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9" w:rsidRPr="00EC2A19" w:rsidRDefault="00EC2A19" w:rsidP="00EC2A19">
      <w:pPr>
        <w:jc w:val="center"/>
        <w:rPr>
          <w:rFonts w:ascii="Cambria" w:hAnsi="Cambria"/>
          <w:color w:val="7F7F7F" w:themeColor="text1" w:themeTint="80"/>
        </w:rPr>
      </w:pPr>
      <w:r>
        <w:rPr>
          <w:rFonts w:ascii="Cambria" w:hAnsi="Cambria"/>
          <w:color w:val="7F7F7F" w:themeColor="text1" w:themeTint="80"/>
          <w:sz w:val="28"/>
          <w:szCs w:val="28"/>
        </w:rPr>
        <w:t xml:space="preserve">                     </w:t>
      </w:r>
      <w:r w:rsidRPr="00EC2A19">
        <w:rPr>
          <w:rFonts w:ascii="Cambria" w:hAnsi="Cambria"/>
          <w:color w:val="7F7F7F" w:themeColor="text1" w:themeTint="80"/>
        </w:rPr>
        <w:t>УТВЕРЖДЕН</w:t>
      </w:r>
    </w:p>
    <w:p w:rsidR="00EC2A19" w:rsidRPr="00EC2A19" w:rsidRDefault="00EC2A19" w:rsidP="00EC2A19">
      <w:pPr>
        <w:jc w:val="center"/>
        <w:rPr>
          <w:rFonts w:ascii="Cambria" w:hAnsi="Cambria"/>
          <w:color w:val="7F7F7F" w:themeColor="text1" w:themeTint="80"/>
        </w:rPr>
      </w:pPr>
      <w:r w:rsidRPr="00EC2A19">
        <w:rPr>
          <w:rFonts w:ascii="Cambria" w:hAnsi="Cambria"/>
          <w:color w:val="7F7F7F" w:themeColor="text1" w:themeTint="80"/>
        </w:rPr>
        <w:t xml:space="preserve">                                                                  </w:t>
      </w:r>
      <w:r>
        <w:rPr>
          <w:rFonts w:ascii="Cambria" w:hAnsi="Cambria"/>
          <w:color w:val="7F7F7F" w:themeColor="text1" w:themeTint="80"/>
        </w:rPr>
        <w:t xml:space="preserve"> </w:t>
      </w:r>
      <w:r w:rsidRPr="00EC2A19">
        <w:rPr>
          <w:rFonts w:ascii="Cambria" w:hAnsi="Cambria"/>
          <w:color w:val="7F7F7F" w:themeColor="text1" w:themeTint="80"/>
        </w:rPr>
        <w:t xml:space="preserve">решением Думы </w:t>
      </w:r>
      <w:proofErr w:type="spellStart"/>
      <w:r w:rsidRPr="00EC2A19">
        <w:rPr>
          <w:rFonts w:ascii="Cambria" w:hAnsi="Cambria"/>
          <w:color w:val="7F7F7F" w:themeColor="text1" w:themeTint="80"/>
        </w:rPr>
        <w:t>Нижнеудинского</w:t>
      </w:r>
      <w:proofErr w:type="spellEnd"/>
      <w:r w:rsidRPr="00EC2A19">
        <w:rPr>
          <w:rFonts w:ascii="Cambria" w:hAnsi="Cambria"/>
          <w:color w:val="7F7F7F" w:themeColor="text1" w:themeTint="80"/>
        </w:rPr>
        <w:t xml:space="preserve"> </w:t>
      </w:r>
    </w:p>
    <w:p w:rsidR="00EC2A19" w:rsidRPr="00EC2A19" w:rsidRDefault="00EC2A19" w:rsidP="00EC2A19">
      <w:pPr>
        <w:jc w:val="center"/>
        <w:rPr>
          <w:rFonts w:ascii="Cambria" w:hAnsi="Cambria"/>
          <w:color w:val="7F7F7F" w:themeColor="text1" w:themeTint="80"/>
        </w:rPr>
      </w:pPr>
      <w:r w:rsidRPr="00EC2A19">
        <w:rPr>
          <w:rFonts w:ascii="Cambria" w:hAnsi="Cambria"/>
          <w:color w:val="7F7F7F" w:themeColor="text1" w:themeTint="80"/>
        </w:rPr>
        <w:t xml:space="preserve">                                                          </w:t>
      </w:r>
      <w:r>
        <w:rPr>
          <w:rFonts w:ascii="Cambria" w:hAnsi="Cambria"/>
          <w:color w:val="7F7F7F" w:themeColor="text1" w:themeTint="80"/>
        </w:rPr>
        <w:t xml:space="preserve"> </w:t>
      </w:r>
      <w:r w:rsidRPr="00EC2A19">
        <w:rPr>
          <w:rFonts w:ascii="Cambria" w:hAnsi="Cambria"/>
          <w:color w:val="7F7F7F" w:themeColor="text1" w:themeTint="80"/>
        </w:rPr>
        <w:t>муниципального образования</w:t>
      </w:r>
    </w:p>
    <w:p w:rsidR="00EC2A19" w:rsidRPr="00EC2A19" w:rsidRDefault="00EC2A19" w:rsidP="00EC2A19">
      <w:pPr>
        <w:jc w:val="center"/>
        <w:rPr>
          <w:rFonts w:ascii="Cambria" w:hAnsi="Cambria"/>
          <w:color w:val="7F7F7F" w:themeColor="text1" w:themeTint="80"/>
        </w:rPr>
      </w:pPr>
      <w:r w:rsidRPr="00EC2A19">
        <w:rPr>
          <w:rFonts w:ascii="Cambria" w:hAnsi="Cambria"/>
          <w:color w:val="7F7F7F" w:themeColor="text1" w:themeTint="80"/>
        </w:rPr>
        <w:t xml:space="preserve">                                   </w:t>
      </w:r>
      <w:r>
        <w:rPr>
          <w:rFonts w:ascii="Cambria" w:hAnsi="Cambria"/>
          <w:color w:val="7F7F7F" w:themeColor="text1" w:themeTint="80"/>
        </w:rPr>
        <w:t xml:space="preserve">  </w:t>
      </w:r>
      <w:r w:rsidRPr="00EC2A19">
        <w:rPr>
          <w:rFonts w:ascii="Cambria" w:hAnsi="Cambria"/>
          <w:color w:val="7F7F7F" w:themeColor="text1" w:themeTint="80"/>
        </w:rPr>
        <w:t xml:space="preserve">от </w:t>
      </w:r>
      <w:r>
        <w:rPr>
          <w:rFonts w:ascii="Cambria" w:hAnsi="Cambria"/>
          <w:color w:val="7F7F7F" w:themeColor="text1" w:themeTint="80"/>
        </w:rPr>
        <w:t xml:space="preserve">28.01.2016 </w:t>
      </w:r>
      <w:r w:rsidRPr="00EC2A19">
        <w:rPr>
          <w:rFonts w:ascii="Cambria" w:hAnsi="Cambria"/>
          <w:color w:val="7F7F7F" w:themeColor="text1" w:themeTint="80"/>
        </w:rPr>
        <w:t xml:space="preserve"> №</w:t>
      </w:r>
      <w:r>
        <w:rPr>
          <w:rFonts w:ascii="Cambria" w:hAnsi="Cambria"/>
          <w:color w:val="7F7F7F" w:themeColor="text1" w:themeTint="80"/>
        </w:rPr>
        <w:t>08</w:t>
      </w:r>
    </w:p>
    <w:p w:rsidR="00EC2A19" w:rsidRDefault="00EC2A19" w:rsidP="00A23059">
      <w:pPr>
        <w:jc w:val="center"/>
        <w:rPr>
          <w:b/>
          <w:color w:val="808080" w:themeColor="background1" w:themeShade="80"/>
        </w:rPr>
      </w:pPr>
    </w:p>
    <w:p w:rsidR="00C01E65" w:rsidRPr="00EC2A19" w:rsidRDefault="00C01E65" w:rsidP="00A23059">
      <w:pPr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>ОТЧЕТ</w:t>
      </w:r>
    </w:p>
    <w:p w:rsidR="00C01E65" w:rsidRPr="00EC2A19" w:rsidRDefault="00C01E65" w:rsidP="00A23059">
      <w:pPr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 xml:space="preserve">о деятельности Контрольно-счетной палаты </w:t>
      </w:r>
      <w:proofErr w:type="spellStart"/>
      <w:r w:rsidRPr="00EC2A19">
        <w:rPr>
          <w:b/>
          <w:color w:val="808080" w:themeColor="background1" w:themeShade="80"/>
        </w:rPr>
        <w:t>Нижнеудинского</w:t>
      </w:r>
      <w:proofErr w:type="spellEnd"/>
      <w:r w:rsidRPr="00EC2A19">
        <w:rPr>
          <w:b/>
          <w:color w:val="808080" w:themeColor="background1" w:themeShade="80"/>
        </w:rPr>
        <w:t xml:space="preserve"> муниципального образования за 201</w:t>
      </w:r>
      <w:r w:rsidR="002D6518" w:rsidRPr="00EC2A19">
        <w:rPr>
          <w:b/>
          <w:color w:val="808080" w:themeColor="background1" w:themeShade="80"/>
        </w:rPr>
        <w:t>5</w:t>
      </w:r>
      <w:r w:rsidRPr="00EC2A19">
        <w:rPr>
          <w:b/>
          <w:color w:val="808080" w:themeColor="background1" w:themeShade="80"/>
        </w:rPr>
        <w:t xml:space="preserve"> год</w:t>
      </w:r>
    </w:p>
    <w:p w:rsidR="00F306A2" w:rsidRPr="00EC2A19" w:rsidRDefault="00F306A2" w:rsidP="00A23059">
      <w:pPr>
        <w:jc w:val="center"/>
        <w:rPr>
          <w:b/>
          <w:color w:val="808080" w:themeColor="background1" w:themeShade="80"/>
        </w:rPr>
      </w:pPr>
    </w:p>
    <w:p w:rsidR="00C01E65" w:rsidRPr="00EC2A19" w:rsidRDefault="00C01E65" w:rsidP="00346D67">
      <w:pPr>
        <w:jc w:val="center"/>
        <w:rPr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>Вводные положения</w:t>
      </w:r>
    </w:p>
    <w:p w:rsidR="00C01E65" w:rsidRPr="00EC2A19" w:rsidRDefault="00C01E65" w:rsidP="00B36A63">
      <w:pPr>
        <w:ind w:firstLine="708"/>
        <w:jc w:val="both"/>
        <w:rPr>
          <w:color w:val="808080" w:themeColor="background1" w:themeShade="80"/>
        </w:rPr>
      </w:pPr>
      <w:proofErr w:type="gramStart"/>
      <w:r w:rsidRPr="00EC2A19">
        <w:rPr>
          <w:color w:val="808080" w:themeColor="background1" w:themeShade="80"/>
        </w:rPr>
        <w:t xml:space="preserve">Согласно Уставу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и Положению о Контрольно-счетной палате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образования, утвержденному решением Думы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от 16 мая 2012 года №13 (ред</w:t>
      </w:r>
      <w:r w:rsidR="00A33667" w:rsidRPr="00EC2A19">
        <w:rPr>
          <w:color w:val="808080" w:themeColor="background1" w:themeShade="80"/>
        </w:rPr>
        <w:t>.</w:t>
      </w:r>
      <w:r w:rsidRPr="00EC2A19">
        <w:rPr>
          <w:color w:val="808080" w:themeColor="background1" w:themeShade="80"/>
        </w:rPr>
        <w:t xml:space="preserve"> от</w:t>
      </w:r>
      <w:r w:rsidR="00A33667" w:rsidRPr="00EC2A19">
        <w:rPr>
          <w:color w:val="808080" w:themeColor="background1" w:themeShade="80"/>
        </w:rPr>
        <w:t xml:space="preserve"> 20.10.2014</w:t>
      </w:r>
      <w:r w:rsidRPr="00EC2A19">
        <w:rPr>
          <w:color w:val="808080" w:themeColor="background1" w:themeShade="80"/>
        </w:rPr>
        <w:t xml:space="preserve">) Контрольно-счетная палата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(далее - Контрольно-счетная палата)  является постоянно действующим органом внешнего муниципального финансового контроля, образуемым Думой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в целях осуществления контроля за исполнением местного бюджета, соблюдением установленного порядка</w:t>
      </w:r>
      <w:proofErr w:type="gramEnd"/>
      <w:r w:rsidRPr="00EC2A19">
        <w:rPr>
          <w:color w:val="808080" w:themeColor="background1" w:themeShade="80"/>
        </w:rPr>
        <w:t xml:space="preserve"> подготовки и рассмотрения проекта местного бюджета, отчета о его исполнении, а также в целях </w:t>
      </w:r>
      <w:proofErr w:type="gramStart"/>
      <w:r w:rsidRPr="00EC2A19">
        <w:rPr>
          <w:color w:val="808080" w:themeColor="background1" w:themeShade="80"/>
        </w:rPr>
        <w:t>контроля за</w:t>
      </w:r>
      <w:proofErr w:type="gramEnd"/>
      <w:r w:rsidRPr="00EC2A19">
        <w:rPr>
          <w:color w:val="808080" w:themeColor="background1" w:themeShade="80"/>
        </w:rPr>
        <w:t xml:space="preserve"> соблюдением установленного порядка управления и распоряжения имуществом, находящимся в муниципальной собственности.     </w:t>
      </w:r>
    </w:p>
    <w:p w:rsidR="00A0486B" w:rsidRPr="00EC2A19" w:rsidRDefault="00C01E65" w:rsidP="00A0486B">
      <w:pPr>
        <w:autoSpaceDE w:val="0"/>
        <w:autoSpaceDN w:val="0"/>
        <w:adjustRightInd w:val="0"/>
        <w:ind w:firstLine="567"/>
        <w:jc w:val="both"/>
        <w:rPr>
          <w:bCs/>
          <w:color w:val="808080" w:themeColor="background1" w:themeShade="80"/>
        </w:rPr>
      </w:pPr>
      <w:r w:rsidRPr="00EC2A19">
        <w:rPr>
          <w:color w:val="808080" w:themeColor="background1" w:themeShade="80"/>
        </w:rPr>
        <w:t>Настоящий отчет подготовлен в соответствии с требованиями</w:t>
      </w:r>
      <w:r w:rsidR="00A33667"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</w:rPr>
        <w:t xml:space="preserve"> </w:t>
      </w:r>
      <w:r w:rsidR="00A33667" w:rsidRPr="00EC2A19">
        <w:rPr>
          <w:color w:val="808080" w:themeColor="background1" w:themeShade="80"/>
        </w:rPr>
        <w:t xml:space="preserve">п.2 </w:t>
      </w:r>
      <w:r w:rsidRPr="00EC2A19">
        <w:rPr>
          <w:color w:val="808080" w:themeColor="background1" w:themeShade="80"/>
        </w:rPr>
        <w:t>ст.2</w:t>
      </w:r>
      <w:r w:rsidR="00A33667" w:rsidRPr="00EC2A19">
        <w:rPr>
          <w:color w:val="808080" w:themeColor="background1" w:themeShade="80"/>
        </w:rPr>
        <w:t>1</w:t>
      </w:r>
      <w:r w:rsidRPr="00EC2A19">
        <w:rPr>
          <w:color w:val="808080" w:themeColor="background1" w:themeShade="80"/>
        </w:rPr>
        <w:t xml:space="preserve"> указанного Положения</w:t>
      </w:r>
      <w:r w:rsidR="00A0486B" w:rsidRPr="00EC2A19">
        <w:rPr>
          <w:color w:val="808080" w:themeColor="background1" w:themeShade="80"/>
        </w:rPr>
        <w:t>,</w:t>
      </w:r>
      <w:r w:rsidRPr="00EC2A19">
        <w:rPr>
          <w:color w:val="808080" w:themeColor="background1" w:themeShade="80"/>
        </w:rPr>
        <w:t xml:space="preserve"> </w:t>
      </w:r>
      <w:r w:rsidR="00A0486B" w:rsidRPr="00EC2A19">
        <w:rPr>
          <w:bCs/>
          <w:color w:val="808080" w:themeColor="background1" w:themeShade="80"/>
        </w:rPr>
        <w:t xml:space="preserve">обобщает результаты проведенных контрольных и экспертно-аналитических мероприятий и является одной из форм реализации принципа гласности деятельности </w:t>
      </w:r>
      <w:r w:rsidR="00A0486B" w:rsidRPr="00EC2A19">
        <w:rPr>
          <w:color w:val="808080" w:themeColor="background1" w:themeShade="80"/>
        </w:rPr>
        <w:t>Контрольно-счетной палаты.</w:t>
      </w:r>
    </w:p>
    <w:p w:rsidR="00C01E65" w:rsidRPr="00EC2A19" w:rsidRDefault="00C01E65" w:rsidP="00A0486B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 </w:t>
      </w:r>
    </w:p>
    <w:p w:rsidR="00C01E65" w:rsidRPr="00EC2A19" w:rsidRDefault="00C01E65" w:rsidP="00346D67">
      <w:pPr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 xml:space="preserve">Основные </w:t>
      </w:r>
      <w:r w:rsidR="003B0912" w:rsidRPr="00EC2A19">
        <w:rPr>
          <w:b/>
          <w:color w:val="808080" w:themeColor="background1" w:themeShade="80"/>
        </w:rPr>
        <w:t xml:space="preserve">итоги работы </w:t>
      </w:r>
      <w:r w:rsidRPr="00EC2A19">
        <w:rPr>
          <w:b/>
          <w:color w:val="808080" w:themeColor="background1" w:themeShade="80"/>
        </w:rPr>
        <w:t xml:space="preserve"> в 201</w:t>
      </w:r>
      <w:r w:rsidR="002D6518" w:rsidRPr="00EC2A19">
        <w:rPr>
          <w:b/>
          <w:color w:val="808080" w:themeColor="background1" w:themeShade="80"/>
        </w:rPr>
        <w:t>5</w:t>
      </w:r>
      <w:r w:rsidRPr="00EC2A19">
        <w:rPr>
          <w:b/>
          <w:color w:val="808080" w:themeColor="background1" w:themeShade="80"/>
        </w:rPr>
        <w:t xml:space="preserve"> году</w:t>
      </w:r>
    </w:p>
    <w:p w:rsidR="002D6518" w:rsidRPr="00EC2A19" w:rsidRDefault="00303DDD" w:rsidP="002D6518">
      <w:pPr>
        <w:ind w:firstLine="708"/>
        <w:contextualSpacing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Деятельность Контрольно-счетной палаты осуществлялась в соответствии с годовым планом работы, утвержденным </w:t>
      </w:r>
      <w:r w:rsidR="00E763F6" w:rsidRPr="00EC2A19">
        <w:rPr>
          <w:color w:val="808080" w:themeColor="background1" w:themeShade="80"/>
        </w:rPr>
        <w:t xml:space="preserve">распоряжением председателя </w:t>
      </w:r>
      <w:r w:rsidR="002D6518" w:rsidRPr="00EC2A19">
        <w:rPr>
          <w:color w:val="808080" w:themeColor="background1" w:themeShade="80"/>
        </w:rPr>
        <w:t>от 30.12.2014 №25 (в редакции  от 25.08.2015).</w:t>
      </w:r>
    </w:p>
    <w:p w:rsidR="00C01E65" w:rsidRPr="00EC2A19" w:rsidRDefault="00C01E65" w:rsidP="002D6518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В 201</w:t>
      </w:r>
      <w:r w:rsidR="002D6518" w:rsidRPr="00EC2A19">
        <w:rPr>
          <w:color w:val="808080" w:themeColor="background1" w:themeShade="80"/>
        </w:rPr>
        <w:t>5</w:t>
      </w:r>
      <w:r w:rsidRPr="00EC2A19">
        <w:rPr>
          <w:color w:val="808080" w:themeColor="background1" w:themeShade="80"/>
        </w:rPr>
        <w:t xml:space="preserve"> году Контрольно-счетной палатой проведено 22 контрольных и экспертно-аналитических мероприяти</w:t>
      </w:r>
      <w:r w:rsidR="007F7696" w:rsidRPr="00EC2A19">
        <w:rPr>
          <w:color w:val="808080" w:themeColor="background1" w:themeShade="80"/>
        </w:rPr>
        <w:t>й</w:t>
      </w:r>
      <w:r w:rsidR="00BE1967" w:rsidRPr="00EC2A19">
        <w:rPr>
          <w:color w:val="808080" w:themeColor="background1" w:themeShade="80"/>
        </w:rPr>
        <w:t>.</w:t>
      </w:r>
    </w:p>
    <w:p w:rsidR="00C01E65" w:rsidRPr="00EC2A19" w:rsidRDefault="00C01E65" w:rsidP="00483FDD">
      <w:pPr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ab/>
        <w:t>Все контрольные и экспертно-аналитические мероприятия, предусмотренные планом работы на 201</w:t>
      </w:r>
      <w:r w:rsidR="002D6518" w:rsidRPr="00EC2A19">
        <w:rPr>
          <w:color w:val="808080" w:themeColor="background1" w:themeShade="80"/>
        </w:rPr>
        <w:t>5</w:t>
      </w:r>
      <w:r w:rsidRPr="00EC2A19">
        <w:rPr>
          <w:color w:val="808080" w:themeColor="background1" w:themeShade="80"/>
        </w:rPr>
        <w:t xml:space="preserve"> год, в отчетном году выполнены.</w:t>
      </w:r>
    </w:p>
    <w:p w:rsidR="002D6518" w:rsidRPr="00EC2A19" w:rsidRDefault="002D6518" w:rsidP="00483FDD">
      <w:pPr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ab/>
        <w:t>Количество объектов, охваченных при проведении контрольных мероприятий – 32, в том числе:</w:t>
      </w:r>
    </w:p>
    <w:p w:rsidR="00942EBF" w:rsidRPr="00EC2A19" w:rsidRDefault="00942EBF" w:rsidP="00942EBF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органы местного самоуправления - администрация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</w:t>
      </w:r>
      <w:r w:rsidR="008C0DBD" w:rsidRPr="00EC2A19">
        <w:rPr>
          <w:color w:val="808080" w:themeColor="background1" w:themeShade="80"/>
        </w:rPr>
        <w:t>,</w:t>
      </w:r>
      <w:r w:rsidRPr="00EC2A19">
        <w:rPr>
          <w:color w:val="808080" w:themeColor="background1" w:themeShade="80"/>
        </w:rPr>
        <w:t xml:space="preserve"> </w:t>
      </w:r>
      <w:r w:rsidR="008C0DBD" w:rsidRPr="00EC2A19">
        <w:rPr>
          <w:color w:val="808080" w:themeColor="background1" w:themeShade="80"/>
        </w:rPr>
        <w:t xml:space="preserve">функциональный орган </w:t>
      </w:r>
      <w:r w:rsidRPr="00EC2A19">
        <w:rPr>
          <w:color w:val="808080" w:themeColor="background1" w:themeShade="80"/>
        </w:rPr>
        <w:t xml:space="preserve"> администраци</w:t>
      </w:r>
      <w:proofErr w:type="gramStart"/>
      <w:r w:rsidRPr="00EC2A19">
        <w:rPr>
          <w:color w:val="808080" w:themeColor="background1" w:themeShade="80"/>
        </w:rPr>
        <w:t>и</w:t>
      </w:r>
      <w:r w:rsidR="008C0DBD" w:rsidRPr="00EC2A19">
        <w:rPr>
          <w:color w:val="808080" w:themeColor="background1" w:themeShade="80"/>
        </w:rPr>
        <w:t>-</w:t>
      </w:r>
      <w:proofErr w:type="gramEnd"/>
      <w:r w:rsidR="008C0DBD"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</w:rPr>
        <w:t xml:space="preserve"> комитет по управлению имуществом администрации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образования;</w:t>
      </w:r>
    </w:p>
    <w:p w:rsidR="00942EBF" w:rsidRPr="00EC2A19" w:rsidRDefault="00942EBF" w:rsidP="00942EBF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муниципальное казенное учреждение «Централизованная служба по обслуживанию учреждений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образования»</w:t>
      </w:r>
      <w:r w:rsidR="008C0DBD" w:rsidRPr="00EC2A19">
        <w:rPr>
          <w:color w:val="808080" w:themeColor="background1" w:themeShade="80"/>
        </w:rPr>
        <w:t>;</w:t>
      </w:r>
    </w:p>
    <w:p w:rsidR="00942EBF" w:rsidRPr="00EC2A19" w:rsidRDefault="00942EBF" w:rsidP="00942EBF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 муниципальн</w:t>
      </w:r>
      <w:r w:rsidR="004D1123" w:rsidRPr="00EC2A19">
        <w:rPr>
          <w:color w:val="808080" w:themeColor="background1" w:themeShade="80"/>
        </w:rPr>
        <w:t>ые</w:t>
      </w:r>
      <w:r w:rsidRPr="00EC2A19">
        <w:rPr>
          <w:color w:val="808080" w:themeColor="background1" w:themeShade="80"/>
        </w:rPr>
        <w:t xml:space="preserve"> бюджетн</w:t>
      </w:r>
      <w:r w:rsidR="004D1123" w:rsidRPr="00EC2A19">
        <w:rPr>
          <w:color w:val="808080" w:themeColor="background1" w:themeShade="80"/>
        </w:rPr>
        <w:t>ые</w:t>
      </w:r>
      <w:r w:rsidRPr="00EC2A19">
        <w:rPr>
          <w:color w:val="808080" w:themeColor="background1" w:themeShade="80"/>
        </w:rPr>
        <w:t xml:space="preserve"> учреждени</w:t>
      </w:r>
      <w:r w:rsidR="004D1123" w:rsidRPr="00EC2A19">
        <w:rPr>
          <w:color w:val="808080" w:themeColor="background1" w:themeShade="80"/>
        </w:rPr>
        <w:t>я</w:t>
      </w:r>
      <w:r w:rsidRPr="00EC2A19">
        <w:rPr>
          <w:color w:val="808080" w:themeColor="background1" w:themeShade="80"/>
        </w:rPr>
        <w:t xml:space="preserve"> </w:t>
      </w:r>
      <w:r w:rsidR="004D1123" w:rsidRPr="00EC2A19">
        <w:rPr>
          <w:color w:val="808080" w:themeColor="background1" w:themeShade="80"/>
        </w:rPr>
        <w:t>(МБУК</w:t>
      </w:r>
      <w:r w:rsidRPr="00EC2A19">
        <w:rPr>
          <w:color w:val="808080" w:themeColor="background1" w:themeShade="80"/>
        </w:rPr>
        <w:t xml:space="preserve"> «Музейно-культурный центр»</w:t>
      </w:r>
      <w:r w:rsidR="004D1123" w:rsidRPr="00EC2A19">
        <w:rPr>
          <w:color w:val="808080" w:themeColor="background1" w:themeShade="80"/>
        </w:rPr>
        <w:t>, МБУ «</w:t>
      </w:r>
      <w:proofErr w:type="spellStart"/>
      <w:r w:rsidR="004D1123" w:rsidRPr="00EC2A19">
        <w:rPr>
          <w:color w:val="808080" w:themeColor="background1" w:themeShade="80"/>
        </w:rPr>
        <w:t>Культурно-досуговое</w:t>
      </w:r>
      <w:proofErr w:type="spellEnd"/>
      <w:r w:rsidR="004D1123" w:rsidRPr="00EC2A19">
        <w:rPr>
          <w:color w:val="808080" w:themeColor="background1" w:themeShade="80"/>
        </w:rPr>
        <w:t xml:space="preserve"> объединение»);</w:t>
      </w:r>
    </w:p>
    <w:p w:rsidR="002F07FF" w:rsidRPr="00EC2A19" w:rsidRDefault="00BE1793" w:rsidP="00BE1793">
      <w:pPr>
        <w:ind w:firstLine="708"/>
        <w:jc w:val="both"/>
        <w:rPr>
          <w:rFonts w:ascii="Calibri" w:hAnsi="Calibri" w:cs="Calibri"/>
          <w:color w:val="808080" w:themeColor="background1" w:themeShade="80"/>
        </w:rPr>
      </w:pPr>
      <w:r w:rsidRPr="00EC2A19">
        <w:rPr>
          <w:color w:val="808080" w:themeColor="background1" w:themeShade="80"/>
        </w:rPr>
        <w:t>- предприятия,</w:t>
      </w:r>
      <w:r w:rsidR="00942EBF" w:rsidRPr="00EC2A19">
        <w:rPr>
          <w:color w:val="808080" w:themeColor="background1" w:themeShade="80"/>
        </w:rPr>
        <w:t xml:space="preserve"> </w:t>
      </w:r>
      <w:r w:rsidR="003701A0" w:rsidRPr="00EC2A19">
        <w:rPr>
          <w:color w:val="808080" w:themeColor="background1" w:themeShade="80"/>
        </w:rPr>
        <w:t xml:space="preserve">учреждения </w:t>
      </w:r>
      <w:r w:rsidR="004D1123" w:rsidRPr="00EC2A19">
        <w:rPr>
          <w:color w:val="808080" w:themeColor="background1" w:themeShade="80"/>
        </w:rPr>
        <w:t>государственных форм собственности</w:t>
      </w:r>
      <w:r w:rsidRPr="00EC2A19">
        <w:rPr>
          <w:color w:val="808080" w:themeColor="background1" w:themeShade="80"/>
        </w:rPr>
        <w:t xml:space="preserve">, </w:t>
      </w:r>
      <w:r w:rsidR="008C0DBD" w:rsidRPr="00EC2A19">
        <w:rPr>
          <w:color w:val="808080" w:themeColor="background1" w:themeShade="80"/>
        </w:rPr>
        <w:t>(</w:t>
      </w:r>
      <w:r w:rsidR="00171DA6" w:rsidRPr="00EC2A19">
        <w:rPr>
          <w:color w:val="808080" w:themeColor="background1" w:themeShade="80"/>
        </w:rPr>
        <w:t>при обследовании объектов недвижимости</w:t>
      </w:r>
      <w:r w:rsidR="008C0DBD" w:rsidRPr="00EC2A19">
        <w:rPr>
          <w:color w:val="808080" w:themeColor="background1" w:themeShade="80"/>
        </w:rPr>
        <w:t>)</w:t>
      </w:r>
      <w:r w:rsidR="00171DA6" w:rsidRPr="00EC2A19">
        <w:rPr>
          <w:color w:val="808080" w:themeColor="background1" w:themeShade="80"/>
        </w:rPr>
        <w:t xml:space="preserve"> (ОГБУ «</w:t>
      </w:r>
      <w:proofErr w:type="spellStart"/>
      <w:r w:rsidR="00171DA6" w:rsidRPr="00EC2A19">
        <w:rPr>
          <w:color w:val="808080" w:themeColor="background1" w:themeShade="80"/>
        </w:rPr>
        <w:t>Нижнеудинская</w:t>
      </w:r>
      <w:proofErr w:type="spellEnd"/>
      <w:r w:rsidR="00171DA6" w:rsidRPr="00EC2A19">
        <w:rPr>
          <w:color w:val="808080" w:themeColor="background1" w:themeShade="80"/>
        </w:rPr>
        <w:t xml:space="preserve"> станция</w:t>
      </w:r>
      <w:r w:rsidR="008C0DBD" w:rsidRPr="00EC2A19">
        <w:rPr>
          <w:color w:val="808080" w:themeColor="background1" w:themeShade="80"/>
        </w:rPr>
        <w:t xml:space="preserve"> по борьбе с болезнями животных»,</w:t>
      </w:r>
      <w:r w:rsidR="00171DA6" w:rsidRPr="00EC2A19">
        <w:rPr>
          <w:color w:val="808080" w:themeColor="background1" w:themeShade="80"/>
        </w:rPr>
        <w:t xml:space="preserve"> ОГБУ СО «Комплексный центр социального обслуживания населения г</w:t>
      </w:r>
      <w:proofErr w:type="gramStart"/>
      <w:r w:rsidR="00171DA6" w:rsidRPr="00EC2A19">
        <w:rPr>
          <w:color w:val="808080" w:themeColor="background1" w:themeShade="80"/>
        </w:rPr>
        <w:t>.Н</w:t>
      </w:r>
      <w:proofErr w:type="gramEnd"/>
      <w:r w:rsidR="00171DA6" w:rsidRPr="00EC2A19">
        <w:rPr>
          <w:color w:val="808080" w:themeColor="background1" w:themeShade="80"/>
        </w:rPr>
        <w:t xml:space="preserve">ижнеудинска и </w:t>
      </w:r>
      <w:proofErr w:type="spellStart"/>
      <w:r w:rsidR="00171DA6" w:rsidRPr="00EC2A19">
        <w:rPr>
          <w:color w:val="808080" w:themeColor="background1" w:themeShade="80"/>
        </w:rPr>
        <w:t>Нижнеудинского</w:t>
      </w:r>
      <w:proofErr w:type="spellEnd"/>
      <w:r w:rsidR="00171DA6" w:rsidRPr="00EC2A19">
        <w:rPr>
          <w:color w:val="808080" w:themeColor="background1" w:themeShade="80"/>
        </w:rPr>
        <w:t xml:space="preserve"> района</w:t>
      </w:r>
      <w:r w:rsidR="008C0DBD" w:rsidRPr="00EC2A19">
        <w:rPr>
          <w:color w:val="808080" w:themeColor="background1" w:themeShade="80"/>
        </w:rPr>
        <w:t xml:space="preserve">», </w:t>
      </w:r>
      <w:r w:rsidR="002F07FF" w:rsidRPr="00EC2A19">
        <w:rPr>
          <w:color w:val="808080" w:themeColor="background1" w:themeShade="80"/>
        </w:rPr>
        <w:t xml:space="preserve"> ОГБУ СО «Психоневрологический интернат п. Водопадный</w:t>
      </w:r>
      <w:r w:rsidR="008C0DBD" w:rsidRPr="00EC2A19">
        <w:rPr>
          <w:color w:val="808080" w:themeColor="background1" w:themeShade="80"/>
        </w:rPr>
        <w:t xml:space="preserve">», </w:t>
      </w:r>
      <w:r w:rsidR="002F07FF" w:rsidRPr="00EC2A19">
        <w:rPr>
          <w:color w:val="808080" w:themeColor="background1" w:themeShade="80"/>
        </w:rPr>
        <w:t xml:space="preserve"> ОГБУ СО «</w:t>
      </w:r>
      <w:proofErr w:type="spellStart"/>
      <w:r w:rsidR="002F07FF" w:rsidRPr="00EC2A19">
        <w:rPr>
          <w:color w:val="808080" w:themeColor="background1" w:themeShade="80"/>
        </w:rPr>
        <w:t>Шебертинский</w:t>
      </w:r>
      <w:proofErr w:type="spellEnd"/>
      <w:r w:rsidR="002F07FF" w:rsidRPr="00EC2A19">
        <w:rPr>
          <w:color w:val="808080" w:themeColor="background1" w:themeShade="80"/>
        </w:rPr>
        <w:t xml:space="preserve"> дом-интернат для престарелых и инвалидов</w:t>
      </w:r>
      <w:r w:rsidR="008C0DBD" w:rsidRPr="00EC2A19">
        <w:rPr>
          <w:color w:val="808080" w:themeColor="background1" w:themeShade="80"/>
        </w:rPr>
        <w:t>»,</w:t>
      </w:r>
      <w:r w:rsidR="002F07FF" w:rsidRPr="00EC2A19">
        <w:rPr>
          <w:color w:val="808080" w:themeColor="background1" w:themeShade="80"/>
        </w:rPr>
        <w:t xml:space="preserve"> ОГБУЗ «</w:t>
      </w:r>
      <w:proofErr w:type="spellStart"/>
      <w:r w:rsidR="002F07FF" w:rsidRPr="00EC2A19">
        <w:rPr>
          <w:color w:val="808080" w:themeColor="background1" w:themeShade="80"/>
        </w:rPr>
        <w:t>Алзамайская</w:t>
      </w:r>
      <w:proofErr w:type="spellEnd"/>
      <w:r w:rsidR="002F07FF" w:rsidRPr="00EC2A19">
        <w:rPr>
          <w:color w:val="808080" w:themeColor="background1" w:themeShade="80"/>
        </w:rPr>
        <w:t xml:space="preserve"> городская больница»</w:t>
      </w:r>
      <w:r w:rsidR="008C0DBD" w:rsidRPr="00EC2A19">
        <w:rPr>
          <w:color w:val="808080" w:themeColor="background1" w:themeShade="80"/>
        </w:rPr>
        <w:t>,</w:t>
      </w:r>
      <w:r w:rsidR="002F07FF" w:rsidRPr="00EC2A19">
        <w:rPr>
          <w:color w:val="808080" w:themeColor="background1" w:themeShade="80"/>
        </w:rPr>
        <w:t xml:space="preserve"> ОГБУЗ «</w:t>
      </w:r>
      <w:proofErr w:type="spellStart"/>
      <w:r w:rsidR="002F07FF" w:rsidRPr="00EC2A19">
        <w:rPr>
          <w:color w:val="808080" w:themeColor="background1" w:themeShade="80"/>
        </w:rPr>
        <w:t>Нижнеудинская</w:t>
      </w:r>
      <w:proofErr w:type="spellEnd"/>
      <w:r w:rsidR="002F07FF" w:rsidRPr="00EC2A19">
        <w:rPr>
          <w:color w:val="808080" w:themeColor="background1" w:themeShade="80"/>
        </w:rPr>
        <w:t xml:space="preserve"> районная больница»</w:t>
      </w:r>
      <w:r w:rsidR="008C0DBD" w:rsidRPr="00EC2A19">
        <w:rPr>
          <w:color w:val="808080" w:themeColor="background1" w:themeShade="80"/>
        </w:rPr>
        <w:t>,</w:t>
      </w:r>
      <w:r w:rsidR="002F07FF" w:rsidRPr="00EC2A19">
        <w:rPr>
          <w:color w:val="808080" w:themeColor="background1" w:themeShade="80"/>
        </w:rPr>
        <w:t xml:space="preserve"> ОГБУЗ «</w:t>
      </w:r>
      <w:proofErr w:type="spellStart"/>
      <w:r w:rsidR="002F07FF" w:rsidRPr="00EC2A19">
        <w:rPr>
          <w:color w:val="808080" w:themeColor="background1" w:themeShade="80"/>
        </w:rPr>
        <w:t>Тайшетский</w:t>
      </w:r>
      <w:proofErr w:type="spellEnd"/>
      <w:r w:rsidR="002F07FF" w:rsidRPr="00EC2A19">
        <w:rPr>
          <w:color w:val="808080" w:themeColor="background1" w:themeShade="80"/>
        </w:rPr>
        <w:t xml:space="preserve"> областной кожно-венерологический диспансер</w:t>
      </w:r>
      <w:r w:rsidR="008C0DBD" w:rsidRPr="00EC2A19">
        <w:rPr>
          <w:color w:val="808080" w:themeColor="background1" w:themeShade="80"/>
        </w:rPr>
        <w:t xml:space="preserve">», </w:t>
      </w:r>
      <w:r w:rsidR="002F07FF" w:rsidRPr="00EC2A19">
        <w:rPr>
          <w:color w:val="808080" w:themeColor="background1" w:themeShade="80"/>
        </w:rPr>
        <w:t xml:space="preserve"> ОГКУ «Противопожарная служба Иркутской области</w:t>
      </w:r>
      <w:r w:rsidR="008C0DBD" w:rsidRPr="00EC2A19">
        <w:rPr>
          <w:color w:val="808080" w:themeColor="background1" w:themeShade="80"/>
        </w:rPr>
        <w:t xml:space="preserve">», </w:t>
      </w:r>
      <w:r w:rsidR="002F07FF" w:rsidRPr="00EC2A19">
        <w:rPr>
          <w:color w:val="808080" w:themeColor="background1" w:themeShade="80"/>
        </w:rPr>
        <w:t>ОГКУ «Управление капитального строительства Иркутской области"</w:t>
      </w:r>
      <w:r w:rsidR="008C0DBD" w:rsidRPr="00EC2A19">
        <w:rPr>
          <w:color w:val="808080" w:themeColor="background1" w:themeShade="80"/>
        </w:rPr>
        <w:t>,</w:t>
      </w:r>
      <w:r w:rsidR="002F07FF" w:rsidRPr="00EC2A19">
        <w:rPr>
          <w:color w:val="808080" w:themeColor="background1" w:themeShade="80"/>
        </w:rPr>
        <w:t xml:space="preserve"> ОГКУ «Управление </w:t>
      </w:r>
      <w:r w:rsidR="002F07FF" w:rsidRPr="00EC2A19">
        <w:rPr>
          <w:color w:val="808080" w:themeColor="background1" w:themeShade="80"/>
        </w:rPr>
        <w:lastRenderedPageBreak/>
        <w:t xml:space="preserve">социальной защиты населения по </w:t>
      </w:r>
      <w:proofErr w:type="spellStart"/>
      <w:r w:rsidR="002F07FF" w:rsidRPr="00EC2A19">
        <w:rPr>
          <w:color w:val="808080" w:themeColor="background1" w:themeShade="80"/>
        </w:rPr>
        <w:t>Нижнеудинскому</w:t>
      </w:r>
      <w:proofErr w:type="spellEnd"/>
      <w:r w:rsidR="002F07FF" w:rsidRPr="00EC2A19">
        <w:rPr>
          <w:color w:val="808080" w:themeColor="background1" w:themeShade="80"/>
        </w:rPr>
        <w:t xml:space="preserve"> району</w:t>
      </w:r>
      <w:r w:rsidR="008C0DBD" w:rsidRPr="00EC2A19">
        <w:rPr>
          <w:color w:val="808080" w:themeColor="background1" w:themeShade="80"/>
        </w:rPr>
        <w:t xml:space="preserve">», </w:t>
      </w:r>
      <w:r w:rsidR="002F07FF" w:rsidRPr="00EC2A19">
        <w:rPr>
          <w:color w:val="808080" w:themeColor="background1" w:themeShade="80"/>
        </w:rPr>
        <w:t xml:space="preserve"> ОГКУ </w:t>
      </w:r>
      <w:proofErr w:type="gramStart"/>
      <w:r w:rsidR="002F07FF" w:rsidRPr="00EC2A19">
        <w:rPr>
          <w:color w:val="808080" w:themeColor="background1" w:themeShade="80"/>
        </w:rPr>
        <w:t>СО</w:t>
      </w:r>
      <w:proofErr w:type="gramEnd"/>
      <w:r w:rsidR="002F07FF" w:rsidRPr="00EC2A19">
        <w:rPr>
          <w:color w:val="808080" w:themeColor="background1" w:themeShade="80"/>
        </w:rPr>
        <w:t xml:space="preserve"> «Социально-реабилитационный центр для несовершеннолетних </w:t>
      </w:r>
      <w:proofErr w:type="spellStart"/>
      <w:r w:rsidR="002F07FF" w:rsidRPr="00EC2A19">
        <w:rPr>
          <w:color w:val="808080" w:themeColor="background1" w:themeShade="80"/>
        </w:rPr>
        <w:t>Нижнеудинского</w:t>
      </w:r>
      <w:proofErr w:type="spellEnd"/>
      <w:r w:rsidR="002F07FF" w:rsidRPr="00EC2A19">
        <w:rPr>
          <w:color w:val="808080" w:themeColor="background1" w:themeShade="80"/>
        </w:rPr>
        <w:t xml:space="preserve"> района», ОГКУ ЦЗН города Нижнеудинска, ОГКУ ЦЗН </w:t>
      </w:r>
      <w:proofErr w:type="spellStart"/>
      <w:r w:rsidR="002F07FF" w:rsidRPr="00EC2A19">
        <w:rPr>
          <w:color w:val="808080" w:themeColor="background1" w:themeShade="80"/>
        </w:rPr>
        <w:t>Нижнеудинского</w:t>
      </w:r>
      <w:proofErr w:type="spellEnd"/>
      <w:r w:rsidR="002F07FF" w:rsidRPr="00EC2A19">
        <w:rPr>
          <w:color w:val="808080" w:themeColor="background1" w:themeShade="80"/>
        </w:rPr>
        <w:t xml:space="preserve"> района, ОГОБУ СПО «</w:t>
      </w:r>
      <w:proofErr w:type="spellStart"/>
      <w:r w:rsidR="002F07FF" w:rsidRPr="00EC2A19">
        <w:rPr>
          <w:color w:val="808080" w:themeColor="background1" w:themeShade="80"/>
        </w:rPr>
        <w:t>Нижнеудинское</w:t>
      </w:r>
      <w:proofErr w:type="spellEnd"/>
      <w:r w:rsidR="002F07FF" w:rsidRPr="00EC2A19">
        <w:rPr>
          <w:color w:val="808080" w:themeColor="background1" w:themeShade="80"/>
        </w:rPr>
        <w:t xml:space="preserve"> медицинское училище</w:t>
      </w:r>
      <w:r w:rsidR="008C0DBD" w:rsidRPr="00EC2A19">
        <w:rPr>
          <w:color w:val="808080" w:themeColor="background1" w:themeShade="80"/>
        </w:rPr>
        <w:t>»</w:t>
      </w:r>
      <w:r w:rsidR="002F07FF" w:rsidRPr="00EC2A19">
        <w:rPr>
          <w:color w:val="808080" w:themeColor="background1" w:themeShade="80"/>
        </w:rPr>
        <w:t>, ОГОКУ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№6 г</w:t>
      </w:r>
      <w:proofErr w:type="gramStart"/>
      <w:r w:rsidR="002F07FF" w:rsidRPr="00EC2A19">
        <w:rPr>
          <w:color w:val="808080" w:themeColor="background1" w:themeShade="80"/>
        </w:rPr>
        <w:t>.Н</w:t>
      </w:r>
      <w:proofErr w:type="gramEnd"/>
      <w:r w:rsidR="002F07FF" w:rsidRPr="00EC2A19">
        <w:rPr>
          <w:color w:val="808080" w:themeColor="background1" w:themeShade="80"/>
        </w:rPr>
        <w:t>ижнеудинска, ОГУЭП «</w:t>
      </w:r>
      <w:proofErr w:type="spellStart"/>
      <w:r w:rsidR="002F07FF" w:rsidRPr="00EC2A19">
        <w:rPr>
          <w:color w:val="808080" w:themeColor="background1" w:themeShade="80"/>
        </w:rPr>
        <w:t>Электросетевая</w:t>
      </w:r>
      <w:proofErr w:type="spellEnd"/>
      <w:r w:rsidR="002F07FF" w:rsidRPr="00EC2A19">
        <w:rPr>
          <w:color w:val="808080" w:themeColor="background1" w:themeShade="80"/>
        </w:rPr>
        <w:t xml:space="preserve"> компания по эксплуатации электрических сетей «</w:t>
      </w:r>
      <w:proofErr w:type="spellStart"/>
      <w:r w:rsidR="002F07FF" w:rsidRPr="00EC2A19">
        <w:rPr>
          <w:color w:val="808080" w:themeColor="background1" w:themeShade="80"/>
        </w:rPr>
        <w:t>Облкоммунэнерго</w:t>
      </w:r>
      <w:proofErr w:type="spellEnd"/>
      <w:r w:rsidR="008C0DBD" w:rsidRPr="00EC2A19">
        <w:rPr>
          <w:color w:val="808080" w:themeColor="background1" w:themeShade="80"/>
        </w:rPr>
        <w:t>»</w:t>
      </w:r>
      <w:r w:rsidR="002F07FF" w:rsidRPr="00EC2A19">
        <w:rPr>
          <w:color w:val="808080" w:themeColor="background1" w:themeShade="80"/>
        </w:rPr>
        <w:t>, ГАПОУ ИО«Иркутский колледж экономики, сервиса и туризма»,</w:t>
      </w:r>
      <w:proofErr w:type="spellStart"/>
      <w:r w:rsidR="008C0DBD" w:rsidRPr="00EC2A19">
        <w:rPr>
          <w:color w:val="808080" w:themeColor="background1" w:themeShade="80"/>
        </w:rPr>
        <w:t>КазнаИО</w:t>
      </w:r>
      <w:proofErr w:type="spellEnd"/>
      <w:r w:rsidR="008C0DBD" w:rsidRPr="00EC2A19">
        <w:rPr>
          <w:color w:val="808080" w:themeColor="background1" w:themeShade="80"/>
        </w:rPr>
        <w:t xml:space="preserve">, </w:t>
      </w:r>
      <w:r w:rsidR="002F07FF" w:rsidRPr="00EC2A19">
        <w:rPr>
          <w:color w:val="808080" w:themeColor="background1" w:themeShade="80"/>
        </w:rPr>
        <w:t xml:space="preserve"> ГУ Территориальный фонд обязательного медицинского страхования граждан Иркутской области, ЗАГС ИО, Министерство юстиции Иркутской области, ОГАУ«</w:t>
      </w:r>
      <w:proofErr w:type="spellStart"/>
      <w:r w:rsidR="002F07FF" w:rsidRPr="00EC2A19">
        <w:rPr>
          <w:color w:val="808080" w:themeColor="background1" w:themeShade="80"/>
        </w:rPr>
        <w:t>Алзамайский</w:t>
      </w:r>
      <w:proofErr w:type="spellEnd"/>
      <w:r w:rsidR="002F07FF" w:rsidRPr="00EC2A19">
        <w:rPr>
          <w:color w:val="808080" w:themeColor="background1" w:themeShade="80"/>
        </w:rPr>
        <w:t xml:space="preserve"> лесхоз",ОГАУ«Костинский лесхоз</w:t>
      </w:r>
      <w:r w:rsidR="008C0DBD" w:rsidRPr="00EC2A19">
        <w:rPr>
          <w:color w:val="808080" w:themeColor="background1" w:themeShade="80"/>
        </w:rPr>
        <w:t>»</w:t>
      </w:r>
      <w:r w:rsidR="002F07FF" w:rsidRPr="00EC2A19">
        <w:rPr>
          <w:color w:val="808080" w:themeColor="background1" w:themeShade="80"/>
        </w:rPr>
        <w:t>, ОГАУ«</w:t>
      </w:r>
      <w:proofErr w:type="spellStart"/>
      <w:r w:rsidR="002F07FF" w:rsidRPr="00EC2A19">
        <w:rPr>
          <w:color w:val="808080" w:themeColor="background1" w:themeShade="80"/>
        </w:rPr>
        <w:t>Нижнеудинский</w:t>
      </w:r>
      <w:proofErr w:type="spellEnd"/>
      <w:r w:rsidR="002F07FF" w:rsidRPr="00EC2A19">
        <w:rPr>
          <w:color w:val="808080" w:themeColor="background1" w:themeShade="80"/>
        </w:rPr>
        <w:t xml:space="preserve"> лесхоз</w:t>
      </w:r>
      <w:r w:rsidR="008C0DBD" w:rsidRPr="00EC2A19">
        <w:rPr>
          <w:color w:val="808080" w:themeColor="background1" w:themeShade="80"/>
        </w:rPr>
        <w:t>»</w:t>
      </w:r>
      <w:r w:rsidR="002F07FF" w:rsidRPr="00EC2A19">
        <w:rPr>
          <w:color w:val="808080" w:themeColor="background1" w:themeShade="80"/>
        </w:rPr>
        <w:t xml:space="preserve">, </w:t>
      </w:r>
      <w:r w:rsidRPr="00EC2A19">
        <w:rPr>
          <w:color w:val="808080" w:themeColor="background1" w:themeShade="80"/>
        </w:rPr>
        <w:t xml:space="preserve">Агентство лесного хозяйства Иркутской области, </w:t>
      </w:r>
      <w:r w:rsidR="002F07FF" w:rsidRPr="00EC2A19">
        <w:rPr>
          <w:color w:val="808080" w:themeColor="background1" w:themeShade="80"/>
        </w:rPr>
        <w:t>ОГБОУ НПО ИО образования Профессиональное училище № 48 п. Подгорный, ОГБОУ НПО ИО образования Профессиональное училище № 7 г</w:t>
      </w:r>
      <w:proofErr w:type="gramStart"/>
      <w:r w:rsidR="002F07FF" w:rsidRPr="00EC2A19">
        <w:rPr>
          <w:color w:val="808080" w:themeColor="background1" w:themeShade="80"/>
        </w:rPr>
        <w:t>.Н</w:t>
      </w:r>
      <w:proofErr w:type="gramEnd"/>
      <w:r w:rsidR="002F07FF" w:rsidRPr="00EC2A19">
        <w:rPr>
          <w:color w:val="808080" w:themeColor="background1" w:themeShade="80"/>
        </w:rPr>
        <w:t>ижнеудинска, ОГБУ «Иркутская база авиационной охраны лесов</w:t>
      </w:r>
      <w:r w:rsidR="008C0DBD" w:rsidRPr="00EC2A19">
        <w:rPr>
          <w:color w:val="808080" w:themeColor="background1" w:themeShade="80"/>
        </w:rPr>
        <w:t>».</w:t>
      </w:r>
    </w:p>
    <w:p w:rsidR="00942EBF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По результатам проведенных контрольных и экспертно-аналитических мероприятий подготовлено:</w:t>
      </w:r>
    </w:p>
    <w:p w:rsidR="00BE1793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-15 заключений, в том числе:</w:t>
      </w:r>
    </w:p>
    <w:p w:rsidR="00BE1793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           - 11 заключений на проекты решения  Думы о </w:t>
      </w:r>
      <w:r w:rsidR="00DF4DFE" w:rsidRPr="00EC2A19">
        <w:rPr>
          <w:color w:val="808080" w:themeColor="background1" w:themeShade="80"/>
        </w:rPr>
        <w:t>местном бюджете;</w:t>
      </w:r>
    </w:p>
    <w:p w:rsidR="00BE1793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           -  2 заключения по результатам внешней проверки отчета  об исполнении бюджета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за 2014 год (с проверкой ГАБС);</w:t>
      </w:r>
    </w:p>
    <w:p w:rsidR="00BE1793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           - 1 заключение по результатам аудита в сфере закупок;</w:t>
      </w:r>
    </w:p>
    <w:p w:rsidR="00E102BC" w:rsidRPr="00EC2A19" w:rsidRDefault="00BE1793" w:rsidP="00E102BC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           -</w:t>
      </w:r>
      <w:r w:rsidR="000657FC" w:rsidRPr="00EC2A19">
        <w:rPr>
          <w:color w:val="808080" w:themeColor="background1" w:themeShade="80"/>
        </w:rPr>
        <w:t xml:space="preserve"> 1 заключение </w:t>
      </w:r>
      <w:r w:rsidR="001E7669" w:rsidRPr="00EC2A19">
        <w:rPr>
          <w:color w:val="808080" w:themeColor="background1" w:themeShade="80"/>
        </w:rPr>
        <w:t xml:space="preserve"> </w:t>
      </w:r>
      <w:r w:rsidR="000657FC" w:rsidRPr="00EC2A19">
        <w:rPr>
          <w:color w:val="808080" w:themeColor="background1" w:themeShade="80"/>
        </w:rPr>
        <w:t xml:space="preserve">по </w:t>
      </w:r>
      <w:r w:rsidR="001E7669" w:rsidRPr="00EC2A19">
        <w:rPr>
          <w:color w:val="808080" w:themeColor="background1" w:themeShade="80"/>
        </w:rPr>
        <w:t xml:space="preserve">  </w:t>
      </w:r>
      <w:r w:rsidR="000657FC" w:rsidRPr="00EC2A19">
        <w:rPr>
          <w:color w:val="808080" w:themeColor="background1" w:themeShade="80"/>
        </w:rPr>
        <w:t>результатам</w:t>
      </w:r>
      <w:r w:rsidR="00E102BC" w:rsidRPr="00EC2A19">
        <w:rPr>
          <w:color w:val="808080" w:themeColor="background1" w:themeShade="80"/>
        </w:rPr>
        <w:t xml:space="preserve"> </w:t>
      </w:r>
      <w:r w:rsidR="001E7669" w:rsidRPr="00EC2A19">
        <w:rPr>
          <w:color w:val="808080" w:themeColor="background1" w:themeShade="80"/>
        </w:rPr>
        <w:t xml:space="preserve">  </w:t>
      </w:r>
      <w:r w:rsidR="00F92BCD" w:rsidRPr="00EC2A19">
        <w:rPr>
          <w:color w:val="808080" w:themeColor="background1" w:themeShade="80"/>
        </w:rPr>
        <w:t>экспертизы</w:t>
      </w:r>
      <w:r w:rsidR="00E102BC" w:rsidRPr="00EC2A19">
        <w:rPr>
          <w:color w:val="808080" w:themeColor="background1" w:themeShade="80"/>
        </w:rPr>
        <w:t xml:space="preserve"> </w:t>
      </w:r>
      <w:r w:rsidR="00F92BCD" w:rsidRPr="00EC2A19">
        <w:rPr>
          <w:color w:val="808080" w:themeColor="background1" w:themeShade="80"/>
        </w:rPr>
        <w:t xml:space="preserve"> </w:t>
      </w:r>
      <w:r w:rsidR="00E102BC" w:rsidRPr="00EC2A19">
        <w:rPr>
          <w:color w:val="808080" w:themeColor="background1" w:themeShade="80"/>
        </w:rPr>
        <w:t xml:space="preserve">реестра расходных обязательств </w:t>
      </w:r>
      <w:proofErr w:type="spellStart"/>
      <w:r w:rsidR="00E102BC" w:rsidRPr="00EC2A19">
        <w:rPr>
          <w:color w:val="808080" w:themeColor="background1" w:themeShade="80"/>
        </w:rPr>
        <w:t>Нижнеудинского</w:t>
      </w:r>
      <w:proofErr w:type="spellEnd"/>
      <w:r w:rsidR="00E102BC" w:rsidRPr="00EC2A19">
        <w:rPr>
          <w:color w:val="808080" w:themeColor="background1" w:themeShade="80"/>
        </w:rPr>
        <w:t xml:space="preserve"> муниципального образования</w:t>
      </w:r>
      <w:r w:rsidR="00F92BCD" w:rsidRPr="00EC2A19">
        <w:rPr>
          <w:color w:val="808080" w:themeColor="background1" w:themeShade="80"/>
        </w:rPr>
        <w:t>;</w:t>
      </w:r>
      <w:r w:rsidR="00E102BC" w:rsidRPr="00EC2A19">
        <w:rPr>
          <w:color w:val="808080" w:themeColor="background1" w:themeShade="80"/>
        </w:rPr>
        <w:t xml:space="preserve"> </w:t>
      </w:r>
    </w:p>
    <w:p w:rsidR="00BE1793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- 4 акта по результатам провер</w:t>
      </w:r>
      <w:r w:rsidR="001E7669" w:rsidRPr="00EC2A19">
        <w:rPr>
          <w:color w:val="808080" w:themeColor="background1" w:themeShade="80"/>
        </w:rPr>
        <w:t>ок</w:t>
      </w:r>
      <w:r w:rsidRPr="00EC2A19">
        <w:rPr>
          <w:color w:val="808080" w:themeColor="background1" w:themeShade="80"/>
        </w:rPr>
        <w:t>;</w:t>
      </w:r>
    </w:p>
    <w:p w:rsidR="00BE1793" w:rsidRPr="00EC2A19" w:rsidRDefault="00BE1793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</w:t>
      </w:r>
      <w:r w:rsidR="001E7669" w:rsidRPr="00EC2A19">
        <w:rPr>
          <w:color w:val="808080" w:themeColor="background1" w:themeShade="80"/>
        </w:rPr>
        <w:t>3 отчета по результатам контрольных материалов.</w:t>
      </w:r>
    </w:p>
    <w:p w:rsidR="00052B29" w:rsidRPr="00EC2A19" w:rsidRDefault="00052B29" w:rsidP="00BE1793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</w:t>
      </w:r>
      <w:r w:rsidR="0016031C" w:rsidRPr="00EC2A19">
        <w:rPr>
          <w:color w:val="808080" w:themeColor="background1" w:themeShade="80"/>
        </w:rPr>
        <w:t>30</w:t>
      </w:r>
      <w:r w:rsidR="00346D67"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</w:rPr>
        <w:t xml:space="preserve">актов </w:t>
      </w:r>
      <w:r w:rsidR="00346D67" w:rsidRPr="00EC2A19">
        <w:rPr>
          <w:color w:val="808080" w:themeColor="background1" w:themeShade="80"/>
        </w:rPr>
        <w:t>визуального осмотра</w:t>
      </w:r>
      <w:r w:rsidRPr="00EC2A19">
        <w:rPr>
          <w:color w:val="808080" w:themeColor="background1" w:themeShade="80"/>
        </w:rPr>
        <w:t xml:space="preserve"> </w:t>
      </w:r>
      <w:r w:rsidR="00346D67" w:rsidRPr="00EC2A19">
        <w:rPr>
          <w:color w:val="808080" w:themeColor="background1" w:themeShade="80"/>
        </w:rPr>
        <w:t>(</w:t>
      </w:r>
      <w:r w:rsidRPr="00EC2A19">
        <w:rPr>
          <w:color w:val="808080" w:themeColor="background1" w:themeShade="80"/>
        </w:rPr>
        <w:t>обследования</w:t>
      </w:r>
      <w:r w:rsidR="00346D67" w:rsidRPr="00EC2A19">
        <w:rPr>
          <w:color w:val="808080" w:themeColor="background1" w:themeShade="80"/>
        </w:rPr>
        <w:t>)</w:t>
      </w:r>
      <w:r w:rsidRPr="00EC2A19">
        <w:rPr>
          <w:color w:val="808080" w:themeColor="background1" w:themeShade="80"/>
        </w:rPr>
        <w:t xml:space="preserve"> объектов недвижимости, земельных участков в рамках проведения совместной проверки </w:t>
      </w:r>
      <w:r w:rsidR="00F92BCD" w:rsidRPr="00EC2A19">
        <w:rPr>
          <w:color w:val="808080" w:themeColor="background1" w:themeShade="80"/>
        </w:rPr>
        <w:t xml:space="preserve"> с Контрольно-счетной палатой Иркутской области </w:t>
      </w:r>
      <w:r w:rsidRPr="00EC2A19">
        <w:rPr>
          <w:color w:val="808080" w:themeColor="background1" w:themeShade="80"/>
        </w:rPr>
        <w:t>по аудиту эффективности использования имущества, находящегося в государственной собственности Иркутской области.</w:t>
      </w:r>
    </w:p>
    <w:p w:rsidR="00A0486B" w:rsidRPr="00EC2A19" w:rsidRDefault="00346D67" w:rsidP="00346D67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Объем проверенных средств в 2015 году 293147,7 тыс</w:t>
      </w:r>
      <w:proofErr w:type="gramStart"/>
      <w:r w:rsidRPr="00EC2A19">
        <w:rPr>
          <w:color w:val="808080" w:themeColor="background1" w:themeShade="80"/>
        </w:rPr>
        <w:t>.р</w:t>
      </w:r>
      <w:proofErr w:type="gramEnd"/>
      <w:r w:rsidRPr="00EC2A19">
        <w:rPr>
          <w:color w:val="808080" w:themeColor="background1" w:themeShade="80"/>
        </w:rPr>
        <w:t>уб.</w:t>
      </w:r>
    </w:p>
    <w:p w:rsidR="00B7567A" w:rsidRPr="00EC2A19" w:rsidRDefault="00C72146" w:rsidP="00346D67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Выявлено нарушений </w:t>
      </w:r>
      <w:r w:rsidR="00C42F1C" w:rsidRPr="00EC2A19">
        <w:rPr>
          <w:color w:val="808080" w:themeColor="background1" w:themeShade="80"/>
        </w:rPr>
        <w:t xml:space="preserve"> на сумму </w:t>
      </w:r>
      <w:r w:rsidRPr="00EC2A19">
        <w:rPr>
          <w:color w:val="808080" w:themeColor="background1" w:themeShade="80"/>
        </w:rPr>
        <w:t>43465,2 тыс</w:t>
      </w:r>
      <w:proofErr w:type="gramStart"/>
      <w:r w:rsidRPr="00EC2A19">
        <w:rPr>
          <w:color w:val="808080" w:themeColor="background1" w:themeShade="80"/>
        </w:rPr>
        <w:t>.р</w:t>
      </w:r>
      <w:proofErr w:type="gramEnd"/>
      <w:r w:rsidRPr="00EC2A19">
        <w:rPr>
          <w:color w:val="808080" w:themeColor="background1" w:themeShade="80"/>
        </w:rPr>
        <w:t>уб., из них о</w:t>
      </w:r>
      <w:r w:rsidR="006662D0" w:rsidRPr="00EC2A19">
        <w:rPr>
          <w:color w:val="808080" w:themeColor="background1" w:themeShade="80"/>
        </w:rPr>
        <w:t xml:space="preserve">бъем средств, использованных с нарушением действующего законодательства – </w:t>
      </w:r>
      <w:r w:rsidR="00A0486B" w:rsidRPr="00EC2A19">
        <w:rPr>
          <w:color w:val="808080" w:themeColor="background1" w:themeShade="80"/>
        </w:rPr>
        <w:t xml:space="preserve">  </w:t>
      </w:r>
      <w:r w:rsidR="001C14EA" w:rsidRPr="00EC2A19">
        <w:rPr>
          <w:color w:val="808080" w:themeColor="background1" w:themeShade="80"/>
        </w:rPr>
        <w:t>18275,3</w:t>
      </w:r>
      <w:r w:rsidR="00B7567A" w:rsidRPr="00EC2A19">
        <w:rPr>
          <w:color w:val="808080" w:themeColor="background1" w:themeShade="80"/>
        </w:rPr>
        <w:t xml:space="preserve"> </w:t>
      </w:r>
      <w:r w:rsidR="00346D67" w:rsidRPr="00EC2A19">
        <w:rPr>
          <w:color w:val="808080" w:themeColor="background1" w:themeShade="80"/>
        </w:rPr>
        <w:t>тыс.руб</w:t>
      </w:r>
      <w:r w:rsidR="00F92BCD" w:rsidRPr="00EC2A19">
        <w:rPr>
          <w:color w:val="808080" w:themeColor="background1" w:themeShade="80"/>
        </w:rPr>
        <w:t>.</w:t>
      </w:r>
      <w:r w:rsidR="00EB025B" w:rsidRPr="00EC2A19">
        <w:rPr>
          <w:color w:val="808080" w:themeColor="background1" w:themeShade="80"/>
        </w:rPr>
        <w:t>, с нарушением принципа эффективности 830,0 тыс.руб., которые на момент составления настоящего отчета устранены.</w:t>
      </w:r>
      <w:r w:rsidR="00F92BCD" w:rsidRPr="00EC2A19">
        <w:rPr>
          <w:color w:val="808080" w:themeColor="background1" w:themeShade="80"/>
        </w:rPr>
        <w:t xml:space="preserve"> </w:t>
      </w:r>
    </w:p>
    <w:p w:rsidR="00346D67" w:rsidRPr="00EC2A19" w:rsidRDefault="00F92BCD" w:rsidP="00346D67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Направлено</w:t>
      </w:r>
      <w:r w:rsidR="003B201B" w:rsidRPr="00EC2A19">
        <w:rPr>
          <w:color w:val="808080" w:themeColor="background1" w:themeShade="80"/>
        </w:rPr>
        <w:t xml:space="preserve"> материалов</w:t>
      </w:r>
      <w:r w:rsidR="00A0486B" w:rsidRPr="00EC2A19">
        <w:rPr>
          <w:color w:val="808080" w:themeColor="background1" w:themeShade="80"/>
        </w:rPr>
        <w:t xml:space="preserve"> в правоохранительные органы – 3.</w:t>
      </w:r>
    </w:p>
    <w:p w:rsidR="00F92BCD" w:rsidRPr="00EC2A19" w:rsidRDefault="00F92BCD" w:rsidP="00346D67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Привлечено к дисциплинарной ответственности 2 человека.</w:t>
      </w:r>
    </w:p>
    <w:p w:rsidR="00EB025B" w:rsidRPr="00EC2A19" w:rsidRDefault="00EB025B" w:rsidP="00346D67">
      <w:pPr>
        <w:ind w:firstLine="708"/>
        <w:jc w:val="both"/>
        <w:rPr>
          <w:color w:val="808080" w:themeColor="background1" w:themeShade="80"/>
        </w:rPr>
      </w:pPr>
    </w:p>
    <w:p w:rsidR="00395385" w:rsidRPr="00EC2A19" w:rsidRDefault="00EB025B" w:rsidP="00EB025B">
      <w:pPr>
        <w:ind w:firstLine="708"/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>Результаты контрольных и экспертно-аналитических мероприятий</w:t>
      </w:r>
    </w:p>
    <w:p w:rsidR="00B7567A" w:rsidRPr="00EC2A19" w:rsidRDefault="00B7567A" w:rsidP="00346D67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В ходе проведения экспертизы проектов решения о местном бюджете в течение 2015 года нарушений действующего законодательства не </w:t>
      </w:r>
      <w:r w:rsidR="006662D0" w:rsidRPr="00EC2A19">
        <w:rPr>
          <w:color w:val="808080" w:themeColor="background1" w:themeShade="80"/>
        </w:rPr>
        <w:t>выявлено</w:t>
      </w:r>
      <w:r w:rsidRPr="00EC2A19">
        <w:rPr>
          <w:color w:val="808080" w:themeColor="background1" w:themeShade="80"/>
        </w:rPr>
        <w:t>.</w:t>
      </w:r>
    </w:p>
    <w:p w:rsidR="006662D0" w:rsidRPr="00EC2A19" w:rsidRDefault="00B7567A" w:rsidP="00346D67">
      <w:pPr>
        <w:ind w:firstLine="708"/>
        <w:jc w:val="both"/>
        <w:rPr>
          <w:color w:val="808080" w:themeColor="background1" w:themeShade="80"/>
        </w:rPr>
      </w:pPr>
      <w:proofErr w:type="gramStart"/>
      <w:r w:rsidRPr="00EC2A19">
        <w:rPr>
          <w:color w:val="808080" w:themeColor="background1" w:themeShade="80"/>
        </w:rPr>
        <w:t xml:space="preserve">В ходе проведения внешней проверки отчета  об исполнении бюджета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за 2014 год (с проверкой ГАБС)</w:t>
      </w:r>
      <w:r w:rsidR="006662D0" w:rsidRPr="00EC2A19">
        <w:rPr>
          <w:color w:val="808080" w:themeColor="background1" w:themeShade="80"/>
        </w:rPr>
        <w:t xml:space="preserve"> установлено</w:t>
      </w:r>
      <w:r w:rsidR="00EE4B44" w:rsidRPr="00EC2A19">
        <w:rPr>
          <w:color w:val="808080" w:themeColor="background1" w:themeShade="80"/>
        </w:rPr>
        <w:t>,</w:t>
      </w:r>
      <w:r w:rsidR="008E4FFD" w:rsidRPr="00EC2A19">
        <w:rPr>
          <w:color w:val="808080" w:themeColor="background1" w:themeShade="80"/>
        </w:rPr>
        <w:t xml:space="preserve"> что о</w:t>
      </w:r>
      <w:r w:rsidR="006662D0" w:rsidRPr="00EC2A19">
        <w:rPr>
          <w:color w:val="808080" w:themeColor="background1" w:themeShade="80"/>
        </w:rPr>
        <w:t xml:space="preserve">тчет об исполнении бюджета в форме проекта решения Думы с приложениями  передан в Контрольно-счетную палату </w:t>
      </w:r>
      <w:proofErr w:type="spellStart"/>
      <w:r w:rsidR="006662D0" w:rsidRPr="00EC2A19">
        <w:rPr>
          <w:color w:val="808080" w:themeColor="background1" w:themeShade="80"/>
        </w:rPr>
        <w:t>Нижнеудинского</w:t>
      </w:r>
      <w:proofErr w:type="spellEnd"/>
      <w:r w:rsidR="006662D0" w:rsidRPr="00EC2A19">
        <w:rPr>
          <w:color w:val="808080" w:themeColor="background1" w:themeShade="80"/>
        </w:rPr>
        <w:t xml:space="preserve"> муниципального образования для проведения внешней проверки  без нарушения сроков предоставления, предусмотренных Бюджетным кодексом РФ, Положением о бюджетном процессе в Нижнеудинском муниципальном образовании</w:t>
      </w:r>
      <w:r w:rsidR="00EE4B44" w:rsidRPr="00EC2A19">
        <w:rPr>
          <w:color w:val="808080" w:themeColor="background1" w:themeShade="80"/>
        </w:rPr>
        <w:t>.</w:t>
      </w:r>
      <w:proofErr w:type="gramEnd"/>
      <w:r w:rsidR="00EE4B44" w:rsidRPr="00EC2A19">
        <w:rPr>
          <w:color w:val="808080" w:themeColor="background1" w:themeShade="80"/>
        </w:rPr>
        <w:t xml:space="preserve"> Местный бюджет был исполнен с </w:t>
      </w:r>
      <w:proofErr w:type="spellStart"/>
      <w:r w:rsidR="00EE4B44" w:rsidRPr="00EC2A19">
        <w:rPr>
          <w:color w:val="808080" w:themeColor="background1" w:themeShade="80"/>
        </w:rPr>
        <w:t>профицитом</w:t>
      </w:r>
      <w:proofErr w:type="spellEnd"/>
      <w:r w:rsidR="00EE4B44" w:rsidRPr="00EC2A19">
        <w:rPr>
          <w:color w:val="808080" w:themeColor="background1" w:themeShade="80"/>
        </w:rPr>
        <w:t xml:space="preserve"> в размере 8401,0 тыс</w:t>
      </w:r>
      <w:proofErr w:type="gramStart"/>
      <w:r w:rsidR="00EE4B44" w:rsidRPr="00EC2A19">
        <w:rPr>
          <w:color w:val="808080" w:themeColor="background1" w:themeShade="80"/>
        </w:rPr>
        <w:t>.р</w:t>
      </w:r>
      <w:proofErr w:type="gramEnd"/>
      <w:r w:rsidR="00EE4B44" w:rsidRPr="00EC2A19">
        <w:rPr>
          <w:color w:val="808080" w:themeColor="background1" w:themeShade="80"/>
        </w:rPr>
        <w:t xml:space="preserve">уб., Остаток средств  на счетах по учету средств  местного бюджета по состоянию на 01.01.2015 составил 12610,2 </w:t>
      </w:r>
      <w:r w:rsidR="008E4FFD" w:rsidRPr="00EC2A19">
        <w:rPr>
          <w:color w:val="808080" w:themeColor="background1" w:themeShade="80"/>
        </w:rPr>
        <w:t>тыс.</w:t>
      </w:r>
      <w:r w:rsidR="00EE4B44" w:rsidRPr="00EC2A19">
        <w:rPr>
          <w:color w:val="808080" w:themeColor="background1" w:themeShade="80"/>
        </w:rPr>
        <w:t>руб.</w:t>
      </w:r>
      <w:r w:rsidR="008E4FFD" w:rsidRPr="00EC2A19">
        <w:rPr>
          <w:color w:val="808080" w:themeColor="background1" w:themeShade="80"/>
        </w:rPr>
        <w:t xml:space="preserve">  В</w:t>
      </w:r>
      <w:r w:rsidR="006662D0" w:rsidRPr="00EC2A19">
        <w:rPr>
          <w:color w:val="808080" w:themeColor="background1" w:themeShade="80"/>
        </w:rPr>
        <w:t xml:space="preserve"> соответствии с требованиями  статьи 264.2 Бюджетного кодекса РФ, статьи 41 Положения о бюджетном процессе  в Нижнеудинском муниципальном образовании  отчет об исполнении бюджета  </w:t>
      </w:r>
      <w:r w:rsidR="006662D0" w:rsidRPr="00EC2A19">
        <w:rPr>
          <w:color w:val="808080" w:themeColor="background1" w:themeShade="80"/>
        </w:rPr>
        <w:lastRenderedPageBreak/>
        <w:t xml:space="preserve">за 2014 год  подготовлен финансовым отделом администрации </w:t>
      </w:r>
      <w:proofErr w:type="spellStart"/>
      <w:r w:rsidR="006662D0" w:rsidRPr="00EC2A19">
        <w:rPr>
          <w:color w:val="808080" w:themeColor="background1" w:themeShade="80"/>
        </w:rPr>
        <w:t>Нижнеудинского</w:t>
      </w:r>
      <w:proofErr w:type="spellEnd"/>
      <w:r w:rsidR="006662D0" w:rsidRPr="00EC2A19">
        <w:rPr>
          <w:color w:val="808080" w:themeColor="background1" w:themeShade="80"/>
        </w:rPr>
        <w:t xml:space="preserve"> муниципального образования   на основании сводной бюджетной отчетности соответствующих  главных администраторов бюджетных средств</w:t>
      </w:r>
      <w:r w:rsidR="0085176C" w:rsidRPr="00EC2A19">
        <w:rPr>
          <w:color w:val="808080" w:themeColor="background1" w:themeShade="80"/>
        </w:rPr>
        <w:t>, в ходе проверки которой было установлено нарушение по учету операций по счету 205 20 «Расчеты по доходам от собственности».</w:t>
      </w:r>
    </w:p>
    <w:p w:rsidR="008E4FFD" w:rsidRPr="00EC2A19" w:rsidRDefault="008E4FFD" w:rsidP="008E4FFD">
      <w:pPr>
        <w:pStyle w:val="a9"/>
        <w:ind w:firstLine="540"/>
        <w:jc w:val="both"/>
        <w:rPr>
          <w:b w:val="0"/>
          <w:color w:val="808080" w:themeColor="background1" w:themeShade="80"/>
        </w:rPr>
      </w:pPr>
      <w:proofErr w:type="gramStart"/>
      <w:r w:rsidRPr="00EC2A19">
        <w:rPr>
          <w:b w:val="0"/>
          <w:color w:val="808080" w:themeColor="background1" w:themeShade="80"/>
        </w:rPr>
        <w:t xml:space="preserve">В нарушение требований  </w:t>
      </w:r>
      <w:hyperlink r:id="rId8" w:history="1">
        <w:r w:rsidRPr="00EC2A19">
          <w:rPr>
            <w:rFonts w:eastAsia="Calibri"/>
            <w:b w:val="0"/>
            <w:color w:val="808080" w:themeColor="background1" w:themeShade="80"/>
            <w:lang w:eastAsia="en-US"/>
          </w:rPr>
          <w:t>пункт 2 ст. 264.1</w:t>
        </w:r>
      </w:hyperlink>
      <w:r w:rsidRPr="00EC2A19">
        <w:rPr>
          <w:rFonts w:eastAsia="Calibri"/>
          <w:b w:val="0"/>
          <w:color w:val="808080" w:themeColor="background1" w:themeShade="80"/>
          <w:lang w:eastAsia="en-US"/>
        </w:rPr>
        <w:t xml:space="preserve"> БК РФ, а также </w:t>
      </w:r>
      <w:r w:rsidRPr="00EC2A19">
        <w:rPr>
          <w:b w:val="0"/>
          <w:color w:val="808080" w:themeColor="background1" w:themeShade="80"/>
        </w:rPr>
        <w:t>положений Приказа Министерства финансов РФ от 01.12.2010 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  <w:proofErr w:type="gramEnd"/>
    </w:p>
    <w:p w:rsidR="008E4FFD" w:rsidRPr="00EC2A19" w:rsidRDefault="008E4FFD" w:rsidP="008E4FFD">
      <w:pPr>
        <w:pStyle w:val="a9"/>
        <w:ind w:firstLine="540"/>
        <w:jc w:val="both"/>
        <w:rPr>
          <w:b w:val="0"/>
          <w:bCs w:val="0"/>
          <w:color w:val="808080" w:themeColor="background1" w:themeShade="80"/>
        </w:rPr>
      </w:pPr>
      <w:r w:rsidRPr="00EC2A19">
        <w:rPr>
          <w:b w:val="0"/>
          <w:color w:val="808080" w:themeColor="background1" w:themeShade="80"/>
        </w:rPr>
        <w:t xml:space="preserve">1.  Администрацией муниципального образования не осуществляется учет операций по </w:t>
      </w:r>
      <w:r w:rsidRPr="00EC2A19">
        <w:rPr>
          <w:b w:val="0"/>
          <w:bCs w:val="0"/>
          <w:color w:val="808080" w:themeColor="background1" w:themeShade="80"/>
        </w:rPr>
        <w:t xml:space="preserve">счету 205 20 «Расчеты по доходам от собственности»; </w:t>
      </w:r>
      <w:proofErr w:type="gramStart"/>
      <w:r w:rsidRPr="00EC2A19">
        <w:rPr>
          <w:b w:val="0"/>
          <w:bCs w:val="0"/>
          <w:color w:val="808080" w:themeColor="background1" w:themeShade="80"/>
        </w:rPr>
        <w:t>в свою очередь, указанное нарушение повлекло за собой нарушение бюджетного законодательства, в частности, не отражение сведений о наличии дебиторской и кредиторской задолженности по арендным платежам от использования и распоряжения муниципальным имуществом в годовой бюджетной отчетности  за 2014 год (общая сумма задолженности перед местным бюджетом по арендным платежам от использования и распоряжения муниципальным имуществом по состоянию на 01.01.2015 составляет  23598,4 тыс</w:t>
      </w:r>
      <w:proofErr w:type="gramEnd"/>
      <w:r w:rsidRPr="00EC2A19">
        <w:rPr>
          <w:b w:val="0"/>
          <w:bCs w:val="0"/>
          <w:color w:val="808080" w:themeColor="background1" w:themeShade="80"/>
        </w:rPr>
        <w:t>.руб.)</w:t>
      </w:r>
    </w:p>
    <w:p w:rsidR="008E4FFD" w:rsidRPr="00EC2A19" w:rsidRDefault="008E4FFD" w:rsidP="008E4FFD">
      <w:pPr>
        <w:pStyle w:val="a9"/>
        <w:ind w:firstLine="540"/>
        <w:jc w:val="both"/>
        <w:rPr>
          <w:b w:val="0"/>
          <w:bCs w:val="0"/>
          <w:color w:val="808080" w:themeColor="background1" w:themeShade="80"/>
        </w:rPr>
      </w:pPr>
      <w:r w:rsidRPr="00EC2A19">
        <w:rPr>
          <w:b w:val="0"/>
          <w:bCs w:val="0"/>
          <w:color w:val="808080" w:themeColor="background1" w:themeShade="80"/>
        </w:rPr>
        <w:t>2.  В</w:t>
      </w:r>
      <w:r w:rsidRPr="00EC2A19">
        <w:rPr>
          <w:rFonts w:eastAsia="Calibri"/>
          <w:b w:val="0"/>
          <w:color w:val="808080" w:themeColor="background1" w:themeShade="80"/>
          <w:lang w:eastAsia="en-US"/>
        </w:rPr>
        <w:t xml:space="preserve"> ходе проведения внешней проверки установлен факт признания администрации </w:t>
      </w:r>
      <w:proofErr w:type="spellStart"/>
      <w:r w:rsidRPr="00EC2A19">
        <w:rPr>
          <w:rFonts w:eastAsia="Calibri"/>
          <w:b w:val="0"/>
          <w:color w:val="808080" w:themeColor="background1" w:themeShade="80"/>
          <w:lang w:eastAsia="en-US"/>
        </w:rPr>
        <w:t>Нижнеудинского</w:t>
      </w:r>
      <w:proofErr w:type="spellEnd"/>
      <w:r w:rsidRPr="00EC2A19">
        <w:rPr>
          <w:rFonts w:eastAsia="Calibri"/>
          <w:b w:val="0"/>
          <w:color w:val="808080" w:themeColor="background1" w:themeShade="80"/>
          <w:lang w:eastAsia="en-US"/>
        </w:rPr>
        <w:t xml:space="preserve"> муниципального образования потерпевшим по уголовному делу №92746, в 2014 году администрации муниципального образования причинен имущественный ущерб на сумму 121,1 тыс</w:t>
      </w:r>
      <w:proofErr w:type="gramStart"/>
      <w:r w:rsidRPr="00EC2A19">
        <w:rPr>
          <w:rFonts w:eastAsia="Calibri"/>
          <w:b w:val="0"/>
          <w:color w:val="808080" w:themeColor="background1" w:themeShade="80"/>
          <w:lang w:eastAsia="en-US"/>
        </w:rPr>
        <w:t>.р</w:t>
      </w:r>
      <w:proofErr w:type="gramEnd"/>
      <w:r w:rsidRPr="00EC2A19">
        <w:rPr>
          <w:rFonts w:eastAsia="Calibri"/>
          <w:b w:val="0"/>
          <w:color w:val="808080" w:themeColor="background1" w:themeShade="80"/>
          <w:lang w:eastAsia="en-US"/>
        </w:rPr>
        <w:t xml:space="preserve">уб. путем спила пяти опор ЛЭП и кражи 1200м. провода А-50 неустановленными лицами; указанная сумма ущерба также не нашла отражение </w:t>
      </w:r>
      <w:r w:rsidRPr="00EC2A19">
        <w:rPr>
          <w:b w:val="0"/>
          <w:bCs w:val="0"/>
          <w:color w:val="808080" w:themeColor="background1" w:themeShade="80"/>
        </w:rPr>
        <w:t>в годовой бюджетной отчетности  за 2014 год;</w:t>
      </w:r>
    </w:p>
    <w:p w:rsidR="008E4FFD" w:rsidRPr="00EC2A19" w:rsidRDefault="008E4FFD" w:rsidP="008E4FFD">
      <w:pPr>
        <w:ind w:firstLine="540"/>
        <w:jc w:val="both"/>
        <w:rPr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3.  Не осуществлялся в отчетном году бюджетный учет операций по предъявлению требований по уплате неустоек (пеней, штрафов) и исполнению указанных требований;  </w:t>
      </w:r>
      <w:r w:rsidRPr="00EC2A19">
        <w:rPr>
          <w:color w:val="808080" w:themeColor="background1" w:themeShade="80"/>
        </w:rPr>
        <w:t xml:space="preserve"> поступления по виду дохода  «Штрафы, санкции, возмещение ущерба» составили в 2014 году 1470,4 тыс</w:t>
      </w:r>
      <w:proofErr w:type="gramStart"/>
      <w:r w:rsidRPr="00EC2A19">
        <w:rPr>
          <w:color w:val="808080" w:themeColor="background1" w:themeShade="80"/>
        </w:rPr>
        <w:t>.р</w:t>
      </w:r>
      <w:proofErr w:type="gramEnd"/>
      <w:r w:rsidRPr="00EC2A19">
        <w:rPr>
          <w:color w:val="808080" w:themeColor="background1" w:themeShade="80"/>
        </w:rPr>
        <w:t xml:space="preserve">уб. </w:t>
      </w:r>
    </w:p>
    <w:p w:rsidR="0085176C" w:rsidRPr="00EC2A19" w:rsidRDefault="0085176C" w:rsidP="0085176C">
      <w:pPr>
        <w:ind w:firstLine="708"/>
        <w:jc w:val="both"/>
        <w:rPr>
          <w:bCs/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Результаты проверки были направлены в </w:t>
      </w:r>
      <w:proofErr w:type="spellStart"/>
      <w:r w:rsidRPr="00EC2A19">
        <w:rPr>
          <w:bCs/>
          <w:color w:val="808080" w:themeColor="background1" w:themeShade="80"/>
        </w:rPr>
        <w:t>Нижнеудинскую</w:t>
      </w:r>
      <w:proofErr w:type="spellEnd"/>
      <w:r w:rsidRPr="00EC2A19">
        <w:rPr>
          <w:bCs/>
          <w:color w:val="808080" w:themeColor="background1" w:themeShade="80"/>
        </w:rPr>
        <w:t xml:space="preserve"> межрайонную прокуратуру, в адрес главы </w:t>
      </w:r>
      <w:proofErr w:type="spellStart"/>
      <w:r w:rsidRPr="00EC2A19">
        <w:rPr>
          <w:bCs/>
          <w:color w:val="808080" w:themeColor="background1" w:themeShade="80"/>
        </w:rPr>
        <w:t>Нижнеудинского</w:t>
      </w:r>
      <w:proofErr w:type="spellEnd"/>
      <w:r w:rsidRPr="00EC2A19">
        <w:rPr>
          <w:bCs/>
          <w:color w:val="808080" w:themeColor="background1" w:themeShade="80"/>
        </w:rPr>
        <w:t xml:space="preserve"> МО 24.07.2015 внесено представление о недопущении впредь установленных нарушений бюджетного законодательства.</w:t>
      </w:r>
    </w:p>
    <w:p w:rsidR="006662D0" w:rsidRPr="00EC2A19" w:rsidRDefault="006662D0" w:rsidP="00346D67">
      <w:pPr>
        <w:ind w:firstLine="708"/>
        <w:jc w:val="both"/>
        <w:rPr>
          <w:color w:val="808080" w:themeColor="background1" w:themeShade="80"/>
        </w:rPr>
      </w:pPr>
    </w:p>
    <w:p w:rsidR="00416C4E" w:rsidRPr="00EC2A19" w:rsidRDefault="0085176C" w:rsidP="00416C4E">
      <w:pPr>
        <w:pStyle w:val="a4"/>
        <w:spacing w:line="240" w:lineRule="atLeast"/>
        <w:ind w:firstLine="540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 </w:t>
      </w:r>
      <w:proofErr w:type="gramStart"/>
      <w:r w:rsidRPr="00EC2A19">
        <w:rPr>
          <w:color w:val="808080" w:themeColor="background1" w:themeShade="80"/>
        </w:rPr>
        <w:t xml:space="preserve">В ходе проведения экспертно-аналитического мероприятия «Аудит в сфере закупок в рамках реализации мероприятий перечня проектов народных инициатив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образования» </w:t>
      </w:r>
      <w:r w:rsidR="000347D9" w:rsidRPr="00EC2A19">
        <w:rPr>
          <w:color w:val="808080" w:themeColor="background1" w:themeShade="80"/>
        </w:rPr>
        <w:t>за 2015 год</w:t>
      </w:r>
      <w:r w:rsidRPr="00EC2A19">
        <w:rPr>
          <w:color w:val="808080" w:themeColor="background1" w:themeShade="80"/>
        </w:rPr>
        <w:t xml:space="preserve"> нарушений </w:t>
      </w:r>
      <w:r w:rsidR="000347D9" w:rsidRPr="00EC2A19">
        <w:rPr>
          <w:color w:val="808080" w:themeColor="background1" w:themeShade="80"/>
        </w:rPr>
        <w:t>на стадии организации, планировании закупок, процедуры закупок, проводимых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исполнения муниципальных контрактов,  не установлено</w:t>
      </w:r>
      <w:proofErr w:type="gramEnd"/>
      <w:r w:rsidR="000347D9" w:rsidRPr="00EC2A19">
        <w:rPr>
          <w:color w:val="808080" w:themeColor="background1" w:themeShade="80"/>
        </w:rPr>
        <w:t xml:space="preserve">. Было выявлено нарушение в области финансового контроля в сфере закупок: </w:t>
      </w:r>
    </w:p>
    <w:p w:rsidR="00416C4E" w:rsidRPr="00EC2A19" w:rsidRDefault="00416C4E" w:rsidP="00416C4E">
      <w:pPr>
        <w:pStyle w:val="a4"/>
        <w:spacing w:line="240" w:lineRule="atLeast"/>
        <w:ind w:firstLine="540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</w:t>
      </w:r>
      <w:r w:rsidR="000347D9" w:rsidRPr="00EC2A19">
        <w:rPr>
          <w:color w:val="808080" w:themeColor="background1" w:themeShade="80"/>
        </w:rPr>
        <w:t xml:space="preserve">в нарушение требований </w:t>
      </w:r>
      <w:proofErr w:type="gramStart"/>
      <w:r w:rsidR="000347D9" w:rsidRPr="00EC2A19">
        <w:rPr>
          <w:color w:val="808080" w:themeColor="background1" w:themeShade="80"/>
        </w:rPr>
        <w:t>ч</w:t>
      </w:r>
      <w:proofErr w:type="gramEnd"/>
      <w:r w:rsidR="000347D9" w:rsidRPr="00EC2A19">
        <w:rPr>
          <w:color w:val="808080" w:themeColor="background1" w:themeShade="80"/>
        </w:rPr>
        <w:t>.8 ст.99 Федерального закона №44-ФЗ администрацией муниципального образования  не осуществляется муниципальный финансовый контроль в сфере закупок в соответствии с ч.8 с</w:t>
      </w:r>
      <w:r w:rsidRPr="00EC2A19">
        <w:rPr>
          <w:color w:val="808080" w:themeColor="background1" w:themeShade="80"/>
        </w:rPr>
        <w:t>т.99 Федерального закона №44-ФЗ;</w:t>
      </w:r>
    </w:p>
    <w:p w:rsidR="0085176C" w:rsidRPr="00EC2A19" w:rsidRDefault="00416C4E" w:rsidP="00416C4E">
      <w:pPr>
        <w:pStyle w:val="a4"/>
        <w:spacing w:line="240" w:lineRule="atLeast"/>
        <w:ind w:firstLine="540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</w:t>
      </w:r>
      <w:r w:rsidR="000347D9" w:rsidRPr="00EC2A19">
        <w:rPr>
          <w:color w:val="808080" w:themeColor="background1" w:themeShade="80"/>
        </w:rPr>
        <w:t xml:space="preserve"> не разработан документ, регламентирующий проведения контроля в сфере закупок</w:t>
      </w:r>
      <w:r w:rsidRPr="00EC2A19">
        <w:rPr>
          <w:color w:val="808080" w:themeColor="background1" w:themeShade="80"/>
        </w:rPr>
        <w:t>; на момент составления настоящего Отчета нарушение устранено.</w:t>
      </w:r>
    </w:p>
    <w:p w:rsidR="0085176C" w:rsidRPr="00EC2A19" w:rsidRDefault="0085176C" w:rsidP="0085176C">
      <w:pPr>
        <w:ind w:firstLine="708"/>
        <w:jc w:val="both"/>
        <w:rPr>
          <w:color w:val="808080" w:themeColor="background1" w:themeShade="80"/>
        </w:rPr>
      </w:pPr>
    </w:p>
    <w:p w:rsidR="00416C4E" w:rsidRPr="00EC2A19" w:rsidRDefault="00416C4E" w:rsidP="00416C4E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По результатам экспертно-аналитического мероприятия «Соблюдение порядка ведения реестра расходных обязательств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в период 2014-2015 годы» нарушений действующего законодательства не установлено.</w:t>
      </w:r>
    </w:p>
    <w:p w:rsidR="00416C4E" w:rsidRPr="00EC2A19" w:rsidRDefault="00416C4E" w:rsidP="00416C4E">
      <w:pPr>
        <w:ind w:firstLine="708"/>
        <w:jc w:val="both"/>
        <w:rPr>
          <w:color w:val="808080" w:themeColor="background1" w:themeShade="80"/>
        </w:rPr>
      </w:pPr>
    </w:p>
    <w:p w:rsidR="009A28D1" w:rsidRPr="00EC2A19" w:rsidRDefault="00416C4E" w:rsidP="00416C4E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lastRenderedPageBreak/>
        <w:t xml:space="preserve">По результатам проведения </w:t>
      </w:r>
      <w:r w:rsidR="00346D67" w:rsidRPr="00EC2A19">
        <w:rPr>
          <w:color w:val="808080" w:themeColor="background1" w:themeShade="80"/>
        </w:rPr>
        <w:t xml:space="preserve"> контрольного мероприятия «Проверка формирования показателей муниципального задания на оказание муниципальных услуг (выполнение работ) и финансового обеспечения его выполнения муниципальным бюджетным учреждением культуры «Музейно-культурный центр» в 2012-2014гг.»</w:t>
      </w:r>
      <w:r w:rsidRPr="00EC2A19">
        <w:rPr>
          <w:color w:val="808080" w:themeColor="background1" w:themeShade="80"/>
        </w:rPr>
        <w:t xml:space="preserve"> были в</w:t>
      </w:r>
      <w:r w:rsidR="009A28D1" w:rsidRPr="00EC2A19">
        <w:rPr>
          <w:color w:val="808080" w:themeColor="background1" w:themeShade="80"/>
        </w:rPr>
        <w:t xml:space="preserve">ыявлены </w:t>
      </w:r>
      <w:proofErr w:type="gramStart"/>
      <w:r w:rsidR="009A28D1" w:rsidRPr="00EC2A19">
        <w:rPr>
          <w:color w:val="808080" w:themeColor="background1" w:themeShade="80"/>
        </w:rPr>
        <w:t>нарушения</w:t>
      </w:r>
      <w:proofErr w:type="gramEnd"/>
      <w:r w:rsidR="009A28D1" w:rsidRPr="00EC2A19">
        <w:rPr>
          <w:color w:val="808080" w:themeColor="background1" w:themeShade="80"/>
        </w:rPr>
        <w:t xml:space="preserve"> и недостатки в части:</w:t>
      </w:r>
    </w:p>
    <w:p w:rsidR="009A28D1" w:rsidRPr="00EC2A19" w:rsidRDefault="009A28D1" w:rsidP="009A28D1">
      <w:pPr>
        <w:ind w:firstLine="540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 н</w:t>
      </w:r>
      <w:r w:rsidRPr="00EC2A19">
        <w:rPr>
          <w:color w:val="808080" w:themeColor="background1" w:themeShade="80"/>
          <w:lang w:eastAsia="en-US"/>
        </w:rPr>
        <w:t>ормативно-правового обеспечения</w:t>
      </w:r>
      <w:r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  <w:lang w:eastAsia="en-US"/>
        </w:rPr>
        <w:t xml:space="preserve">формирования и финансового обеспечения муниципального задания для бюджетных учреждений </w:t>
      </w:r>
      <w:proofErr w:type="spellStart"/>
      <w:r w:rsidRPr="00EC2A19">
        <w:rPr>
          <w:color w:val="808080" w:themeColor="background1" w:themeShade="80"/>
          <w:lang w:eastAsia="en-US"/>
        </w:rPr>
        <w:t>Нижнеудинского</w:t>
      </w:r>
      <w:proofErr w:type="spellEnd"/>
      <w:r w:rsidRPr="00EC2A19">
        <w:rPr>
          <w:color w:val="808080" w:themeColor="background1" w:themeShade="80"/>
          <w:lang w:eastAsia="en-US"/>
        </w:rPr>
        <w:t xml:space="preserve"> муниципального образования</w:t>
      </w:r>
      <w:r w:rsidRPr="00EC2A19">
        <w:rPr>
          <w:color w:val="808080" w:themeColor="background1" w:themeShade="80"/>
        </w:rPr>
        <w:t>;</w:t>
      </w:r>
    </w:p>
    <w:p w:rsidR="009A28D1" w:rsidRPr="00EC2A19" w:rsidRDefault="009A28D1" w:rsidP="009A28D1">
      <w:pPr>
        <w:ind w:firstLine="540"/>
        <w:jc w:val="both"/>
        <w:rPr>
          <w:color w:val="808080" w:themeColor="background1" w:themeShade="80"/>
          <w:lang w:eastAsia="en-US"/>
        </w:rPr>
      </w:pPr>
      <w:r w:rsidRPr="00EC2A19">
        <w:rPr>
          <w:color w:val="808080" w:themeColor="background1" w:themeShade="80"/>
        </w:rPr>
        <w:t>- порядка</w:t>
      </w:r>
      <w:r w:rsidRPr="00EC2A19">
        <w:rPr>
          <w:color w:val="808080" w:themeColor="background1" w:themeShade="80"/>
          <w:lang w:eastAsia="en-US"/>
        </w:rPr>
        <w:t xml:space="preserve"> формирования и финансового обеспечения муниципального задания </w:t>
      </w:r>
      <w:r w:rsidRPr="00EC2A19">
        <w:rPr>
          <w:color w:val="808080" w:themeColor="background1" w:themeShade="80"/>
        </w:rPr>
        <w:t xml:space="preserve">на оказание муниципальных услуг </w:t>
      </w:r>
      <w:r w:rsidRPr="00EC2A19">
        <w:rPr>
          <w:color w:val="808080" w:themeColor="background1" w:themeShade="80"/>
          <w:lang w:eastAsia="en-US"/>
        </w:rPr>
        <w:t>МБУК «Музейно-культурный центр»;</w:t>
      </w:r>
    </w:p>
    <w:p w:rsidR="009A28D1" w:rsidRPr="00EC2A19" w:rsidRDefault="009A28D1" w:rsidP="009A28D1">
      <w:pPr>
        <w:ind w:firstLine="540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  отчетности о выполнении  муниципального задания;</w:t>
      </w:r>
    </w:p>
    <w:p w:rsidR="009A28D1" w:rsidRPr="00EC2A19" w:rsidRDefault="009A28D1" w:rsidP="009A28D1">
      <w:pPr>
        <w:ind w:firstLine="540"/>
        <w:jc w:val="both"/>
        <w:rPr>
          <w:color w:val="808080" w:themeColor="background1" w:themeShade="80"/>
          <w:lang w:eastAsia="en-US"/>
        </w:rPr>
      </w:pPr>
      <w:r w:rsidRPr="00EC2A19">
        <w:rPr>
          <w:color w:val="808080" w:themeColor="background1" w:themeShade="80"/>
        </w:rPr>
        <w:t>- соблюдения С</w:t>
      </w:r>
      <w:r w:rsidRPr="00EC2A19">
        <w:rPr>
          <w:color w:val="808080" w:themeColor="background1" w:themeShade="80"/>
          <w:lang w:eastAsia="en-US"/>
        </w:rPr>
        <w:t>тандарта качества муниципальных услуг и проведения контроля выполнения муниципального задания;</w:t>
      </w:r>
    </w:p>
    <w:p w:rsidR="009A28D1" w:rsidRPr="00EC2A19" w:rsidRDefault="009A28D1" w:rsidP="009A28D1">
      <w:pPr>
        <w:jc w:val="both"/>
        <w:rPr>
          <w:color w:val="808080" w:themeColor="background1" w:themeShade="80"/>
          <w:lang w:eastAsia="en-US"/>
        </w:rPr>
      </w:pPr>
      <w:r w:rsidRPr="00EC2A19">
        <w:rPr>
          <w:color w:val="808080" w:themeColor="background1" w:themeShade="80"/>
          <w:lang w:eastAsia="en-US"/>
        </w:rPr>
        <w:t>- формирования и утверждения  Плана финансово-хозяйственной деятельности.</w:t>
      </w:r>
    </w:p>
    <w:p w:rsidR="00346D67" w:rsidRPr="00EC2A19" w:rsidRDefault="00346D67" w:rsidP="009A28D1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  <w:lang w:eastAsia="en-US"/>
        </w:rPr>
        <w:t xml:space="preserve">Субсидии </w:t>
      </w:r>
      <w:r w:rsidR="009A28D1" w:rsidRPr="00EC2A19">
        <w:rPr>
          <w:color w:val="808080" w:themeColor="background1" w:themeShade="80"/>
        </w:rPr>
        <w:t xml:space="preserve">муниципальному бюджетному учреждению культуры «Музейно-культурный центр» </w:t>
      </w:r>
      <w:r w:rsidRPr="00EC2A19">
        <w:rPr>
          <w:color w:val="808080" w:themeColor="background1" w:themeShade="80"/>
        </w:rPr>
        <w:t>на финансовое обеспечение выполнения муниципального задания на оказание муниципальных услуг (выполнение работ) в 2012,2013,2014гг. в с сумме 5524,9 тыс</w:t>
      </w:r>
      <w:proofErr w:type="gramStart"/>
      <w:r w:rsidRPr="00EC2A19">
        <w:rPr>
          <w:color w:val="808080" w:themeColor="background1" w:themeShade="80"/>
        </w:rPr>
        <w:t>.р</w:t>
      </w:r>
      <w:proofErr w:type="gramEnd"/>
      <w:r w:rsidRPr="00EC2A19">
        <w:rPr>
          <w:color w:val="808080" w:themeColor="background1" w:themeShade="80"/>
        </w:rPr>
        <w:t xml:space="preserve">уб., 6161,4 тыс.руб., и 5421,7 тыс.руб. </w:t>
      </w:r>
      <w:r w:rsidR="00416C4E" w:rsidRPr="00EC2A19">
        <w:rPr>
          <w:color w:val="808080" w:themeColor="background1" w:themeShade="80"/>
        </w:rPr>
        <w:t>использованы с нарушением действующего законодательства.</w:t>
      </w:r>
    </w:p>
    <w:p w:rsidR="00346D67" w:rsidRPr="00EC2A19" w:rsidRDefault="00346D67" w:rsidP="00346D67">
      <w:pPr>
        <w:ind w:firstLine="708"/>
        <w:jc w:val="both"/>
        <w:rPr>
          <w:bCs/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Отчет по результатам проверки направлен в </w:t>
      </w:r>
      <w:proofErr w:type="spellStart"/>
      <w:r w:rsidRPr="00EC2A19">
        <w:rPr>
          <w:bCs/>
          <w:color w:val="808080" w:themeColor="background1" w:themeShade="80"/>
        </w:rPr>
        <w:t>Нижнеудинскую</w:t>
      </w:r>
      <w:proofErr w:type="spellEnd"/>
      <w:r w:rsidRPr="00EC2A19">
        <w:rPr>
          <w:bCs/>
          <w:color w:val="808080" w:themeColor="background1" w:themeShade="80"/>
        </w:rPr>
        <w:t xml:space="preserve"> межрайонную прокуратуру, в адрес главы </w:t>
      </w:r>
      <w:proofErr w:type="spellStart"/>
      <w:r w:rsidRPr="00EC2A19">
        <w:rPr>
          <w:bCs/>
          <w:color w:val="808080" w:themeColor="background1" w:themeShade="80"/>
        </w:rPr>
        <w:t>Нижнеудинского</w:t>
      </w:r>
      <w:proofErr w:type="spellEnd"/>
      <w:r w:rsidRPr="00EC2A19">
        <w:rPr>
          <w:bCs/>
          <w:color w:val="808080" w:themeColor="background1" w:themeShade="80"/>
        </w:rPr>
        <w:t xml:space="preserve"> МО 24.07.2015 внесено представление.</w:t>
      </w:r>
    </w:p>
    <w:p w:rsidR="00395385" w:rsidRPr="00EC2A19" w:rsidRDefault="00395385" w:rsidP="00395385">
      <w:pPr>
        <w:pStyle w:val="a4"/>
        <w:spacing w:line="240" w:lineRule="atLeast"/>
        <w:ind w:firstLine="708"/>
        <w:rPr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В настоящее время администрацией </w:t>
      </w:r>
      <w:proofErr w:type="spellStart"/>
      <w:r w:rsidRPr="00EC2A19">
        <w:rPr>
          <w:bCs/>
          <w:color w:val="808080" w:themeColor="background1" w:themeShade="80"/>
        </w:rPr>
        <w:t>Нижнеудинского</w:t>
      </w:r>
      <w:proofErr w:type="spellEnd"/>
      <w:r w:rsidRPr="00EC2A19">
        <w:rPr>
          <w:bCs/>
          <w:color w:val="808080" w:themeColor="background1" w:themeShade="80"/>
        </w:rPr>
        <w:t xml:space="preserve"> муниципального образования реализован ряд мероприятий по </w:t>
      </w:r>
      <w:r w:rsidRPr="00EC2A19">
        <w:rPr>
          <w:color w:val="808080" w:themeColor="background1" w:themeShade="80"/>
        </w:rPr>
        <w:t>совершенствованию н</w:t>
      </w:r>
      <w:r w:rsidRPr="00EC2A19">
        <w:rPr>
          <w:color w:val="808080" w:themeColor="background1" w:themeShade="80"/>
          <w:lang w:eastAsia="en-US"/>
        </w:rPr>
        <w:t>ормативно-правового обеспечения</w:t>
      </w:r>
      <w:r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  <w:lang w:eastAsia="en-US"/>
        </w:rPr>
        <w:t xml:space="preserve">формирования и финансового обеспечения муниципального задания для бюджетных учреждений </w:t>
      </w:r>
      <w:proofErr w:type="spellStart"/>
      <w:r w:rsidRPr="00EC2A19">
        <w:rPr>
          <w:color w:val="808080" w:themeColor="background1" w:themeShade="80"/>
          <w:lang w:eastAsia="en-US"/>
        </w:rPr>
        <w:t>Нижнеудинского</w:t>
      </w:r>
      <w:proofErr w:type="spellEnd"/>
      <w:r w:rsidRPr="00EC2A19">
        <w:rPr>
          <w:color w:val="808080" w:themeColor="background1" w:themeShade="80"/>
          <w:lang w:eastAsia="en-US"/>
        </w:rPr>
        <w:t xml:space="preserve"> муниципального образования </w:t>
      </w:r>
      <w:r w:rsidRPr="00EC2A19">
        <w:rPr>
          <w:color w:val="808080" w:themeColor="background1" w:themeShade="80"/>
        </w:rPr>
        <w:t>и недопущению впредь выявленных нарушений и замечаний.</w:t>
      </w:r>
    </w:p>
    <w:p w:rsidR="00346D67" w:rsidRPr="00EC2A19" w:rsidRDefault="00346D67" w:rsidP="00346D67">
      <w:pPr>
        <w:pStyle w:val="a9"/>
        <w:ind w:firstLine="540"/>
        <w:jc w:val="both"/>
        <w:rPr>
          <w:b w:val="0"/>
          <w:color w:val="808080" w:themeColor="background1" w:themeShade="80"/>
        </w:rPr>
      </w:pPr>
    </w:p>
    <w:p w:rsidR="000C127B" w:rsidRPr="00EC2A19" w:rsidRDefault="000C127B" w:rsidP="000C127B">
      <w:pPr>
        <w:ind w:firstLine="708"/>
        <w:jc w:val="both"/>
        <w:rPr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По результатам контрольного мероприятия «Проверка </w:t>
      </w:r>
      <w:r w:rsidRPr="00EC2A19">
        <w:rPr>
          <w:color w:val="808080" w:themeColor="background1" w:themeShade="80"/>
        </w:rPr>
        <w:t xml:space="preserve">законного и результативного (эффективного и экономного) использования средств областного бюджета, выделенных </w:t>
      </w:r>
      <w:proofErr w:type="spellStart"/>
      <w:r w:rsidRPr="00EC2A19">
        <w:rPr>
          <w:color w:val="808080" w:themeColor="background1" w:themeShade="80"/>
        </w:rPr>
        <w:t>Нижнеудинскому</w:t>
      </w:r>
      <w:proofErr w:type="spellEnd"/>
      <w:r w:rsidRPr="00EC2A19">
        <w:rPr>
          <w:color w:val="808080" w:themeColor="background1" w:themeShade="80"/>
        </w:rPr>
        <w:t xml:space="preserve"> муниципальному образованию в целях </w:t>
      </w:r>
      <w:proofErr w:type="spellStart"/>
      <w:r w:rsidRPr="00EC2A19">
        <w:rPr>
          <w:color w:val="808080" w:themeColor="background1" w:themeShade="80"/>
        </w:rPr>
        <w:t>софинансирования</w:t>
      </w:r>
      <w:proofErr w:type="spellEnd"/>
      <w:r w:rsidRPr="00EC2A19">
        <w:rPr>
          <w:color w:val="808080" w:themeColor="background1" w:themeShade="80"/>
        </w:rPr>
        <w:t xml:space="preserve"> расходов, связанных с реализацией мероприятий перечня проектов народных инициатив за 2014 год, истекший период 2015 года» было установлено:</w:t>
      </w:r>
    </w:p>
    <w:p w:rsidR="000C127B" w:rsidRPr="00EC2A19" w:rsidRDefault="000C127B" w:rsidP="000C127B">
      <w:pPr>
        <w:ind w:firstLine="709"/>
        <w:contextualSpacing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1. Первоначально в постановлении администрации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 от 15.05.2014 №412.  об утверждении проектов народных инициатив на 2014 год по </w:t>
      </w:r>
      <w:proofErr w:type="spellStart"/>
      <w:r w:rsidRPr="00EC2A19">
        <w:rPr>
          <w:color w:val="808080" w:themeColor="background1" w:themeShade="80"/>
        </w:rPr>
        <w:t>Нижнеудинскому</w:t>
      </w:r>
      <w:proofErr w:type="spellEnd"/>
      <w:r w:rsidRPr="00EC2A19">
        <w:rPr>
          <w:color w:val="808080" w:themeColor="background1" w:themeShade="80"/>
        </w:rPr>
        <w:t xml:space="preserve"> муниципальному образованию  не был прописан механизм </w:t>
      </w:r>
      <w:proofErr w:type="gramStart"/>
      <w:r w:rsidRPr="00EC2A19">
        <w:rPr>
          <w:color w:val="808080" w:themeColor="background1" w:themeShade="80"/>
        </w:rPr>
        <w:t>реализации мероприятий перечня проектов народных инициатив</w:t>
      </w:r>
      <w:proofErr w:type="gramEnd"/>
      <w:r w:rsidRPr="00EC2A19">
        <w:rPr>
          <w:color w:val="808080" w:themeColor="background1" w:themeShade="80"/>
        </w:rPr>
        <w:t xml:space="preserve">. Порядок организации работы по реализации мероприятий перечня проектов народных инициатив по </w:t>
      </w:r>
      <w:proofErr w:type="spellStart"/>
      <w:r w:rsidRPr="00EC2A19">
        <w:rPr>
          <w:color w:val="808080" w:themeColor="background1" w:themeShade="80"/>
        </w:rPr>
        <w:t>Нижнеудинскому</w:t>
      </w:r>
      <w:proofErr w:type="spellEnd"/>
      <w:r w:rsidRPr="00EC2A19">
        <w:rPr>
          <w:color w:val="808080" w:themeColor="background1" w:themeShade="80"/>
        </w:rPr>
        <w:t xml:space="preserve"> муниципальному образованию  утвержден постановлением администрации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от 01.08.2014 №694.</w:t>
      </w:r>
    </w:p>
    <w:p w:rsidR="000C127B" w:rsidRPr="00EC2A19" w:rsidRDefault="000C127B" w:rsidP="000C127B">
      <w:pPr>
        <w:ind w:firstLine="540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2. Имеются признаки ненадлежащего исполнения обязательств по муниципальному контракту на выполнение работ по ремонту здания ДДЦ «Спутник», расположенного по адресу: г</w:t>
      </w:r>
      <w:proofErr w:type="gramStart"/>
      <w:r w:rsidRPr="00EC2A19">
        <w:rPr>
          <w:color w:val="808080" w:themeColor="background1" w:themeShade="80"/>
        </w:rPr>
        <w:t>.Н</w:t>
      </w:r>
      <w:proofErr w:type="gramEnd"/>
      <w:r w:rsidRPr="00EC2A19">
        <w:rPr>
          <w:color w:val="808080" w:themeColor="background1" w:themeShade="80"/>
        </w:rPr>
        <w:t xml:space="preserve">ижнеудинск, ул.Петина,145.: обрешетка под кровлю изготовлена из брусков 50мм </w:t>
      </w:r>
      <w:proofErr w:type="spellStart"/>
      <w:r w:rsidRPr="00EC2A19">
        <w:rPr>
          <w:color w:val="808080" w:themeColor="background1" w:themeShade="80"/>
        </w:rPr>
        <w:t>х</w:t>
      </w:r>
      <w:proofErr w:type="spellEnd"/>
      <w:r w:rsidRPr="00EC2A19">
        <w:rPr>
          <w:color w:val="808080" w:themeColor="background1" w:themeShade="80"/>
        </w:rPr>
        <w:t xml:space="preserve"> 50мм, согласно ведомости объема работ, акту о приемке выполненных работ (КС-2)  обрешетка  должна быть выполнена из доски  толщиной 50мм; по результатам мониторинга цен на пиломатериал по г</w:t>
      </w:r>
      <w:proofErr w:type="gramStart"/>
      <w:r w:rsidRPr="00EC2A19">
        <w:rPr>
          <w:color w:val="808080" w:themeColor="background1" w:themeShade="80"/>
        </w:rPr>
        <w:t>.Н</w:t>
      </w:r>
      <w:proofErr w:type="gramEnd"/>
      <w:r w:rsidRPr="00EC2A19">
        <w:rPr>
          <w:color w:val="808080" w:themeColor="background1" w:themeShade="80"/>
        </w:rPr>
        <w:t xml:space="preserve">ижнеудинску цена 1куб.м. доски толщиной 50мм. и 1куб.м. бруска 50 мм </w:t>
      </w:r>
      <w:proofErr w:type="spellStart"/>
      <w:r w:rsidRPr="00EC2A19">
        <w:rPr>
          <w:color w:val="808080" w:themeColor="background1" w:themeShade="80"/>
        </w:rPr>
        <w:t>х</w:t>
      </w:r>
      <w:proofErr w:type="spellEnd"/>
      <w:r w:rsidRPr="00EC2A19">
        <w:rPr>
          <w:color w:val="808080" w:themeColor="background1" w:themeShade="80"/>
        </w:rPr>
        <w:t xml:space="preserve"> 50мм равнозначна. </w:t>
      </w:r>
    </w:p>
    <w:p w:rsidR="000C127B" w:rsidRPr="00EC2A19" w:rsidRDefault="000C127B" w:rsidP="000C127B">
      <w:pPr>
        <w:ind w:firstLine="540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3. Нарушены сроки включения в Единый реестр муниципальной собственности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МО линии освещения автомобильной дороги улицы 1-ой Восточной стоимость 147540,85руб.: работы приняты 23.09.2014г., в  Реестре  объект числиться с 05.12.2014г.</w:t>
      </w:r>
    </w:p>
    <w:p w:rsidR="000C127B" w:rsidRPr="00EC2A19" w:rsidRDefault="000C127B" w:rsidP="000C127B">
      <w:pPr>
        <w:ind w:firstLine="540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lastRenderedPageBreak/>
        <w:t xml:space="preserve">4. Несвоевременно проведена исковая работа в отношении Исполнителей по факту нарушения срока исполнения обязательств по муниципальным контрактам от 11.07.2014 №ЭА/13,ЭА/14, от 22.07.2014 №ЭА/10, общая сумма пени, штрафа на момент проверки составила 189178,61руб.  </w:t>
      </w:r>
    </w:p>
    <w:p w:rsidR="000C127B" w:rsidRPr="00EC2A19" w:rsidRDefault="000C127B" w:rsidP="000C127B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5. В  нарушение требований «ГОСТ  </w:t>
      </w:r>
      <w:proofErr w:type="gramStart"/>
      <w:r w:rsidRPr="00EC2A19">
        <w:rPr>
          <w:color w:val="808080" w:themeColor="background1" w:themeShade="80"/>
          <w:sz w:val="24"/>
          <w:szCs w:val="24"/>
        </w:rPr>
        <w:t>Р</w:t>
      </w:r>
      <w:proofErr w:type="gramEnd"/>
      <w:r w:rsidRPr="00EC2A19">
        <w:rPr>
          <w:color w:val="808080" w:themeColor="background1" w:themeShade="80"/>
          <w:sz w:val="24"/>
          <w:szCs w:val="24"/>
        </w:rPr>
        <w:t xml:space="preserve"> 52169-2012 Национальный стандарт Российской Федерации. Оборудование и покрытие игровых площадок. Безопасность конструкций и методы испытаний.  Общие требования.», утвержденного  Приказом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Росстандарта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от 23.11.2012 N 1148-ст</w:t>
      </w:r>
      <w:r w:rsidRPr="00EC2A19">
        <w:rPr>
          <w:b/>
          <w:color w:val="808080" w:themeColor="background1" w:themeShade="80"/>
          <w:sz w:val="24"/>
          <w:szCs w:val="24"/>
        </w:rPr>
        <w:t xml:space="preserve"> </w:t>
      </w:r>
      <w:r w:rsidRPr="00EC2A19">
        <w:rPr>
          <w:color w:val="808080" w:themeColor="background1" w:themeShade="80"/>
          <w:sz w:val="24"/>
          <w:szCs w:val="24"/>
        </w:rPr>
        <w:t xml:space="preserve">отсутствует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ударопоглащающее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покрытие  в зоне приземления игрового комплекса, расположенного в районе здания ККЗ «Саяны» по ул</w:t>
      </w:r>
      <w:proofErr w:type="gramStart"/>
      <w:r w:rsidRPr="00EC2A19">
        <w:rPr>
          <w:color w:val="808080" w:themeColor="background1" w:themeShade="80"/>
          <w:sz w:val="24"/>
          <w:szCs w:val="24"/>
        </w:rPr>
        <w:t>.Л</w:t>
      </w:r>
      <w:proofErr w:type="gramEnd"/>
      <w:r w:rsidRPr="00EC2A19">
        <w:rPr>
          <w:color w:val="808080" w:themeColor="background1" w:themeShade="80"/>
          <w:sz w:val="24"/>
          <w:szCs w:val="24"/>
        </w:rPr>
        <w:t>енина,14 в г.Нижнеудинске.  Бюджетные средства в объеме 452913,69руб. были использованы с нарушением принципа эффективности</w:t>
      </w:r>
      <w:r w:rsidR="003701A0" w:rsidRPr="00EC2A19">
        <w:rPr>
          <w:color w:val="808080" w:themeColor="background1" w:themeShade="80"/>
          <w:sz w:val="24"/>
          <w:szCs w:val="24"/>
        </w:rPr>
        <w:t>, установленного ст.34 Бюджетного кодекса РФ</w:t>
      </w:r>
      <w:r w:rsidRPr="00EC2A19">
        <w:rPr>
          <w:color w:val="808080" w:themeColor="background1" w:themeShade="80"/>
          <w:sz w:val="24"/>
          <w:szCs w:val="24"/>
        </w:rPr>
        <w:t>.</w:t>
      </w:r>
    </w:p>
    <w:p w:rsidR="003701A0" w:rsidRPr="00EC2A19" w:rsidRDefault="000C127B" w:rsidP="000C127B">
      <w:pPr>
        <w:ind w:firstLine="708"/>
        <w:jc w:val="both"/>
        <w:rPr>
          <w:bCs/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Результаты проверки направлены в </w:t>
      </w:r>
      <w:proofErr w:type="spellStart"/>
      <w:r w:rsidRPr="00EC2A19">
        <w:rPr>
          <w:bCs/>
          <w:color w:val="808080" w:themeColor="background1" w:themeShade="80"/>
        </w:rPr>
        <w:t>Нижнеудинскую</w:t>
      </w:r>
      <w:proofErr w:type="spellEnd"/>
      <w:r w:rsidRPr="00EC2A19">
        <w:rPr>
          <w:bCs/>
          <w:color w:val="808080" w:themeColor="background1" w:themeShade="80"/>
        </w:rPr>
        <w:t xml:space="preserve"> межрайонную прокуратуру, в адрес главы </w:t>
      </w:r>
      <w:proofErr w:type="spellStart"/>
      <w:r w:rsidRPr="00EC2A19">
        <w:rPr>
          <w:bCs/>
          <w:color w:val="808080" w:themeColor="background1" w:themeShade="80"/>
        </w:rPr>
        <w:t>Нижнеудинского</w:t>
      </w:r>
      <w:proofErr w:type="spellEnd"/>
      <w:r w:rsidRPr="00EC2A19">
        <w:rPr>
          <w:bCs/>
          <w:color w:val="808080" w:themeColor="background1" w:themeShade="80"/>
        </w:rPr>
        <w:t xml:space="preserve"> МО 15.10.2015 внесено представление об устранении нарушений федерального законодательств, по результатам рассмотрения которого два человека </w:t>
      </w:r>
      <w:r w:rsidR="005238C6" w:rsidRPr="00EC2A19">
        <w:rPr>
          <w:bCs/>
          <w:color w:val="808080" w:themeColor="background1" w:themeShade="80"/>
        </w:rPr>
        <w:t xml:space="preserve">было </w:t>
      </w:r>
      <w:r w:rsidRPr="00EC2A19">
        <w:rPr>
          <w:bCs/>
          <w:color w:val="808080" w:themeColor="background1" w:themeShade="80"/>
        </w:rPr>
        <w:t>привлечено к дисциплинарной ответственности</w:t>
      </w:r>
      <w:r w:rsidR="005238C6" w:rsidRPr="00EC2A19">
        <w:rPr>
          <w:bCs/>
          <w:color w:val="808080" w:themeColor="background1" w:themeShade="80"/>
        </w:rPr>
        <w:t>.</w:t>
      </w:r>
      <w:r w:rsidR="003701A0" w:rsidRPr="00EC2A19">
        <w:rPr>
          <w:bCs/>
          <w:color w:val="808080" w:themeColor="background1" w:themeShade="80"/>
        </w:rPr>
        <w:t xml:space="preserve"> Администрацией муниципального образования принят ряд меры по устранению и недопущению выявленных нарушений, в том числе по устройству </w:t>
      </w:r>
      <w:proofErr w:type="spellStart"/>
      <w:r w:rsidR="003701A0" w:rsidRPr="00EC2A19">
        <w:rPr>
          <w:color w:val="808080" w:themeColor="background1" w:themeShade="80"/>
        </w:rPr>
        <w:t>ударопоглащающее</w:t>
      </w:r>
      <w:proofErr w:type="spellEnd"/>
      <w:r w:rsidR="003701A0" w:rsidRPr="00EC2A19">
        <w:rPr>
          <w:color w:val="808080" w:themeColor="background1" w:themeShade="80"/>
        </w:rPr>
        <w:t xml:space="preserve"> покрытие  в зоне приземления игрового комплекса, расположенного в районе здания ККЗ «Саяны» по ул</w:t>
      </w:r>
      <w:proofErr w:type="gramStart"/>
      <w:r w:rsidR="003701A0" w:rsidRPr="00EC2A19">
        <w:rPr>
          <w:color w:val="808080" w:themeColor="background1" w:themeShade="80"/>
        </w:rPr>
        <w:t>.Л</w:t>
      </w:r>
      <w:proofErr w:type="gramEnd"/>
      <w:r w:rsidR="003701A0" w:rsidRPr="00EC2A19">
        <w:rPr>
          <w:color w:val="808080" w:themeColor="background1" w:themeShade="80"/>
        </w:rPr>
        <w:t>енина,14 в г.Нижнеудинске.</w:t>
      </w:r>
    </w:p>
    <w:p w:rsidR="005238C6" w:rsidRPr="00EC2A19" w:rsidRDefault="005238C6" w:rsidP="000C127B">
      <w:pPr>
        <w:ind w:firstLine="708"/>
        <w:jc w:val="both"/>
        <w:rPr>
          <w:bCs/>
          <w:color w:val="808080" w:themeColor="background1" w:themeShade="80"/>
        </w:rPr>
      </w:pPr>
    </w:p>
    <w:p w:rsidR="005238C6" w:rsidRPr="00EC2A19" w:rsidRDefault="005238C6" w:rsidP="005238C6">
      <w:pPr>
        <w:ind w:firstLine="708"/>
        <w:jc w:val="both"/>
        <w:rPr>
          <w:color w:val="808080" w:themeColor="background1" w:themeShade="80"/>
        </w:rPr>
      </w:pPr>
      <w:proofErr w:type="gramStart"/>
      <w:r w:rsidRPr="00EC2A19">
        <w:rPr>
          <w:bCs/>
          <w:color w:val="808080" w:themeColor="background1" w:themeShade="80"/>
        </w:rPr>
        <w:t xml:space="preserve">По результатам контрольного мероприятия </w:t>
      </w:r>
      <w:r w:rsidRPr="00EC2A19">
        <w:rPr>
          <w:rFonts w:eastAsia="Calibri"/>
          <w:bCs/>
          <w:color w:val="808080" w:themeColor="background1" w:themeShade="80"/>
          <w:lang w:eastAsia="en-US"/>
        </w:rPr>
        <w:t xml:space="preserve">«Проверка целевого и эффективного расходования средств местного бюджета, направленных на реализацию </w:t>
      </w:r>
      <w:r w:rsidRPr="00EC2A19">
        <w:rPr>
          <w:color w:val="808080" w:themeColor="background1" w:themeShade="80"/>
        </w:rPr>
        <w:t>муниципальной программы «Энергосбережение и повышение энергетической эффективности в Нижнеудинском муниципальном образовании на период 2011-2015 гг.»</w:t>
      </w:r>
      <w:r w:rsidRPr="00EC2A19">
        <w:rPr>
          <w:rFonts w:eastAsia="Calibri"/>
          <w:bCs/>
          <w:color w:val="808080" w:themeColor="background1" w:themeShade="80"/>
          <w:lang w:eastAsia="en-US"/>
        </w:rPr>
        <w:t xml:space="preserve"> </w:t>
      </w:r>
      <w:r w:rsidRPr="00EC2A19">
        <w:rPr>
          <w:color w:val="808080" w:themeColor="background1" w:themeShade="80"/>
        </w:rPr>
        <w:t>за 2014 год, истекший период 2015 года выявлены несоответствия в текстовой части Программы: н</w:t>
      </w:r>
      <w:r w:rsidRPr="00EC2A19">
        <w:rPr>
          <w:bCs/>
          <w:color w:val="808080" w:themeColor="background1" w:themeShade="80"/>
        </w:rPr>
        <w:t>аименование мероприятий указанных в  разделе 5 Программы «Перечень основных мероприятий Программы» частично не соответствуют наименованиям мероприятий, указанным</w:t>
      </w:r>
      <w:proofErr w:type="gramEnd"/>
      <w:r w:rsidRPr="00EC2A19">
        <w:rPr>
          <w:bCs/>
          <w:color w:val="808080" w:themeColor="background1" w:themeShade="80"/>
        </w:rPr>
        <w:t xml:space="preserve"> в таблице 3 раздела 6 Программы   «Планируемые объемы и структура финансирования программы».</w:t>
      </w:r>
      <w:r w:rsidRPr="00EC2A19">
        <w:rPr>
          <w:color w:val="808080" w:themeColor="background1" w:themeShade="80"/>
        </w:rPr>
        <w:t xml:space="preserve"> </w:t>
      </w:r>
      <w:proofErr w:type="gramStart"/>
      <w:r w:rsidRPr="00EC2A19">
        <w:rPr>
          <w:color w:val="808080" w:themeColor="background1" w:themeShade="80"/>
        </w:rPr>
        <w:t xml:space="preserve">В нарушение п.27 Положения о порядке принятия решений о разработке муниципальных программ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и их формирования и реализации, утвержденного постановлением администрации от 27.09.2013г. №1096, отчеты об исполнении Программы  за год не содержат отчета об исполнении целевых показателей Программы,  пояснительную записку, содержащую анализ факторов, повлиявших на ход реализации Программы, сведения о внесенных ответственным исполнителем изменениях в Программу</w:t>
      </w:r>
      <w:proofErr w:type="gramEnd"/>
      <w:r w:rsidRPr="00EC2A19">
        <w:rPr>
          <w:color w:val="808080" w:themeColor="background1" w:themeShade="80"/>
        </w:rPr>
        <w:t xml:space="preserve">, иную информацию, необходимую для отражения результатов реализации муниципальной Программы, т.е. администратором Программы  в отчетах  не дается оценка эффективности Программы, фактически достигнутых значений целевых индикаторов и показателей результативности  реализации Программы за отчетный период. 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Результаты проверки администрацией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муниципального образования приняты к сведению при составлении отчета об исполнении Программы  за 2015 год.</w:t>
      </w:r>
    </w:p>
    <w:p w:rsidR="005238C6" w:rsidRPr="00EC2A19" w:rsidRDefault="005238C6" w:rsidP="000C127B">
      <w:pPr>
        <w:ind w:firstLine="708"/>
        <w:jc w:val="both"/>
        <w:rPr>
          <w:bCs/>
          <w:color w:val="808080" w:themeColor="background1" w:themeShade="80"/>
        </w:rPr>
      </w:pPr>
    </w:p>
    <w:p w:rsidR="005238C6" w:rsidRPr="00EC2A19" w:rsidRDefault="005238C6" w:rsidP="005238C6">
      <w:pPr>
        <w:ind w:firstLine="540"/>
        <w:jc w:val="both"/>
        <w:rPr>
          <w:bCs/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По результатам контрольного мероприятия </w:t>
      </w:r>
      <w:r w:rsidRPr="00EC2A19">
        <w:rPr>
          <w:rFonts w:eastAsia="Calibri"/>
          <w:bCs/>
          <w:color w:val="808080" w:themeColor="background1" w:themeShade="80"/>
          <w:lang w:eastAsia="en-US"/>
        </w:rPr>
        <w:t xml:space="preserve">«Проверка целевого и эффективного расходования средств местного бюджета, направленных на реализацию </w:t>
      </w:r>
      <w:r w:rsidRPr="00EC2A19">
        <w:rPr>
          <w:color w:val="808080" w:themeColor="background1" w:themeShade="80"/>
        </w:rPr>
        <w:t xml:space="preserve">муниципальной «Модернизация коммунальной инфраструктуры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на 2013-2017гг.» за 2014 год, истекший период 2015 года: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1. Выявлены несоответствия в текстовой части Программы: 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1.1. Имеет место разночтение наименования основного мероприятия программы: по областной подпрограмме - «Реконструкция системы теплоснабжения города с закрытием </w:t>
      </w:r>
      <w:proofErr w:type="spellStart"/>
      <w:r w:rsidRPr="00EC2A19">
        <w:rPr>
          <w:color w:val="808080" w:themeColor="background1" w:themeShade="80"/>
          <w:sz w:val="24"/>
          <w:szCs w:val="24"/>
        </w:rPr>
        <w:lastRenderedPageBreak/>
        <w:t>электрокотельных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», по  муниципальной программе -  «Реконструкция системы центрального теплоснабжения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МО».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1.2. </w:t>
      </w:r>
      <w:proofErr w:type="gramStart"/>
      <w:r w:rsidRPr="00EC2A19">
        <w:rPr>
          <w:color w:val="808080" w:themeColor="background1" w:themeShade="80"/>
          <w:sz w:val="24"/>
          <w:szCs w:val="24"/>
        </w:rPr>
        <w:t>В отступление от установленной Программой задачи по оптимизации системы теплоснабжения центральной части города за счет вывода из эксплуатации</w:t>
      </w:r>
      <w:proofErr w:type="gramEnd"/>
      <w:r w:rsidRPr="00EC2A19">
        <w:rPr>
          <w:color w:val="808080" w:themeColor="background1" w:themeShade="80"/>
          <w:sz w:val="24"/>
          <w:szCs w:val="24"/>
        </w:rPr>
        <w:t xml:space="preserve"> 6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низкорентабельных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котельных, реконструкции системы теплоснабжения микрорайонов «Экспресс», «Спутник», в перечень включено мероприятие «Разработка сметной документации реконструкции очистных сооружений».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2. В отступление от требований действующего Положения о порядке принятия решений о разработке муниципальных программ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муниципального образования и их формирования и реализации, утвержденного постановлением администрации от 27.09.2013г. №1096, а также в разрез областной подпрограммы «Модернизация объектов коммунальной инфраструктуры Иркутской области» на 2014 - 2018 годы муниципальная программа  не содержит целевых </w:t>
      </w:r>
      <w:proofErr w:type="gramStart"/>
      <w:r w:rsidRPr="00EC2A19">
        <w:rPr>
          <w:color w:val="808080" w:themeColor="background1" w:themeShade="80"/>
          <w:sz w:val="24"/>
          <w:szCs w:val="24"/>
        </w:rPr>
        <w:t>показателей</w:t>
      </w:r>
      <w:proofErr w:type="gramEnd"/>
      <w:r w:rsidRPr="00EC2A19">
        <w:rPr>
          <w:color w:val="808080" w:themeColor="background1" w:themeShade="80"/>
          <w:sz w:val="24"/>
          <w:szCs w:val="24"/>
        </w:rPr>
        <w:t xml:space="preserve"> достижение значения которых будет свидетельствовать о достижении цели муниципальной программы. </w:t>
      </w:r>
    </w:p>
    <w:p w:rsidR="005238C6" w:rsidRPr="00EC2A19" w:rsidRDefault="005238C6" w:rsidP="005238C6">
      <w:pPr>
        <w:pStyle w:val="ConsPlusNormal"/>
        <w:ind w:firstLine="540"/>
        <w:jc w:val="both"/>
        <w:rPr>
          <w:i/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>3. Установлено несоответствие  сроков выполнения работ по муниципальному контракту №ЭА/07 от 04.07.2014: согласно общему журналу работ №113(3)(3 этап) работы по прокладке трубопровода продолжались до 30.12.2015, акт</w:t>
      </w:r>
      <w:r w:rsidR="003701A0" w:rsidRPr="00EC2A19">
        <w:rPr>
          <w:color w:val="808080" w:themeColor="background1" w:themeShade="80"/>
          <w:sz w:val="24"/>
          <w:szCs w:val="24"/>
        </w:rPr>
        <w:t>ы</w:t>
      </w:r>
      <w:r w:rsidRPr="00EC2A19">
        <w:rPr>
          <w:color w:val="808080" w:themeColor="background1" w:themeShade="80"/>
          <w:sz w:val="24"/>
          <w:szCs w:val="24"/>
        </w:rPr>
        <w:t xml:space="preserve">  о приемке выполненных работ №6-а,6-б на сумму 2108779,53 руб.</w:t>
      </w:r>
      <w:r w:rsidR="003701A0" w:rsidRPr="00EC2A19">
        <w:rPr>
          <w:color w:val="808080" w:themeColor="background1" w:themeShade="80"/>
          <w:sz w:val="24"/>
          <w:szCs w:val="24"/>
        </w:rPr>
        <w:t xml:space="preserve"> подписаны 16.11.2015, </w:t>
      </w:r>
      <w:r w:rsidR="00C72146" w:rsidRPr="00EC2A19">
        <w:rPr>
          <w:color w:val="808080" w:themeColor="background1" w:themeShade="80"/>
          <w:sz w:val="24"/>
          <w:szCs w:val="24"/>
        </w:rPr>
        <w:t>оплата произведена</w:t>
      </w:r>
      <w:r w:rsidR="003701A0" w:rsidRPr="00EC2A19">
        <w:rPr>
          <w:color w:val="808080" w:themeColor="background1" w:themeShade="80"/>
          <w:sz w:val="24"/>
          <w:szCs w:val="24"/>
        </w:rPr>
        <w:t xml:space="preserve"> 10.12.2015</w:t>
      </w:r>
      <w:r w:rsidRPr="00EC2A19">
        <w:rPr>
          <w:color w:val="808080" w:themeColor="background1" w:themeShade="80"/>
          <w:sz w:val="24"/>
          <w:szCs w:val="24"/>
        </w:rPr>
        <w:t xml:space="preserve">; </w:t>
      </w:r>
      <w:r w:rsidR="00C72146" w:rsidRPr="00EC2A19">
        <w:rPr>
          <w:color w:val="808080" w:themeColor="background1" w:themeShade="80"/>
          <w:sz w:val="24"/>
          <w:szCs w:val="24"/>
        </w:rPr>
        <w:t xml:space="preserve"> имеет место </w:t>
      </w:r>
      <w:r w:rsidRPr="00EC2A19">
        <w:rPr>
          <w:color w:val="808080" w:themeColor="background1" w:themeShade="80"/>
          <w:sz w:val="24"/>
          <w:szCs w:val="24"/>
        </w:rPr>
        <w:t>нарушен</w:t>
      </w:r>
      <w:r w:rsidR="00C72146" w:rsidRPr="00EC2A19">
        <w:rPr>
          <w:color w:val="808080" w:themeColor="background1" w:themeShade="80"/>
          <w:sz w:val="24"/>
          <w:szCs w:val="24"/>
        </w:rPr>
        <w:t>ие</w:t>
      </w:r>
      <w:r w:rsidRPr="00EC2A19">
        <w:rPr>
          <w:color w:val="808080" w:themeColor="background1" w:themeShade="80"/>
          <w:sz w:val="24"/>
          <w:szCs w:val="24"/>
        </w:rPr>
        <w:t xml:space="preserve"> требовани</w:t>
      </w:r>
      <w:r w:rsidR="00C72146" w:rsidRPr="00EC2A19">
        <w:rPr>
          <w:color w:val="808080" w:themeColor="background1" w:themeShade="80"/>
          <w:sz w:val="24"/>
          <w:szCs w:val="24"/>
        </w:rPr>
        <w:t>й</w:t>
      </w:r>
      <w:r w:rsidRPr="00EC2A19">
        <w:rPr>
          <w:color w:val="808080" w:themeColor="background1" w:themeShade="80"/>
          <w:sz w:val="24"/>
          <w:szCs w:val="24"/>
        </w:rPr>
        <w:t xml:space="preserve"> п.1.1.  раздела 1 муниципального контракта от 04.07.2014 №ЭА/07, ч.1 ст.743 и ч.1 ст.746 Гражданского кодекса РФ</w:t>
      </w:r>
      <w:r w:rsidR="007B24C4" w:rsidRPr="00EC2A19">
        <w:rPr>
          <w:color w:val="808080" w:themeColor="background1" w:themeShade="80"/>
          <w:sz w:val="24"/>
          <w:szCs w:val="24"/>
        </w:rPr>
        <w:t xml:space="preserve"> (представлены пояснения директор</w:t>
      </w:r>
      <w:proofErr w:type="gramStart"/>
      <w:r w:rsidR="007B24C4" w:rsidRPr="00EC2A19">
        <w:rPr>
          <w:color w:val="808080" w:themeColor="background1" w:themeShade="80"/>
          <w:sz w:val="24"/>
          <w:szCs w:val="24"/>
        </w:rPr>
        <w:t>а ООО</w:t>
      </w:r>
      <w:proofErr w:type="gramEnd"/>
      <w:r w:rsidR="007B24C4" w:rsidRPr="00EC2A19">
        <w:rPr>
          <w:color w:val="808080" w:themeColor="background1" w:themeShade="80"/>
          <w:sz w:val="24"/>
          <w:szCs w:val="24"/>
        </w:rPr>
        <w:t xml:space="preserve"> «</w:t>
      </w:r>
      <w:proofErr w:type="spellStart"/>
      <w:r w:rsidR="007B24C4" w:rsidRPr="00EC2A19">
        <w:rPr>
          <w:color w:val="808080" w:themeColor="background1" w:themeShade="80"/>
          <w:sz w:val="24"/>
          <w:szCs w:val="24"/>
        </w:rPr>
        <w:t>Черемховоспецстрой</w:t>
      </w:r>
      <w:proofErr w:type="spellEnd"/>
      <w:r w:rsidR="007B24C4" w:rsidRPr="00EC2A19">
        <w:rPr>
          <w:color w:val="808080" w:themeColor="background1" w:themeShade="80"/>
          <w:sz w:val="24"/>
          <w:szCs w:val="24"/>
        </w:rPr>
        <w:t xml:space="preserve">»                    </w:t>
      </w:r>
      <w:proofErr w:type="spellStart"/>
      <w:r w:rsidR="007B24C4" w:rsidRPr="00EC2A19">
        <w:rPr>
          <w:color w:val="808080" w:themeColor="background1" w:themeShade="80"/>
          <w:sz w:val="24"/>
          <w:szCs w:val="24"/>
        </w:rPr>
        <w:t>Фалилеева</w:t>
      </w:r>
      <w:proofErr w:type="spellEnd"/>
      <w:r w:rsidR="007B24C4" w:rsidRPr="00EC2A19">
        <w:rPr>
          <w:color w:val="808080" w:themeColor="background1" w:themeShade="80"/>
          <w:sz w:val="24"/>
          <w:szCs w:val="24"/>
        </w:rPr>
        <w:t xml:space="preserve"> А.Ю.).</w:t>
      </w:r>
    </w:p>
    <w:p w:rsidR="003701A0" w:rsidRPr="00EC2A19" w:rsidRDefault="00C5453D" w:rsidP="003701A0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>4</w:t>
      </w:r>
      <w:r w:rsidR="005238C6" w:rsidRPr="00EC2A19">
        <w:rPr>
          <w:color w:val="808080" w:themeColor="background1" w:themeShade="80"/>
          <w:sz w:val="24"/>
          <w:szCs w:val="24"/>
        </w:rPr>
        <w:t>.</w:t>
      </w:r>
      <w:r w:rsidR="005238C6" w:rsidRPr="00EC2A19">
        <w:rPr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5238C6" w:rsidRPr="00EC2A19">
        <w:rPr>
          <w:color w:val="808080" w:themeColor="background1" w:themeShade="80"/>
          <w:sz w:val="24"/>
          <w:szCs w:val="24"/>
        </w:rPr>
        <w:t>В нарушение пункт</w:t>
      </w:r>
      <w:r w:rsidR="003701A0" w:rsidRPr="00EC2A19">
        <w:rPr>
          <w:color w:val="808080" w:themeColor="background1" w:themeShade="80"/>
          <w:sz w:val="24"/>
          <w:szCs w:val="24"/>
        </w:rPr>
        <w:t>ов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 2.4 раздела 2 муниципального контракта №ЭА/21</w:t>
      </w:r>
      <w:r w:rsidR="003701A0" w:rsidRPr="00EC2A19">
        <w:rPr>
          <w:color w:val="808080" w:themeColor="background1" w:themeShade="80"/>
          <w:sz w:val="24"/>
          <w:szCs w:val="24"/>
        </w:rPr>
        <w:t>,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 </w:t>
      </w:r>
      <w:r w:rsidR="003701A0" w:rsidRPr="00EC2A19">
        <w:rPr>
          <w:color w:val="808080" w:themeColor="background1" w:themeShade="80"/>
          <w:sz w:val="24"/>
          <w:szCs w:val="24"/>
        </w:rPr>
        <w:t xml:space="preserve">муниципального контракта №ЭА/22 от 24.08.2015 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на выполнение работ по реконструкции децентрализованной  системы теплоснабжения </w:t>
      </w:r>
      <w:proofErr w:type="spellStart"/>
      <w:r w:rsidR="005238C6"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="005238C6" w:rsidRPr="00EC2A19">
        <w:rPr>
          <w:color w:val="808080" w:themeColor="background1" w:themeShade="80"/>
          <w:sz w:val="24"/>
          <w:szCs w:val="24"/>
        </w:rPr>
        <w:t xml:space="preserve"> муниципального образования,  акты о приемке выполненных работ (Форма КС-2)  не содержат расшифровки непредвиденных работ и затрат на общую сумму </w:t>
      </w:r>
      <w:r w:rsidR="003701A0" w:rsidRPr="00EC2A19">
        <w:rPr>
          <w:color w:val="808080" w:themeColor="background1" w:themeShade="80"/>
          <w:sz w:val="24"/>
          <w:szCs w:val="24"/>
        </w:rPr>
        <w:t xml:space="preserve">377747,0 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руб.  </w:t>
      </w:r>
      <w:r w:rsidR="003701A0" w:rsidRPr="00EC2A19">
        <w:rPr>
          <w:color w:val="808080" w:themeColor="background1" w:themeShade="80"/>
          <w:sz w:val="24"/>
          <w:szCs w:val="24"/>
        </w:rPr>
        <w:t xml:space="preserve">Бюджетные средства были использованы с нарушением принципа эффективности, установленного ст.34 </w:t>
      </w:r>
      <w:proofErr w:type="spellStart"/>
      <w:r w:rsidR="003701A0" w:rsidRPr="00EC2A19">
        <w:rPr>
          <w:color w:val="808080" w:themeColor="background1" w:themeShade="80"/>
          <w:sz w:val="24"/>
          <w:szCs w:val="24"/>
        </w:rPr>
        <w:t>Бюлджетного</w:t>
      </w:r>
      <w:proofErr w:type="spellEnd"/>
      <w:r w:rsidR="003701A0" w:rsidRPr="00EC2A19">
        <w:rPr>
          <w:color w:val="808080" w:themeColor="background1" w:themeShade="80"/>
          <w:sz w:val="24"/>
          <w:szCs w:val="24"/>
        </w:rPr>
        <w:t xml:space="preserve"> кодекса РФ</w:t>
      </w:r>
      <w:proofErr w:type="gramEnd"/>
      <w:r w:rsidR="003701A0" w:rsidRPr="00EC2A19">
        <w:rPr>
          <w:color w:val="808080" w:themeColor="background1" w:themeShade="80"/>
          <w:sz w:val="24"/>
          <w:szCs w:val="24"/>
        </w:rPr>
        <w:t>.  На момент составления настоящего Отчета нарушение устранено.</w:t>
      </w:r>
    </w:p>
    <w:p w:rsidR="005238C6" w:rsidRPr="00EC2A19" w:rsidRDefault="00C5453D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>5</w:t>
      </w:r>
      <w:r w:rsidR="005238C6" w:rsidRPr="00EC2A19">
        <w:rPr>
          <w:color w:val="808080" w:themeColor="background1" w:themeShade="80"/>
          <w:sz w:val="24"/>
          <w:szCs w:val="24"/>
        </w:rPr>
        <w:t>. При проверке не представлена  документация, предусмотренная</w:t>
      </w:r>
      <w:r w:rsidR="005238C6" w:rsidRPr="00EC2A19">
        <w:rPr>
          <w:i/>
          <w:color w:val="808080" w:themeColor="background1" w:themeShade="80"/>
          <w:sz w:val="24"/>
          <w:szCs w:val="24"/>
        </w:rPr>
        <w:t xml:space="preserve"> </w:t>
      </w:r>
      <w:r w:rsidR="005238C6" w:rsidRPr="00EC2A19">
        <w:rPr>
          <w:color w:val="808080" w:themeColor="background1" w:themeShade="80"/>
          <w:sz w:val="24"/>
          <w:szCs w:val="24"/>
        </w:rPr>
        <w:t>п. 3.8. Приложения №1 к муниципальному контракту №ЭА/26 на выполнение работ по ремонту инженерных сетей от тепловой камеры до многоквартирного жилого дома, расположенного по адресу: г</w:t>
      </w:r>
      <w:proofErr w:type="gramStart"/>
      <w:r w:rsidR="005238C6" w:rsidRPr="00EC2A19">
        <w:rPr>
          <w:color w:val="808080" w:themeColor="background1" w:themeShade="80"/>
          <w:sz w:val="24"/>
          <w:szCs w:val="24"/>
        </w:rPr>
        <w:t>.Н</w:t>
      </w:r>
      <w:proofErr w:type="gramEnd"/>
      <w:r w:rsidR="005238C6" w:rsidRPr="00EC2A19">
        <w:rPr>
          <w:color w:val="808080" w:themeColor="background1" w:themeShade="80"/>
          <w:sz w:val="24"/>
          <w:szCs w:val="24"/>
        </w:rPr>
        <w:t>ижнеудинск, ул.Кржижановского, д.33 «а»  от 17.12.2014 (акты на скрытые работы, исполнительная техническая документация, журналы производства работ).</w:t>
      </w:r>
    </w:p>
    <w:p w:rsidR="007B24C4" w:rsidRPr="00EC2A19" w:rsidRDefault="00C5453D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>6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. В составе конкурсной документации к муниципальному контракту №ЭА/30 на выполнение работ по капитальному ремонту котельного и котельно-вспомогательного оборудования в котельной ВРК-1 </w:t>
      </w:r>
      <w:proofErr w:type="spellStart"/>
      <w:r w:rsidR="005238C6"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="005238C6" w:rsidRPr="00EC2A19">
        <w:rPr>
          <w:color w:val="808080" w:themeColor="background1" w:themeShade="80"/>
          <w:sz w:val="24"/>
          <w:szCs w:val="24"/>
        </w:rPr>
        <w:t xml:space="preserve"> муниципального образования от 23.09.2015 не представлена дефектная ведомость;</w:t>
      </w:r>
      <w:r w:rsidR="005238C6" w:rsidRPr="00EC2A19">
        <w:rPr>
          <w:i/>
          <w:color w:val="808080" w:themeColor="background1" w:themeShade="80"/>
          <w:sz w:val="24"/>
          <w:szCs w:val="24"/>
        </w:rPr>
        <w:t xml:space="preserve"> </w:t>
      </w:r>
      <w:r w:rsidR="005238C6" w:rsidRPr="00EC2A19">
        <w:rPr>
          <w:color w:val="808080" w:themeColor="background1" w:themeShade="80"/>
          <w:sz w:val="24"/>
          <w:szCs w:val="24"/>
        </w:rPr>
        <w:t>ремонт насосного оборудования, углеподачи, ремонт электродвигателей осуществлялся в течение одного календарного дня, что достаточно проблематично, акт о приемке выполненных работ на сумму 1006975,89 руб. подписан  24.09.2015, дата заключения контракта 23.09.2015; в данном случае  можно сделать вывод, что работы осуществлялись до заключения муниципального контракта</w:t>
      </w:r>
      <w:proofErr w:type="gramStart"/>
      <w:r w:rsidR="005238C6" w:rsidRPr="00EC2A19">
        <w:rPr>
          <w:color w:val="808080" w:themeColor="background1" w:themeShade="80"/>
          <w:sz w:val="24"/>
          <w:szCs w:val="24"/>
        </w:rPr>
        <w:t>.</w:t>
      </w:r>
      <w:proofErr w:type="gramEnd"/>
      <w:r w:rsidR="00494261" w:rsidRPr="00EC2A19">
        <w:rPr>
          <w:color w:val="808080" w:themeColor="background1" w:themeShade="80"/>
          <w:sz w:val="24"/>
          <w:szCs w:val="24"/>
        </w:rPr>
        <w:t xml:space="preserve"> </w:t>
      </w:r>
      <w:r w:rsidR="007B24C4" w:rsidRPr="00EC2A19">
        <w:rPr>
          <w:color w:val="808080" w:themeColor="background1" w:themeShade="80"/>
          <w:sz w:val="24"/>
          <w:szCs w:val="24"/>
        </w:rPr>
        <w:t>(</w:t>
      </w:r>
      <w:proofErr w:type="gramStart"/>
      <w:r w:rsidR="007B24C4" w:rsidRPr="00EC2A19">
        <w:rPr>
          <w:color w:val="808080" w:themeColor="background1" w:themeShade="80"/>
          <w:sz w:val="24"/>
          <w:szCs w:val="24"/>
        </w:rPr>
        <w:t>п</w:t>
      </w:r>
      <w:proofErr w:type="gramEnd"/>
      <w:r w:rsidR="007B24C4" w:rsidRPr="00EC2A19">
        <w:rPr>
          <w:color w:val="808080" w:themeColor="background1" w:themeShade="80"/>
          <w:sz w:val="24"/>
          <w:szCs w:val="24"/>
        </w:rPr>
        <w:t>редставлены пояснения начальника отдела ЖКХ и благоустройства Субботина А.Б.)</w:t>
      </w:r>
    </w:p>
    <w:p w:rsidR="005238C6" w:rsidRPr="00EC2A19" w:rsidRDefault="007B24C4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 </w:t>
      </w:r>
      <w:r w:rsidR="00C5453D" w:rsidRPr="00EC2A19">
        <w:rPr>
          <w:color w:val="808080" w:themeColor="background1" w:themeShade="80"/>
          <w:sz w:val="24"/>
          <w:szCs w:val="24"/>
        </w:rPr>
        <w:t>7</w:t>
      </w:r>
      <w:r w:rsidR="005238C6" w:rsidRPr="00EC2A19">
        <w:rPr>
          <w:color w:val="808080" w:themeColor="background1" w:themeShade="80"/>
          <w:sz w:val="24"/>
          <w:szCs w:val="24"/>
        </w:rPr>
        <w:t>.</w:t>
      </w:r>
      <w:r w:rsidR="005238C6" w:rsidRPr="00EC2A19">
        <w:rPr>
          <w:bCs/>
          <w:color w:val="808080" w:themeColor="background1" w:themeShade="80"/>
          <w:sz w:val="24"/>
          <w:szCs w:val="24"/>
        </w:rPr>
        <w:t xml:space="preserve"> Нарушены сроки исполнения  четырех муниципальных контрактов: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  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 xml:space="preserve">- </w:t>
      </w:r>
      <w:r w:rsidR="00805E0C" w:rsidRPr="00EC2A19">
        <w:rPr>
          <w:bCs/>
          <w:color w:val="808080" w:themeColor="background1" w:themeShade="80"/>
          <w:sz w:val="24"/>
          <w:szCs w:val="24"/>
        </w:rPr>
        <w:t>муниципальный контракт</w:t>
      </w:r>
      <w:r w:rsidR="00805E0C" w:rsidRPr="00EC2A19">
        <w:rPr>
          <w:color w:val="808080" w:themeColor="background1" w:themeShade="80"/>
          <w:sz w:val="24"/>
          <w:szCs w:val="24"/>
        </w:rPr>
        <w:t xml:space="preserve"> </w:t>
      </w:r>
      <w:r w:rsidRPr="00EC2A19">
        <w:rPr>
          <w:color w:val="808080" w:themeColor="background1" w:themeShade="80"/>
          <w:sz w:val="24"/>
          <w:szCs w:val="24"/>
        </w:rPr>
        <w:t>№ЭА/25 от 17.08.2015на выполнение работ по переводу паровых котлов №2,4 котельной ВРК-1 в водогрейный режим работы, подрядчик ООО «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Беком+</w:t>
      </w:r>
      <w:proofErr w:type="spellEnd"/>
      <w:r w:rsidRPr="00EC2A19">
        <w:rPr>
          <w:color w:val="808080" w:themeColor="background1" w:themeShade="80"/>
          <w:sz w:val="24"/>
          <w:szCs w:val="24"/>
        </w:rPr>
        <w:t>»;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lastRenderedPageBreak/>
        <w:t xml:space="preserve">- </w:t>
      </w:r>
      <w:r w:rsidR="00805E0C" w:rsidRPr="00EC2A19">
        <w:rPr>
          <w:bCs/>
          <w:color w:val="808080" w:themeColor="background1" w:themeShade="80"/>
          <w:sz w:val="24"/>
          <w:szCs w:val="24"/>
        </w:rPr>
        <w:t>муниципальный контракт</w:t>
      </w:r>
      <w:r w:rsidR="00805E0C" w:rsidRPr="00EC2A19">
        <w:rPr>
          <w:color w:val="808080" w:themeColor="background1" w:themeShade="80"/>
          <w:sz w:val="24"/>
          <w:szCs w:val="24"/>
        </w:rPr>
        <w:t xml:space="preserve"> </w:t>
      </w:r>
      <w:r w:rsidRPr="00EC2A19">
        <w:rPr>
          <w:color w:val="808080" w:themeColor="background1" w:themeShade="80"/>
          <w:sz w:val="24"/>
          <w:szCs w:val="24"/>
        </w:rPr>
        <w:t xml:space="preserve">№ЭА/21,№ЭА/22 от 24.08.2015 на выполнение работ по реконструкции децентрализованной системы теплоснабжения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Pr="00EC2A19">
        <w:rPr>
          <w:color w:val="808080" w:themeColor="background1" w:themeShade="80"/>
          <w:sz w:val="24"/>
          <w:szCs w:val="24"/>
        </w:rPr>
        <w:t xml:space="preserve"> муниципального образования, подрядчик ООО </w:t>
      </w:r>
      <w:proofErr w:type="spellStart"/>
      <w:r w:rsidRPr="00EC2A19">
        <w:rPr>
          <w:color w:val="808080" w:themeColor="background1" w:themeShade="80"/>
          <w:sz w:val="24"/>
          <w:szCs w:val="24"/>
        </w:rPr>
        <w:t>Черемховоспецстрой</w:t>
      </w:r>
      <w:proofErr w:type="spellEnd"/>
      <w:r w:rsidRPr="00EC2A19">
        <w:rPr>
          <w:color w:val="808080" w:themeColor="background1" w:themeShade="80"/>
          <w:sz w:val="24"/>
          <w:szCs w:val="24"/>
        </w:rPr>
        <w:t>»;</w:t>
      </w:r>
    </w:p>
    <w:p w:rsidR="005238C6" w:rsidRPr="00EC2A19" w:rsidRDefault="005238C6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>-</w:t>
      </w:r>
      <w:r w:rsidR="00805E0C" w:rsidRPr="00EC2A19">
        <w:rPr>
          <w:bCs/>
          <w:color w:val="808080" w:themeColor="background1" w:themeShade="80"/>
          <w:sz w:val="24"/>
          <w:szCs w:val="24"/>
        </w:rPr>
        <w:t xml:space="preserve"> муниципальный контракт</w:t>
      </w:r>
      <w:r w:rsidR="00805E0C" w:rsidRPr="00EC2A19">
        <w:rPr>
          <w:color w:val="808080" w:themeColor="background1" w:themeShade="80"/>
          <w:sz w:val="24"/>
          <w:szCs w:val="24"/>
        </w:rPr>
        <w:t xml:space="preserve"> </w:t>
      </w:r>
      <w:r w:rsidRPr="00EC2A19">
        <w:rPr>
          <w:color w:val="808080" w:themeColor="background1" w:themeShade="80"/>
          <w:sz w:val="24"/>
          <w:szCs w:val="24"/>
        </w:rPr>
        <w:t>№ЭА/23 от 24.08.2015 на выполнение строительно-монтажных работ на ПНС и строительство ЛЭП 10 кВ для второго резервного питания насосной станции по ул.1-я Рабочая в г</w:t>
      </w:r>
      <w:proofErr w:type="gramStart"/>
      <w:r w:rsidRPr="00EC2A19">
        <w:rPr>
          <w:color w:val="808080" w:themeColor="background1" w:themeShade="80"/>
          <w:sz w:val="24"/>
          <w:szCs w:val="24"/>
        </w:rPr>
        <w:t>.Н</w:t>
      </w:r>
      <w:proofErr w:type="gramEnd"/>
      <w:r w:rsidRPr="00EC2A19">
        <w:rPr>
          <w:color w:val="808080" w:themeColor="background1" w:themeShade="80"/>
          <w:sz w:val="24"/>
          <w:szCs w:val="24"/>
        </w:rPr>
        <w:t>ижнеудинске с корректировкой проектной и рабочей документации, подрядчик ООО «Подрядчик».</w:t>
      </w:r>
    </w:p>
    <w:p w:rsidR="005238C6" w:rsidRPr="00EC2A19" w:rsidRDefault="003701A0" w:rsidP="005238C6">
      <w:pPr>
        <w:pStyle w:val="ConsPlusNormal"/>
        <w:ind w:firstLine="540"/>
        <w:jc w:val="both"/>
        <w:rPr>
          <w:bCs/>
          <w:color w:val="808080" w:themeColor="background1" w:themeShade="80"/>
          <w:sz w:val="24"/>
          <w:szCs w:val="24"/>
        </w:rPr>
      </w:pPr>
      <w:proofErr w:type="gramStart"/>
      <w:r w:rsidRPr="00EC2A19">
        <w:rPr>
          <w:bCs/>
          <w:color w:val="808080" w:themeColor="background1" w:themeShade="80"/>
          <w:sz w:val="24"/>
          <w:szCs w:val="24"/>
        </w:rPr>
        <w:t xml:space="preserve">Согласно </w:t>
      </w:r>
      <w:r w:rsidR="00C5453D" w:rsidRPr="00EC2A19">
        <w:rPr>
          <w:bCs/>
          <w:color w:val="808080" w:themeColor="background1" w:themeShade="80"/>
          <w:sz w:val="24"/>
          <w:szCs w:val="24"/>
        </w:rPr>
        <w:t>пояснениям,</w:t>
      </w:r>
      <w:r w:rsidRPr="00EC2A19">
        <w:rPr>
          <w:bCs/>
          <w:color w:val="808080" w:themeColor="background1" w:themeShade="80"/>
          <w:sz w:val="24"/>
          <w:szCs w:val="24"/>
        </w:rPr>
        <w:t xml:space="preserve"> представленн</w:t>
      </w:r>
      <w:r w:rsidR="00C5453D" w:rsidRPr="00EC2A19">
        <w:rPr>
          <w:bCs/>
          <w:color w:val="808080" w:themeColor="background1" w:themeShade="80"/>
          <w:sz w:val="24"/>
          <w:szCs w:val="24"/>
        </w:rPr>
        <w:t>ым</w:t>
      </w:r>
      <w:r w:rsidRPr="00EC2A19">
        <w:rPr>
          <w:bCs/>
          <w:color w:val="808080" w:themeColor="background1" w:themeShade="80"/>
          <w:sz w:val="24"/>
          <w:szCs w:val="24"/>
        </w:rPr>
        <w:t xml:space="preserve"> в установленные сроки администрацией муниципального образования и</w:t>
      </w:r>
      <w:r w:rsidR="005238C6" w:rsidRPr="00EC2A19">
        <w:rPr>
          <w:bCs/>
          <w:color w:val="808080" w:themeColor="background1" w:themeShade="80"/>
          <w:sz w:val="24"/>
          <w:szCs w:val="24"/>
        </w:rPr>
        <w:t>сковая работа по факту нарушения сроков исполнения контрактов не проводилась в силу того, что работы не могут быть выполнены в полном объеме</w:t>
      </w:r>
      <w:r w:rsidR="005D4CB6" w:rsidRPr="00EC2A19">
        <w:rPr>
          <w:bCs/>
          <w:color w:val="808080" w:themeColor="background1" w:themeShade="80"/>
          <w:sz w:val="24"/>
          <w:szCs w:val="24"/>
        </w:rPr>
        <w:t xml:space="preserve"> по независящим от </w:t>
      </w:r>
      <w:r w:rsidR="00C5453D" w:rsidRPr="00EC2A19">
        <w:rPr>
          <w:bCs/>
          <w:color w:val="808080" w:themeColor="background1" w:themeShade="80"/>
          <w:sz w:val="24"/>
          <w:szCs w:val="24"/>
        </w:rPr>
        <w:t xml:space="preserve">подрядчиков </w:t>
      </w:r>
      <w:r w:rsidR="005D4CB6" w:rsidRPr="00EC2A19">
        <w:rPr>
          <w:bCs/>
          <w:color w:val="808080" w:themeColor="background1" w:themeShade="80"/>
          <w:sz w:val="24"/>
          <w:szCs w:val="24"/>
        </w:rPr>
        <w:t xml:space="preserve"> причинам</w:t>
      </w:r>
      <w:r w:rsidR="00C5453D" w:rsidRPr="00EC2A19">
        <w:rPr>
          <w:bCs/>
          <w:color w:val="808080" w:themeColor="background1" w:themeShade="80"/>
          <w:sz w:val="24"/>
          <w:szCs w:val="24"/>
        </w:rPr>
        <w:t xml:space="preserve">, </w:t>
      </w:r>
      <w:r w:rsidR="00805E0C" w:rsidRPr="00EC2A19">
        <w:rPr>
          <w:bCs/>
          <w:color w:val="808080" w:themeColor="background1" w:themeShade="80"/>
          <w:sz w:val="24"/>
          <w:szCs w:val="24"/>
        </w:rPr>
        <w:t>данный факт нашел подтверждение в ходе проведения анализа указанных причин и частично в ходе визуального обследования выполненных работ (муниципальный контракт</w:t>
      </w:r>
      <w:r w:rsidR="00805E0C" w:rsidRPr="00EC2A19">
        <w:rPr>
          <w:color w:val="808080" w:themeColor="background1" w:themeShade="80"/>
          <w:sz w:val="24"/>
          <w:szCs w:val="24"/>
        </w:rPr>
        <w:t xml:space="preserve"> №ЭА/25 от 17.08.2015</w:t>
      </w:r>
      <w:proofErr w:type="gramEnd"/>
      <w:r w:rsidR="00805E0C" w:rsidRPr="00EC2A19">
        <w:rPr>
          <w:color w:val="808080" w:themeColor="background1" w:themeShade="80"/>
          <w:sz w:val="24"/>
          <w:szCs w:val="24"/>
        </w:rPr>
        <w:t>на выполнение работ по переводу паровых котлов №2,4 котельной ВРК-1 в водогрейный режим работы, подрядчик ООО «</w:t>
      </w:r>
      <w:proofErr w:type="spellStart"/>
      <w:r w:rsidR="00805E0C" w:rsidRPr="00EC2A19">
        <w:rPr>
          <w:color w:val="808080" w:themeColor="background1" w:themeShade="80"/>
          <w:sz w:val="24"/>
          <w:szCs w:val="24"/>
        </w:rPr>
        <w:t>Беком+</w:t>
      </w:r>
      <w:proofErr w:type="spellEnd"/>
      <w:r w:rsidR="00805E0C" w:rsidRPr="00EC2A19">
        <w:rPr>
          <w:color w:val="808080" w:themeColor="background1" w:themeShade="80"/>
          <w:sz w:val="24"/>
          <w:szCs w:val="24"/>
        </w:rPr>
        <w:t>»).</w:t>
      </w:r>
    </w:p>
    <w:p w:rsidR="005238C6" w:rsidRPr="00EC2A19" w:rsidRDefault="00C5453D" w:rsidP="005238C6">
      <w:pPr>
        <w:pStyle w:val="ConsPlusNormal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EC2A19">
        <w:rPr>
          <w:color w:val="808080" w:themeColor="background1" w:themeShade="80"/>
          <w:sz w:val="24"/>
          <w:szCs w:val="24"/>
        </w:rPr>
        <w:t>8</w:t>
      </w:r>
      <w:r w:rsidR="005238C6" w:rsidRPr="00EC2A19">
        <w:rPr>
          <w:color w:val="808080" w:themeColor="background1" w:themeShade="80"/>
          <w:sz w:val="24"/>
          <w:szCs w:val="24"/>
        </w:rPr>
        <w:t xml:space="preserve">. </w:t>
      </w:r>
      <w:proofErr w:type="gramStart"/>
      <w:r w:rsidR="005238C6" w:rsidRPr="00EC2A19">
        <w:rPr>
          <w:color w:val="808080" w:themeColor="background1" w:themeShade="80"/>
          <w:sz w:val="24"/>
          <w:szCs w:val="24"/>
        </w:rPr>
        <w:t xml:space="preserve">Отчет об исполнении муниципальной Программы за 2014 год, утвержденный  постановлением администрации  от 19.02.2015 №169 в нарушение п.27 Положения о порядке принятия решений о разработке муниципальных программ </w:t>
      </w:r>
      <w:proofErr w:type="spellStart"/>
      <w:r w:rsidR="005238C6" w:rsidRPr="00EC2A19">
        <w:rPr>
          <w:color w:val="808080" w:themeColor="background1" w:themeShade="80"/>
          <w:sz w:val="24"/>
          <w:szCs w:val="24"/>
        </w:rPr>
        <w:t>Нижнеудинского</w:t>
      </w:r>
      <w:proofErr w:type="spellEnd"/>
      <w:r w:rsidR="005238C6" w:rsidRPr="00EC2A19">
        <w:rPr>
          <w:color w:val="808080" w:themeColor="background1" w:themeShade="80"/>
          <w:sz w:val="24"/>
          <w:szCs w:val="24"/>
        </w:rPr>
        <w:t xml:space="preserve"> муниципального образования и их формирования и реализации, утвержденного постановлением администрации от 27.09.2013г. №1096,  не содержит пояснительную записку, содержащую анализ факторов, повлиявших на ход реализации Программы, сведения о внесенных ответственным исполнителем изменениях</w:t>
      </w:r>
      <w:proofErr w:type="gramEnd"/>
      <w:r w:rsidR="005238C6" w:rsidRPr="00EC2A19">
        <w:rPr>
          <w:color w:val="808080" w:themeColor="background1" w:themeShade="80"/>
          <w:sz w:val="24"/>
          <w:szCs w:val="24"/>
        </w:rPr>
        <w:t xml:space="preserve"> в Программу, иную информацию, необходимую для отражения результатов реализации муниципальной Программы, т.е. администратором Программы  в отчете  не дается оценка эффективности Программы, показателей результативности  реализации Программы за отчетный период. </w:t>
      </w:r>
    </w:p>
    <w:p w:rsidR="00805E0C" w:rsidRPr="00EC2A19" w:rsidRDefault="00805E0C" w:rsidP="005238C6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Пояснения по результатам проверки  </w:t>
      </w:r>
      <w:r w:rsidRPr="00EC2A19">
        <w:rPr>
          <w:bCs/>
          <w:color w:val="808080" w:themeColor="background1" w:themeShade="80"/>
        </w:rPr>
        <w:t>администрацией муниципального образования представле</w:t>
      </w:r>
      <w:r w:rsidR="003D3404" w:rsidRPr="00EC2A19">
        <w:rPr>
          <w:bCs/>
          <w:color w:val="808080" w:themeColor="background1" w:themeShade="80"/>
        </w:rPr>
        <w:t>ны</w:t>
      </w:r>
      <w:r w:rsidRPr="00EC2A19">
        <w:rPr>
          <w:bCs/>
          <w:color w:val="808080" w:themeColor="background1" w:themeShade="80"/>
        </w:rPr>
        <w:t xml:space="preserve"> в установленные сроки.</w:t>
      </w:r>
    </w:p>
    <w:p w:rsidR="005238C6" w:rsidRPr="00EC2A19" w:rsidRDefault="005238C6" w:rsidP="005238C6">
      <w:pPr>
        <w:ind w:firstLine="708"/>
        <w:jc w:val="both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По результатам проверки в адрес главы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будет внесено представление об</w:t>
      </w:r>
      <w:r w:rsidR="00C836FB" w:rsidRPr="00EC2A19">
        <w:rPr>
          <w:color w:val="808080" w:themeColor="background1" w:themeShade="80"/>
        </w:rPr>
        <w:t xml:space="preserve"> устранении выявленных нарушений и нед</w:t>
      </w:r>
      <w:r w:rsidR="003D3404" w:rsidRPr="00EC2A19">
        <w:rPr>
          <w:color w:val="808080" w:themeColor="background1" w:themeShade="80"/>
        </w:rPr>
        <w:t>ос</w:t>
      </w:r>
      <w:r w:rsidR="00C836FB" w:rsidRPr="00EC2A19">
        <w:rPr>
          <w:color w:val="808080" w:themeColor="background1" w:themeShade="80"/>
        </w:rPr>
        <w:t>т</w:t>
      </w:r>
      <w:r w:rsidR="003D3404" w:rsidRPr="00EC2A19">
        <w:rPr>
          <w:color w:val="808080" w:themeColor="background1" w:themeShade="80"/>
        </w:rPr>
        <w:t>ат</w:t>
      </w:r>
      <w:r w:rsidR="00C836FB" w:rsidRPr="00EC2A19">
        <w:rPr>
          <w:color w:val="808080" w:themeColor="background1" w:themeShade="80"/>
        </w:rPr>
        <w:t>ков.</w:t>
      </w:r>
    </w:p>
    <w:p w:rsidR="005238C6" w:rsidRPr="00EC2A19" w:rsidRDefault="005238C6" w:rsidP="005238C6">
      <w:pPr>
        <w:autoSpaceDE w:val="0"/>
        <w:autoSpaceDN w:val="0"/>
        <w:adjustRightInd w:val="0"/>
        <w:ind w:firstLine="540"/>
        <w:jc w:val="both"/>
        <w:rPr>
          <w:color w:val="808080" w:themeColor="background1" w:themeShade="80"/>
        </w:rPr>
      </w:pPr>
    </w:p>
    <w:p w:rsidR="005238C6" w:rsidRPr="00EC2A19" w:rsidRDefault="005238C6" w:rsidP="005238C6">
      <w:pPr>
        <w:autoSpaceDE w:val="0"/>
        <w:autoSpaceDN w:val="0"/>
        <w:adjustRightInd w:val="0"/>
        <w:ind w:firstLine="540"/>
        <w:jc w:val="both"/>
        <w:rPr>
          <w:rFonts w:eastAsia="TimesNewRomanPSMT"/>
          <w:color w:val="808080" w:themeColor="background1" w:themeShade="80"/>
        </w:rPr>
      </w:pPr>
      <w:proofErr w:type="gramStart"/>
      <w:r w:rsidRPr="00EC2A19">
        <w:rPr>
          <w:color w:val="808080" w:themeColor="background1" w:themeShade="80"/>
        </w:rPr>
        <w:t xml:space="preserve">Необходимо отметить, что </w:t>
      </w:r>
      <w:r w:rsidRPr="00EC2A19">
        <w:rPr>
          <w:rFonts w:eastAsia="TimesNewRomanPSMT"/>
          <w:color w:val="808080" w:themeColor="background1" w:themeShade="80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EC2A19">
        <w:rPr>
          <w:color w:val="808080" w:themeColor="background1" w:themeShade="80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</w:t>
      </w:r>
      <w:proofErr w:type="gramEnd"/>
      <w:r w:rsidRPr="00EC2A19">
        <w:rPr>
          <w:color w:val="808080" w:themeColor="background1" w:themeShade="80"/>
        </w:rPr>
        <w:t xml:space="preserve"> муниципальных программ. </w:t>
      </w:r>
      <w:proofErr w:type="gramStart"/>
      <w:r w:rsidRPr="00EC2A19">
        <w:rPr>
          <w:rFonts w:eastAsia="TimesNewRomanPSMT"/>
          <w:color w:val="808080" w:themeColor="background1" w:themeShade="80"/>
        </w:rPr>
        <w:t xml:space="preserve">Исходя из того, что бюджет </w:t>
      </w:r>
      <w:proofErr w:type="spellStart"/>
      <w:r w:rsidRPr="00EC2A19">
        <w:rPr>
          <w:rFonts w:eastAsia="TimesNewRomanPSMT"/>
          <w:color w:val="808080" w:themeColor="background1" w:themeShade="80"/>
        </w:rPr>
        <w:t>Нижнеудинского</w:t>
      </w:r>
      <w:proofErr w:type="spellEnd"/>
      <w:r w:rsidRPr="00EC2A19">
        <w:rPr>
          <w:rFonts w:eastAsia="TimesNewRomanPSMT"/>
          <w:color w:val="808080" w:themeColor="background1" w:themeShade="80"/>
        </w:rPr>
        <w:t xml:space="preserve"> муниципального образования на 2016 год является частично программным, муниципальные программы носят долгосрочный характер</w:t>
      </w:r>
      <w:r w:rsidRPr="00EC2A19">
        <w:rPr>
          <w:color w:val="808080" w:themeColor="background1" w:themeShade="80"/>
        </w:rPr>
        <w:t xml:space="preserve"> </w:t>
      </w:r>
      <w:r w:rsidRPr="00EC2A19">
        <w:rPr>
          <w:rFonts w:eastAsia="TimesNewRomanPSMT"/>
          <w:color w:val="808080" w:themeColor="background1" w:themeShade="80"/>
        </w:rPr>
        <w:t xml:space="preserve"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администрации муниципального образования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палату </w:t>
      </w:r>
      <w:proofErr w:type="spellStart"/>
      <w:r w:rsidRPr="00EC2A19">
        <w:rPr>
          <w:rFonts w:eastAsia="TimesNewRomanPSMT"/>
          <w:color w:val="808080" w:themeColor="background1" w:themeShade="80"/>
        </w:rPr>
        <w:t>Нижнеудинского</w:t>
      </w:r>
      <w:proofErr w:type="spellEnd"/>
      <w:r w:rsidRPr="00EC2A19">
        <w:rPr>
          <w:rFonts w:eastAsia="TimesNewRomanPSMT"/>
          <w:color w:val="808080" w:themeColor="background1" w:themeShade="80"/>
        </w:rPr>
        <w:t xml:space="preserve"> муниципального</w:t>
      </w:r>
      <w:proofErr w:type="gramEnd"/>
      <w:r w:rsidRPr="00EC2A19">
        <w:rPr>
          <w:rFonts w:eastAsia="TimesNewRomanPSMT"/>
          <w:color w:val="808080" w:themeColor="background1" w:themeShade="80"/>
        </w:rPr>
        <w:t xml:space="preserve"> образования для проведения экспертизы.</w:t>
      </w:r>
    </w:p>
    <w:p w:rsidR="000C127B" w:rsidRPr="00EC2A19" w:rsidRDefault="000C127B" w:rsidP="00346D67">
      <w:pPr>
        <w:ind w:firstLine="708"/>
        <w:jc w:val="both"/>
        <w:rPr>
          <w:bCs/>
          <w:color w:val="808080" w:themeColor="background1" w:themeShade="80"/>
          <w:u w:val="single"/>
        </w:rPr>
      </w:pPr>
    </w:p>
    <w:p w:rsidR="00346D67" w:rsidRPr="00EC2A19" w:rsidRDefault="000C127B" w:rsidP="00346D67">
      <w:pPr>
        <w:ind w:firstLine="708"/>
        <w:jc w:val="both"/>
        <w:rPr>
          <w:bCs/>
          <w:color w:val="808080" w:themeColor="background1" w:themeShade="80"/>
        </w:rPr>
      </w:pPr>
      <w:proofErr w:type="gramStart"/>
      <w:r w:rsidRPr="00EC2A19">
        <w:rPr>
          <w:bCs/>
          <w:color w:val="808080" w:themeColor="background1" w:themeShade="80"/>
        </w:rPr>
        <w:t>По р</w:t>
      </w:r>
      <w:r w:rsidR="00346D67" w:rsidRPr="00EC2A19">
        <w:rPr>
          <w:bCs/>
          <w:color w:val="808080" w:themeColor="background1" w:themeShade="80"/>
        </w:rPr>
        <w:t>езультат</w:t>
      </w:r>
      <w:r w:rsidRPr="00EC2A19">
        <w:rPr>
          <w:bCs/>
          <w:color w:val="808080" w:themeColor="background1" w:themeShade="80"/>
        </w:rPr>
        <w:t>ам</w:t>
      </w:r>
      <w:r w:rsidR="00346D67" w:rsidRPr="00EC2A19">
        <w:rPr>
          <w:bCs/>
          <w:color w:val="808080" w:themeColor="background1" w:themeShade="80"/>
        </w:rPr>
        <w:t xml:space="preserve"> осмотра (обследования) объектов государственной собственности Иркутской области в рамках совместного контрольного мероприятия с Контрольно-счетной палатой Иркутской области по аудиту эффективности использования имущества, находящегося в государственной собственности Иркутской области</w:t>
      </w:r>
      <w:r w:rsidR="005D4CB6" w:rsidRPr="00EC2A19">
        <w:rPr>
          <w:bCs/>
          <w:color w:val="808080" w:themeColor="background1" w:themeShade="80"/>
        </w:rPr>
        <w:t xml:space="preserve"> </w:t>
      </w:r>
      <w:r w:rsidR="00346D67" w:rsidRPr="00EC2A19">
        <w:rPr>
          <w:bCs/>
          <w:color w:val="808080" w:themeColor="background1" w:themeShade="80"/>
        </w:rPr>
        <w:t>объект</w:t>
      </w:r>
      <w:r w:rsidR="00410442" w:rsidRPr="00EC2A19">
        <w:rPr>
          <w:bCs/>
          <w:color w:val="808080" w:themeColor="background1" w:themeShade="80"/>
        </w:rPr>
        <w:t>ов</w:t>
      </w:r>
      <w:r w:rsidR="00346D67" w:rsidRPr="00EC2A19">
        <w:rPr>
          <w:bCs/>
          <w:color w:val="808080" w:themeColor="background1" w:themeShade="80"/>
        </w:rPr>
        <w:t xml:space="preserve"> государственной собственности Иркутской области, находящихся на территории города </w:t>
      </w:r>
      <w:r w:rsidR="00346D67" w:rsidRPr="00EC2A19">
        <w:rPr>
          <w:bCs/>
          <w:color w:val="808080" w:themeColor="background1" w:themeShade="80"/>
        </w:rPr>
        <w:lastRenderedPageBreak/>
        <w:t xml:space="preserve">Нижнеудинска и </w:t>
      </w:r>
      <w:proofErr w:type="spellStart"/>
      <w:r w:rsidR="00346D67" w:rsidRPr="00EC2A19">
        <w:rPr>
          <w:bCs/>
          <w:color w:val="808080" w:themeColor="background1" w:themeShade="80"/>
        </w:rPr>
        <w:t>Нижнеудинского</w:t>
      </w:r>
      <w:proofErr w:type="spellEnd"/>
      <w:r w:rsidR="00346D67" w:rsidRPr="00EC2A19">
        <w:rPr>
          <w:bCs/>
          <w:color w:val="808080" w:themeColor="background1" w:themeShade="80"/>
        </w:rPr>
        <w:t xml:space="preserve"> района установлено следующее: факт перепланировки нежилых помещений без согласия собственника – 3 случая;</w:t>
      </w:r>
      <w:proofErr w:type="gramEnd"/>
      <w:r w:rsidR="00346D67" w:rsidRPr="00EC2A19">
        <w:rPr>
          <w:bCs/>
          <w:color w:val="808080" w:themeColor="background1" w:themeShade="80"/>
        </w:rPr>
        <w:t xml:space="preserve"> </w:t>
      </w:r>
      <w:proofErr w:type="gramStart"/>
      <w:r w:rsidR="00346D67" w:rsidRPr="00EC2A19">
        <w:rPr>
          <w:bCs/>
          <w:color w:val="808080" w:themeColor="background1" w:themeShade="80"/>
        </w:rPr>
        <w:t>проживание в жилых домах при отсутствии оснований – 9 случаев; приватизировано 11 жилых помещений; несоответствие фактической площади здания  площади, указанной в свидетельстве о регистрации права собственности (права пользования) – 4 случая; использование объектов недвижимости не по назначению – 7 случаев; использование объектов недвижимости другими балансодержателями – 8 случаев; разрушено 5 объектов; невозможно идентифицировать - 5 объектов;</w:t>
      </w:r>
      <w:proofErr w:type="gramEnd"/>
      <w:r w:rsidR="00346D67" w:rsidRPr="00EC2A19">
        <w:rPr>
          <w:bCs/>
          <w:color w:val="808080" w:themeColor="background1" w:themeShade="80"/>
        </w:rPr>
        <w:t xml:space="preserve"> </w:t>
      </w:r>
      <w:proofErr w:type="gramStart"/>
      <w:r w:rsidR="00346D67" w:rsidRPr="00EC2A19">
        <w:rPr>
          <w:bCs/>
          <w:color w:val="808080" w:themeColor="background1" w:themeShade="80"/>
        </w:rPr>
        <w:t xml:space="preserve">снесено нежилое помещение без согласия собственника – 2 случая; неудовлетворительное физическое состояние объекта недвижимости – 3 случая; не используется 18 объектов; не числиться в реестре </w:t>
      </w:r>
      <w:r w:rsidR="00410442" w:rsidRPr="00EC2A19">
        <w:rPr>
          <w:bCs/>
          <w:color w:val="808080" w:themeColor="background1" w:themeShade="80"/>
        </w:rPr>
        <w:t>125</w:t>
      </w:r>
      <w:r w:rsidR="00346D67" w:rsidRPr="00EC2A19">
        <w:rPr>
          <w:bCs/>
          <w:color w:val="808080" w:themeColor="background1" w:themeShade="80"/>
        </w:rPr>
        <w:t xml:space="preserve"> </w:t>
      </w:r>
      <w:r w:rsidR="0016031C" w:rsidRPr="00EC2A19">
        <w:rPr>
          <w:bCs/>
          <w:color w:val="808080" w:themeColor="background1" w:themeShade="80"/>
        </w:rPr>
        <w:t>объектов</w:t>
      </w:r>
      <w:r w:rsidR="00346D67" w:rsidRPr="00EC2A19">
        <w:rPr>
          <w:bCs/>
          <w:color w:val="808080" w:themeColor="background1" w:themeShade="80"/>
        </w:rPr>
        <w:t>, являющихся государственной собственностью Иркутской области; не используется 3 земельных участка, 2 участка используются частично; в одном случае при отсутствии оснований на земельном участке областного учреждения расположен</w:t>
      </w:r>
      <w:r w:rsidR="007B24C4" w:rsidRPr="00EC2A19">
        <w:rPr>
          <w:bCs/>
          <w:color w:val="808080" w:themeColor="background1" w:themeShade="80"/>
        </w:rPr>
        <w:t>а торговая точка (</w:t>
      </w:r>
      <w:r w:rsidR="00346D67" w:rsidRPr="00EC2A19">
        <w:rPr>
          <w:bCs/>
          <w:color w:val="808080" w:themeColor="background1" w:themeShade="80"/>
        </w:rPr>
        <w:t>магазин</w:t>
      </w:r>
      <w:r w:rsidR="007B24C4" w:rsidRPr="00EC2A19">
        <w:rPr>
          <w:bCs/>
          <w:color w:val="808080" w:themeColor="background1" w:themeShade="80"/>
        </w:rPr>
        <w:t>)</w:t>
      </w:r>
      <w:r w:rsidR="00346D67" w:rsidRPr="00EC2A19">
        <w:rPr>
          <w:bCs/>
          <w:color w:val="808080" w:themeColor="background1" w:themeShade="80"/>
        </w:rPr>
        <w:t>.</w:t>
      </w:r>
      <w:proofErr w:type="gramEnd"/>
    </w:p>
    <w:p w:rsidR="00346D67" w:rsidRPr="00EC2A19" w:rsidRDefault="00346D67" w:rsidP="00346D67">
      <w:pPr>
        <w:ind w:firstLine="708"/>
        <w:jc w:val="both"/>
        <w:rPr>
          <w:bCs/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>Акты осмотров (обследований) объектов недвижимости, земельных участков были направлены в Контрольно-счетн</w:t>
      </w:r>
      <w:r w:rsidR="003701A0" w:rsidRPr="00EC2A19">
        <w:rPr>
          <w:bCs/>
          <w:color w:val="808080" w:themeColor="background1" w:themeShade="80"/>
        </w:rPr>
        <w:t>ую</w:t>
      </w:r>
      <w:r w:rsidRPr="00EC2A19">
        <w:rPr>
          <w:bCs/>
          <w:color w:val="808080" w:themeColor="background1" w:themeShade="80"/>
        </w:rPr>
        <w:t xml:space="preserve"> палат</w:t>
      </w:r>
      <w:r w:rsidR="003701A0" w:rsidRPr="00EC2A19">
        <w:rPr>
          <w:bCs/>
          <w:color w:val="808080" w:themeColor="background1" w:themeShade="80"/>
        </w:rPr>
        <w:t>у</w:t>
      </w:r>
      <w:r w:rsidRPr="00EC2A19">
        <w:rPr>
          <w:bCs/>
          <w:color w:val="808080" w:themeColor="background1" w:themeShade="80"/>
        </w:rPr>
        <w:t xml:space="preserve"> Иркутской области</w:t>
      </w:r>
      <w:r w:rsidR="003701A0" w:rsidRPr="00EC2A19">
        <w:rPr>
          <w:bCs/>
          <w:color w:val="808080" w:themeColor="background1" w:themeShade="80"/>
        </w:rPr>
        <w:t xml:space="preserve"> для использования </w:t>
      </w:r>
      <w:proofErr w:type="gramStart"/>
      <w:r w:rsidR="003701A0" w:rsidRPr="00EC2A19">
        <w:rPr>
          <w:bCs/>
          <w:color w:val="808080" w:themeColor="background1" w:themeShade="80"/>
        </w:rPr>
        <w:t>при</w:t>
      </w:r>
      <w:proofErr w:type="gramEnd"/>
      <w:r w:rsidR="003701A0" w:rsidRPr="00EC2A19">
        <w:rPr>
          <w:bCs/>
          <w:color w:val="808080" w:themeColor="background1" w:themeShade="80"/>
        </w:rPr>
        <w:t xml:space="preserve"> составления акта проверки по результатам контрольного мероприятия.</w:t>
      </w:r>
    </w:p>
    <w:p w:rsidR="00346D67" w:rsidRPr="00EC2A19" w:rsidRDefault="00346D67" w:rsidP="00346D67">
      <w:pPr>
        <w:ind w:firstLine="708"/>
        <w:jc w:val="both"/>
        <w:rPr>
          <w:bCs/>
          <w:color w:val="808080" w:themeColor="background1" w:themeShade="80"/>
        </w:rPr>
      </w:pPr>
    </w:p>
    <w:p w:rsidR="00DF4DFE" w:rsidRPr="00EC2A19" w:rsidRDefault="00B36BB5" w:rsidP="00346D67">
      <w:pPr>
        <w:pStyle w:val="a4"/>
        <w:spacing w:line="240" w:lineRule="atLeast"/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 xml:space="preserve">Реализация результатов </w:t>
      </w:r>
    </w:p>
    <w:p w:rsidR="00B36BB5" w:rsidRPr="00EC2A19" w:rsidRDefault="00B36BB5" w:rsidP="00346D67">
      <w:pPr>
        <w:pStyle w:val="a4"/>
        <w:spacing w:line="240" w:lineRule="atLeast"/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>контрольных и экспертно-аналитических мероприятий</w:t>
      </w:r>
    </w:p>
    <w:p w:rsidR="00B36BB5" w:rsidRPr="00EC2A19" w:rsidRDefault="00B36BB5" w:rsidP="00B36BB5">
      <w:pPr>
        <w:pStyle w:val="a4"/>
        <w:spacing w:line="240" w:lineRule="atLeast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Контрольно-счетная палата осуществляет </w:t>
      </w:r>
      <w:proofErr w:type="gramStart"/>
      <w:r w:rsidRPr="00EC2A19">
        <w:rPr>
          <w:color w:val="808080" w:themeColor="background1" w:themeShade="80"/>
        </w:rPr>
        <w:t>контроль за</w:t>
      </w:r>
      <w:proofErr w:type="gramEnd"/>
      <w:r w:rsidRPr="00EC2A19">
        <w:rPr>
          <w:color w:val="808080" w:themeColor="background1" w:themeShade="80"/>
        </w:rPr>
        <w:t xml:space="preserve"> исполнением своих рекомендаций, устранению выявленных </w:t>
      </w:r>
      <w:r w:rsidR="001B2D34" w:rsidRPr="00EC2A19">
        <w:rPr>
          <w:color w:val="808080" w:themeColor="background1" w:themeShade="80"/>
        </w:rPr>
        <w:t>нарушений и недостатков.</w:t>
      </w:r>
    </w:p>
    <w:p w:rsidR="003B0912" w:rsidRPr="00EC2A19" w:rsidRDefault="001B2D34" w:rsidP="003B0912">
      <w:pPr>
        <w:pStyle w:val="a4"/>
        <w:spacing w:line="240" w:lineRule="atLeast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Все руководители проверяемых учреждений </w:t>
      </w:r>
      <w:r w:rsidR="000C507A" w:rsidRPr="00EC2A19">
        <w:rPr>
          <w:color w:val="808080" w:themeColor="background1" w:themeShade="80"/>
        </w:rPr>
        <w:t xml:space="preserve"> и организаций </w:t>
      </w:r>
      <w:r w:rsidRPr="00EC2A19">
        <w:rPr>
          <w:color w:val="808080" w:themeColor="background1" w:themeShade="80"/>
        </w:rPr>
        <w:t>конструктивно реагируют на замечания и рекомендации Контрольно-счетной па</w:t>
      </w:r>
      <w:r w:rsidR="000C507A" w:rsidRPr="00EC2A19">
        <w:rPr>
          <w:color w:val="808080" w:themeColor="background1" w:themeShade="80"/>
        </w:rPr>
        <w:t>латы, часть нарушений устраняется в ходе проведения контрольных и экспертно-аналитических мероприятий.</w:t>
      </w:r>
      <w:r w:rsidR="003B0912" w:rsidRPr="00EC2A19">
        <w:rPr>
          <w:color w:val="808080" w:themeColor="background1" w:themeShade="80"/>
        </w:rPr>
        <w:t xml:space="preserve"> Три отчета по результатам контрольных мероприятий направлено в правоохранительные органы. </w:t>
      </w:r>
    </w:p>
    <w:p w:rsidR="003B0912" w:rsidRPr="00EC2A19" w:rsidRDefault="003B0912" w:rsidP="000C507A">
      <w:pPr>
        <w:pStyle w:val="a4"/>
        <w:spacing w:line="240" w:lineRule="atLeast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В отчетном периоде по итогам  материалов Контрольно-счетной палаты </w:t>
      </w:r>
      <w:r w:rsidR="00320F79" w:rsidRPr="00EC2A19">
        <w:rPr>
          <w:color w:val="808080" w:themeColor="background1" w:themeShade="80"/>
        </w:rPr>
        <w:t xml:space="preserve">объектами контроля </w:t>
      </w:r>
      <w:r w:rsidRPr="00EC2A19">
        <w:rPr>
          <w:color w:val="808080" w:themeColor="background1" w:themeShade="80"/>
        </w:rPr>
        <w:t>реализован ряд предложений по совершенствованию нормативно-правовой базы.</w:t>
      </w:r>
    </w:p>
    <w:p w:rsidR="00482A29" w:rsidRPr="00EC2A19" w:rsidRDefault="00482A29" w:rsidP="000C507A">
      <w:pPr>
        <w:pStyle w:val="a4"/>
        <w:spacing w:line="240" w:lineRule="atLeast"/>
        <w:ind w:firstLine="708"/>
        <w:rPr>
          <w:color w:val="808080" w:themeColor="background1" w:themeShade="80"/>
        </w:rPr>
      </w:pPr>
    </w:p>
    <w:p w:rsidR="000C507A" w:rsidRPr="00EC2A19" w:rsidRDefault="005203F8" w:rsidP="00A2190B">
      <w:pPr>
        <w:pStyle w:val="a4"/>
        <w:spacing w:line="240" w:lineRule="atLeast"/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>Организационная, информационная и иная деятельность</w:t>
      </w:r>
    </w:p>
    <w:p w:rsidR="005203F8" w:rsidRPr="00EC2A19" w:rsidRDefault="005203F8" w:rsidP="005203F8">
      <w:pPr>
        <w:pStyle w:val="a4"/>
        <w:spacing w:line="240" w:lineRule="atLeast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ab/>
        <w:t xml:space="preserve"> В 201</w:t>
      </w:r>
      <w:r w:rsidR="00A2190B" w:rsidRPr="00EC2A19">
        <w:rPr>
          <w:color w:val="808080" w:themeColor="background1" w:themeShade="80"/>
        </w:rPr>
        <w:t>5</w:t>
      </w:r>
      <w:r w:rsidRPr="00EC2A19">
        <w:rPr>
          <w:color w:val="808080" w:themeColor="background1" w:themeShade="80"/>
        </w:rPr>
        <w:t xml:space="preserve"> году штатная численность сотрудников Контрольно-счетной палаты составляла 2 ед. (председатель, инспектор),  фактическая  численность сотрудников -1 человек (председатель), замещающий должность муниципальной службы.</w:t>
      </w:r>
    </w:p>
    <w:p w:rsidR="00DA5EBD" w:rsidRPr="00EC2A19" w:rsidRDefault="005203F8" w:rsidP="00DD15C6">
      <w:pPr>
        <w:pStyle w:val="a4"/>
        <w:spacing w:line="240" w:lineRule="atLeast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ab/>
        <w:t>Председатель Контрольно-счетной палаты имеет выс</w:t>
      </w:r>
      <w:r w:rsidR="00A72F15" w:rsidRPr="00EC2A19">
        <w:rPr>
          <w:color w:val="808080" w:themeColor="background1" w:themeShade="80"/>
        </w:rPr>
        <w:t xml:space="preserve">шее образование и опыт работы в сфере </w:t>
      </w:r>
      <w:r w:rsidR="00DA5EBD" w:rsidRPr="00EC2A19">
        <w:rPr>
          <w:color w:val="808080" w:themeColor="background1" w:themeShade="80"/>
        </w:rPr>
        <w:t xml:space="preserve">финансов, экономике, бухгалтерского учета; в 2015 году </w:t>
      </w:r>
      <w:r w:rsidRPr="00EC2A19">
        <w:rPr>
          <w:color w:val="808080" w:themeColor="background1" w:themeShade="80"/>
        </w:rPr>
        <w:t xml:space="preserve">прошла </w:t>
      </w:r>
      <w:proofErr w:type="gramStart"/>
      <w:r w:rsidRPr="00EC2A19">
        <w:rPr>
          <w:color w:val="808080" w:themeColor="background1" w:themeShade="80"/>
        </w:rPr>
        <w:t xml:space="preserve">обучение </w:t>
      </w:r>
      <w:r w:rsidR="00A72F15" w:rsidRPr="00EC2A19">
        <w:rPr>
          <w:color w:val="808080" w:themeColor="background1" w:themeShade="80"/>
        </w:rPr>
        <w:t>по программе</w:t>
      </w:r>
      <w:proofErr w:type="gramEnd"/>
      <w:r w:rsidR="00A72F15" w:rsidRPr="00EC2A19">
        <w:rPr>
          <w:color w:val="808080" w:themeColor="background1" w:themeShade="80"/>
        </w:rPr>
        <w:t xml:space="preserve"> повышения квалификации </w:t>
      </w:r>
      <w:r w:rsidR="00DD15C6" w:rsidRPr="00EC2A19">
        <w:rPr>
          <w:color w:val="808080" w:themeColor="background1" w:themeShade="80"/>
        </w:rPr>
        <w:t>в филиале Федерального бюджетного учреждения «Государственный научно-исследовательский институт системного анализа Счетной палаты Российской Федерации» в Сибирском федеральном округе</w:t>
      </w:r>
      <w:r w:rsidR="00A72F15" w:rsidRPr="00EC2A19">
        <w:rPr>
          <w:color w:val="808080" w:themeColor="background1" w:themeShade="80"/>
        </w:rPr>
        <w:t>;  обучение по программе «Охрана труда», «Пожарно-технический минимум» в учебном центе автономной некоммерческой негосударственной образовательной организации «За безопасный труд».</w:t>
      </w:r>
    </w:p>
    <w:p w:rsidR="000C507A" w:rsidRPr="00EC2A19" w:rsidRDefault="00DA5EBD" w:rsidP="00DD15C6">
      <w:pPr>
        <w:pStyle w:val="a4"/>
        <w:spacing w:line="240" w:lineRule="atLeast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ab/>
        <w:t xml:space="preserve">Председатель КСП принимала участие в заседаниях Думы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образования, публичных слушаниях, в расширенных заседаниях президиума </w:t>
      </w:r>
      <w:r w:rsidR="00A72F15"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</w:rPr>
        <w:t>Совета контрольно-счетных органов Иркутской области.</w:t>
      </w:r>
    </w:p>
    <w:p w:rsidR="00DD15C6" w:rsidRPr="00EC2A19" w:rsidRDefault="00DD15C6" w:rsidP="00DD15C6">
      <w:pPr>
        <w:pStyle w:val="a4"/>
        <w:spacing w:line="240" w:lineRule="atLeast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ab/>
        <w:t xml:space="preserve">В целях реализации принципа гласности  в Вестнике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</w:t>
      </w:r>
      <w:r w:rsidR="00DA5EBD" w:rsidRPr="00EC2A19">
        <w:rPr>
          <w:color w:val="808080" w:themeColor="background1" w:themeShade="80"/>
        </w:rPr>
        <w:t xml:space="preserve">опубликовано </w:t>
      </w:r>
      <w:r w:rsidR="00A72F15" w:rsidRPr="00EC2A19">
        <w:rPr>
          <w:color w:val="808080" w:themeColor="background1" w:themeShade="80"/>
        </w:rPr>
        <w:t>12</w:t>
      </w:r>
      <w:r w:rsidRPr="00EC2A19">
        <w:rPr>
          <w:color w:val="808080" w:themeColor="background1" w:themeShade="80"/>
        </w:rPr>
        <w:t xml:space="preserve"> материалов Контрольно-счетной палаты.</w:t>
      </w:r>
    </w:p>
    <w:p w:rsidR="00DA62C5" w:rsidRPr="00EC2A19" w:rsidRDefault="00DA62C5" w:rsidP="00A2190B">
      <w:pPr>
        <w:jc w:val="center"/>
        <w:rPr>
          <w:b/>
          <w:bCs/>
          <w:color w:val="808080" w:themeColor="background1" w:themeShade="80"/>
        </w:rPr>
      </w:pPr>
    </w:p>
    <w:p w:rsidR="00A2190B" w:rsidRPr="00EC2A19" w:rsidRDefault="00C01E65" w:rsidP="00A2190B">
      <w:pPr>
        <w:jc w:val="center"/>
        <w:rPr>
          <w:b/>
          <w:bCs/>
          <w:color w:val="808080" w:themeColor="background1" w:themeShade="80"/>
        </w:rPr>
      </w:pPr>
      <w:r w:rsidRPr="00EC2A19">
        <w:rPr>
          <w:b/>
          <w:bCs/>
          <w:color w:val="808080" w:themeColor="background1" w:themeShade="80"/>
        </w:rPr>
        <w:t>Взаимодействи</w:t>
      </w:r>
      <w:r w:rsidR="00A2190B" w:rsidRPr="00EC2A19">
        <w:rPr>
          <w:b/>
          <w:bCs/>
          <w:color w:val="808080" w:themeColor="background1" w:themeShade="80"/>
        </w:rPr>
        <w:t>е</w:t>
      </w:r>
      <w:r w:rsidRPr="00EC2A19">
        <w:rPr>
          <w:b/>
          <w:bCs/>
          <w:color w:val="808080" w:themeColor="background1" w:themeShade="80"/>
        </w:rPr>
        <w:t xml:space="preserve"> </w:t>
      </w:r>
      <w:r w:rsidR="00DD15C6" w:rsidRPr="00EC2A19">
        <w:rPr>
          <w:b/>
          <w:bCs/>
          <w:color w:val="808080" w:themeColor="background1" w:themeShade="80"/>
        </w:rPr>
        <w:t xml:space="preserve">с Контрольно-счетной палатой </w:t>
      </w:r>
    </w:p>
    <w:p w:rsidR="00DD15C6" w:rsidRPr="00EC2A19" w:rsidRDefault="00DD15C6" w:rsidP="00A2190B">
      <w:pPr>
        <w:jc w:val="center"/>
        <w:rPr>
          <w:b/>
          <w:bCs/>
          <w:color w:val="808080" w:themeColor="background1" w:themeShade="80"/>
        </w:rPr>
      </w:pPr>
      <w:r w:rsidRPr="00EC2A19">
        <w:rPr>
          <w:b/>
          <w:bCs/>
          <w:color w:val="808080" w:themeColor="background1" w:themeShade="80"/>
        </w:rPr>
        <w:t>Иркутской области</w:t>
      </w:r>
    </w:p>
    <w:p w:rsidR="00C01E65" w:rsidRPr="00EC2A19" w:rsidRDefault="00C01E65" w:rsidP="00A2190B">
      <w:pPr>
        <w:jc w:val="both"/>
        <w:rPr>
          <w:color w:val="808080" w:themeColor="background1" w:themeShade="80"/>
        </w:rPr>
      </w:pPr>
      <w:r w:rsidRPr="00EC2A19">
        <w:rPr>
          <w:bCs/>
          <w:color w:val="808080" w:themeColor="background1" w:themeShade="80"/>
        </w:rPr>
        <w:t xml:space="preserve">  </w:t>
      </w:r>
      <w:r w:rsidR="006E31EA" w:rsidRPr="00EC2A19">
        <w:rPr>
          <w:bCs/>
          <w:color w:val="808080" w:themeColor="background1" w:themeShade="80"/>
        </w:rPr>
        <w:t xml:space="preserve">       </w:t>
      </w:r>
      <w:r w:rsidRPr="00EC2A19">
        <w:rPr>
          <w:bCs/>
          <w:color w:val="808080" w:themeColor="background1" w:themeShade="80"/>
        </w:rPr>
        <w:t xml:space="preserve">Контрольно-счетная палата Иркутской области, Совет контрольно-счетных органов Иркутской области (Совет КСО ИР) координируют деятельность контрольно-счетных </w:t>
      </w:r>
      <w:r w:rsidRPr="00EC2A19">
        <w:rPr>
          <w:bCs/>
          <w:color w:val="808080" w:themeColor="background1" w:themeShade="80"/>
        </w:rPr>
        <w:lastRenderedPageBreak/>
        <w:t>органов муниципальных образований.</w:t>
      </w:r>
      <w:r w:rsidR="00A2190B" w:rsidRPr="00EC2A19">
        <w:rPr>
          <w:bCs/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</w:rPr>
        <w:t>В течение  201</w:t>
      </w:r>
      <w:r w:rsidR="00A2190B" w:rsidRPr="00EC2A19">
        <w:rPr>
          <w:color w:val="808080" w:themeColor="background1" w:themeShade="80"/>
        </w:rPr>
        <w:t>5</w:t>
      </w:r>
      <w:r w:rsidRPr="00EC2A19">
        <w:rPr>
          <w:color w:val="808080" w:themeColor="background1" w:themeShade="80"/>
        </w:rPr>
        <w:t xml:space="preserve"> года в адрес Контрольно-счетной палаты Иркутской области направлялись результаты работы </w:t>
      </w:r>
      <w:r w:rsidR="005C61E7" w:rsidRPr="00EC2A19">
        <w:rPr>
          <w:color w:val="808080" w:themeColor="background1" w:themeShade="80"/>
        </w:rPr>
        <w:t>Контрольно-счетной палаты</w:t>
      </w:r>
      <w:r w:rsidR="00A2190B" w:rsidRPr="00EC2A19">
        <w:rPr>
          <w:color w:val="808080" w:themeColor="background1" w:themeShade="80"/>
        </w:rPr>
        <w:t xml:space="preserve"> </w:t>
      </w:r>
      <w:proofErr w:type="spellStart"/>
      <w:r w:rsidR="00A2190B" w:rsidRPr="00EC2A19">
        <w:rPr>
          <w:color w:val="808080" w:themeColor="background1" w:themeShade="80"/>
        </w:rPr>
        <w:t>Нижнеудинского</w:t>
      </w:r>
      <w:proofErr w:type="spellEnd"/>
      <w:r w:rsidR="00A2190B" w:rsidRPr="00EC2A19">
        <w:rPr>
          <w:color w:val="808080" w:themeColor="background1" w:themeShade="80"/>
        </w:rPr>
        <w:t xml:space="preserve"> муниципального образования</w:t>
      </w:r>
      <w:r w:rsidRPr="00EC2A19">
        <w:rPr>
          <w:color w:val="808080" w:themeColor="background1" w:themeShade="80"/>
        </w:rPr>
        <w:t xml:space="preserve">, </w:t>
      </w:r>
      <w:r w:rsidR="00A2190B" w:rsidRPr="00EC2A19">
        <w:rPr>
          <w:color w:val="808080" w:themeColor="background1" w:themeShade="80"/>
        </w:rPr>
        <w:t xml:space="preserve">иная информация по запросам в соответствии с </w:t>
      </w:r>
      <w:r w:rsidRPr="00EC2A19">
        <w:rPr>
          <w:color w:val="808080" w:themeColor="background1" w:themeShade="80"/>
        </w:rPr>
        <w:t xml:space="preserve"> Соглашени</w:t>
      </w:r>
      <w:r w:rsidR="00A2190B" w:rsidRPr="00EC2A19">
        <w:rPr>
          <w:color w:val="808080" w:themeColor="background1" w:themeShade="80"/>
        </w:rPr>
        <w:t>ем</w:t>
      </w:r>
      <w:r w:rsidRPr="00EC2A19">
        <w:rPr>
          <w:color w:val="808080" w:themeColor="background1" w:themeShade="80"/>
        </w:rPr>
        <w:t xml:space="preserve"> о сотрудничестве между Контрольно-счетной палатой  Иркутской области и </w:t>
      </w:r>
      <w:r w:rsidR="005C61E7" w:rsidRPr="00EC2A19">
        <w:rPr>
          <w:color w:val="808080" w:themeColor="background1" w:themeShade="80"/>
        </w:rPr>
        <w:t>Контрольно-счетной палат</w:t>
      </w:r>
      <w:r w:rsidR="00A2190B" w:rsidRPr="00EC2A19">
        <w:rPr>
          <w:color w:val="808080" w:themeColor="background1" w:themeShade="80"/>
        </w:rPr>
        <w:t>ой</w:t>
      </w:r>
      <w:r w:rsidR="005C61E7" w:rsidRPr="00EC2A19">
        <w:rPr>
          <w:color w:val="808080" w:themeColor="background1" w:themeShade="80"/>
        </w:rPr>
        <w:t xml:space="preserve"> </w:t>
      </w:r>
      <w:r w:rsidRPr="00EC2A19">
        <w:rPr>
          <w:color w:val="808080" w:themeColor="background1" w:themeShade="80"/>
        </w:rPr>
        <w:t xml:space="preserve">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</w:t>
      </w:r>
      <w:r w:rsidR="00A2190B" w:rsidRPr="00EC2A19">
        <w:rPr>
          <w:color w:val="808080" w:themeColor="background1" w:themeShade="80"/>
        </w:rPr>
        <w:t>.</w:t>
      </w:r>
      <w:r w:rsidRPr="00EC2A19">
        <w:rPr>
          <w:color w:val="808080" w:themeColor="background1" w:themeShade="80"/>
        </w:rPr>
        <w:t xml:space="preserve"> </w:t>
      </w:r>
    </w:p>
    <w:p w:rsidR="00E77744" w:rsidRPr="00EC2A19" w:rsidRDefault="00E77744" w:rsidP="00E77744">
      <w:pPr>
        <w:pStyle w:val="a4"/>
        <w:spacing w:line="240" w:lineRule="auto"/>
        <w:rPr>
          <w:color w:val="808080" w:themeColor="background1" w:themeShade="80"/>
        </w:rPr>
      </w:pPr>
    </w:p>
    <w:p w:rsidR="007B24C4" w:rsidRPr="00EC2A19" w:rsidRDefault="007B24C4" w:rsidP="00DA5EBD">
      <w:pPr>
        <w:pStyle w:val="a4"/>
        <w:spacing w:line="240" w:lineRule="auto"/>
        <w:jc w:val="center"/>
        <w:rPr>
          <w:b/>
          <w:color w:val="808080" w:themeColor="background1" w:themeShade="80"/>
        </w:rPr>
      </w:pPr>
    </w:p>
    <w:p w:rsidR="007B24C4" w:rsidRPr="00EC2A19" w:rsidRDefault="007B24C4" w:rsidP="00DA5EBD">
      <w:pPr>
        <w:pStyle w:val="a4"/>
        <w:spacing w:line="240" w:lineRule="auto"/>
        <w:jc w:val="center"/>
        <w:rPr>
          <w:b/>
          <w:color w:val="808080" w:themeColor="background1" w:themeShade="80"/>
        </w:rPr>
      </w:pPr>
    </w:p>
    <w:p w:rsidR="003C1885" w:rsidRPr="00EC2A19" w:rsidRDefault="00DA5EBD" w:rsidP="00DA5EBD">
      <w:pPr>
        <w:pStyle w:val="a4"/>
        <w:spacing w:line="240" w:lineRule="auto"/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 xml:space="preserve">Задачи Контрольно-счетной палаты </w:t>
      </w:r>
      <w:proofErr w:type="spellStart"/>
      <w:r w:rsidRPr="00EC2A19">
        <w:rPr>
          <w:b/>
          <w:color w:val="808080" w:themeColor="background1" w:themeShade="80"/>
        </w:rPr>
        <w:t>Нижнеудинского</w:t>
      </w:r>
      <w:proofErr w:type="spellEnd"/>
      <w:r w:rsidRPr="00EC2A19">
        <w:rPr>
          <w:b/>
          <w:color w:val="808080" w:themeColor="background1" w:themeShade="80"/>
        </w:rPr>
        <w:t xml:space="preserve"> </w:t>
      </w:r>
    </w:p>
    <w:p w:rsidR="006D16D6" w:rsidRPr="00EC2A19" w:rsidRDefault="00DA5EBD" w:rsidP="00DA5EBD">
      <w:pPr>
        <w:pStyle w:val="a4"/>
        <w:spacing w:line="240" w:lineRule="auto"/>
        <w:jc w:val="center"/>
        <w:rPr>
          <w:b/>
          <w:color w:val="808080" w:themeColor="background1" w:themeShade="80"/>
        </w:rPr>
      </w:pPr>
      <w:r w:rsidRPr="00EC2A19">
        <w:rPr>
          <w:b/>
          <w:color w:val="808080" w:themeColor="background1" w:themeShade="80"/>
        </w:rPr>
        <w:t>муниципального образования на  2016 год</w:t>
      </w:r>
    </w:p>
    <w:p w:rsidR="00DA5EBD" w:rsidRPr="00EC2A19" w:rsidRDefault="00DA5EBD" w:rsidP="003C1885">
      <w:pPr>
        <w:pStyle w:val="a4"/>
        <w:spacing w:line="240" w:lineRule="auto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Контрольно-счетная палата </w:t>
      </w:r>
      <w:proofErr w:type="spellStart"/>
      <w:r w:rsidRPr="00EC2A19">
        <w:rPr>
          <w:color w:val="808080" w:themeColor="background1" w:themeShade="80"/>
        </w:rPr>
        <w:t>Нижнеудинского</w:t>
      </w:r>
      <w:proofErr w:type="spellEnd"/>
      <w:r w:rsidRPr="00EC2A19">
        <w:rPr>
          <w:color w:val="808080" w:themeColor="background1" w:themeShade="80"/>
        </w:rPr>
        <w:t xml:space="preserve"> муниципального образования </w:t>
      </w:r>
      <w:r w:rsidR="003C1885" w:rsidRPr="00EC2A19">
        <w:rPr>
          <w:color w:val="808080" w:themeColor="background1" w:themeShade="80"/>
        </w:rPr>
        <w:t>в 201</w:t>
      </w:r>
      <w:r w:rsidR="00BD21A2" w:rsidRPr="00EC2A19">
        <w:rPr>
          <w:color w:val="808080" w:themeColor="background1" w:themeShade="80"/>
        </w:rPr>
        <w:t>6</w:t>
      </w:r>
      <w:r w:rsidR="003C1885" w:rsidRPr="00EC2A19">
        <w:rPr>
          <w:color w:val="808080" w:themeColor="background1" w:themeShade="80"/>
        </w:rPr>
        <w:t xml:space="preserve"> году проведет комплекс контрольных и экспертно-аналитических  мероприятий в рамках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 </w:t>
      </w:r>
      <w:proofErr w:type="spellStart"/>
      <w:r w:rsidR="003C1885" w:rsidRPr="00EC2A19">
        <w:rPr>
          <w:color w:val="808080" w:themeColor="background1" w:themeShade="80"/>
        </w:rPr>
        <w:t>Нижнеудинского</w:t>
      </w:r>
      <w:proofErr w:type="spellEnd"/>
      <w:r w:rsidR="003C1885" w:rsidRPr="00EC2A19">
        <w:rPr>
          <w:color w:val="808080" w:themeColor="background1" w:themeShade="80"/>
        </w:rPr>
        <w:t xml:space="preserve"> муниципального образования.</w:t>
      </w:r>
    </w:p>
    <w:p w:rsidR="003C1885" w:rsidRPr="00EC2A19" w:rsidRDefault="003C1885" w:rsidP="003C1885">
      <w:pPr>
        <w:pStyle w:val="a4"/>
        <w:spacing w:line="240" w:lineRule="auto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В качестве </w:t>
      </w:r>
      <w:r w:rsidR="00BD21A2" w:rsidRPr="00EC2A19">
        <w:rPr>
          <w:color w:val="808080" w:themeColor="background1" w:themeShade="80"/>
        </w:rPr>
        <w:t xml:space="preserve">приоритетных </w:t>
      </w:r>
      <w:r w:rsidRPr="00EC2A19">
        <w:rPr>
          <w:color w:val="808080" w:themeColor="background1" w:themeShade="80"/>
        </w:rPr>
        <w:t>направлений деятельности обозначены:</w:t>
      </w:r>
    </w:p>
    <w:p w:rsidR="003C1885" w:rsidRPr="00EC2A19" w:rsidRDefault="003C1885" w:rsidP="003C1885">
      <w:pPr>
        <w:pStyle w:val="a4"/>
        <w:spacing w:line="240" w:lineRule="auto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</w:t>
      </w:r>
      <w:r w:rsidR="00603D3B" w:rsidRPr="00EC2A19">
        <w:rPr>
          <w:color w:val="808080" w:themeColor="background1" w:themeShade="80"/>
        </w:rPr>
        <w:t>применение аудита эффективности  муниципальных расходов</w:t>
      </w:r>
      <w:r w:rsidRPr="00EC2A19">
        <w:rPr>
          <w:color w:val="808080" w:themeColor="background1" w:themeShade="80"/>
        </w:rPr>
        <w:t>;</w:t>
      </w:r>
    </w:p>
    <w:p w:rsidR="00603D3B" w:rsidRPr="00EC2A19" w:rsidRDefault="00603D3B" w:rsidP="003C1885">
      <w:pPr>
        <w:pStyle w:val="a4"/>
        <w:spacing w:line="240" w:lineRule="auto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>- проведение аудита в сфере закупок;</w:t>
      </w:r>
    </w:p>
    <w:p w:rsidR="00142109" w:rsidRPr="00EC2A19" w:rsidRDefault="003C1885" w:rsidP="003C1885">
      <w:pPr>
        <w:pStyle w:val="a4"/>
        <w:spacing w:line="240" w:lineRule="auto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</w:t>
      </w:r>
      <w:r w:rsidR="00142109" w:rsidRPr="00EC2A19">
        <w:rPr>
          <w:color w:val="808080" w:themeColor="background1" w:themeShade="80"/>
        </w:rPr>
        <w:t>разработка стандартов</w:t>
      </w:r>
      <w:r w:rsidR="00BD21A2" w:rsidRPr="00EC2A19">
        <w:rPr>
          <w:color w:val="808080" w:themeColor="background1" w:themeShade="80"/>
        </w:rPr>
        <w:t xml:space="preserve"> внешнего муниципального финансового контроля;</w:t>
      </w:r>
    </w:p>
    <w:p w:rsidR="003C1885" w:rsidRPr="00EC2A19" w:rsidRDefault="00142109" w:rsidP="003C1885">
      <w:pPr>
        <w:pStyle w:val="a4"/>
        <w:spacing w:line="240" w:lineRule="auto"/>
        <w:ind w:firstLine="708"/>
        <w:rPr>
          <w:color w:val="808080" w:themeColor="background1" w:themeShade="80"/>
        </w:rPr>
      </w:pPr>
      <w:r w:rsidRPr="00EC2A19">
        <w:rPr>
          <w:color w:val="808080" w:themeColor="background1" w:themeShade="80"/>
        </w:rPr>
        <w:t xml:space="preserve">- </w:t>
      </w:r>
      <w:r w:rsidR="003C1885" w:rsidRPr="00EC2A19">
        <w:rPr>
          <w:color w:val="808080" w:themeColor="background1" w:themeShade="80"/>
        </w:rPr>
        <w:t>повышение уровня и качества взаимодействия Контрольно-счетной палаты с правоохранительными органами</w:t>
      </w:r>
      <w:r w:rsidRPr="00EC2A19">
        <w:rPr>
          <w:color w:val="808080" w:themeColor="background1" w:themeShade="80"/>
        </w:rPr>
        <w:t>.</w:t>
      </w:r>
    </w:p>
    <w:p w:rsidR="00DA5EBD" w:rsidRPr="00EC2A19" w:rsidRDefault="00DA5EBD" w:rsidP="00DA5EBD">
      <w:pPr>
        <w:pStyle w:val="a4"/>
        <w:spacing w:line="240" w:lineRule="auto"/>
        <w:jc w:val="center"/>
        <w:rPr>
          <w:color w:val="808080" w:themeColor="background1" w:themeShade="80"/>
        </w:rPr>
      </w:pPr>
    </w:p>
    <w:p w:rsidR="00DA5EBD" w:rsidRPr="00EC2A19" w:rsidRDefault="00DA5EBD" w:rsidP="00DA5EBD">
      <w:pPr>
        <w:pStyle w:val="a4"/>
        <w:spacing w:line="240" w:lineRule="auto"/>
        <w:jc w:val="center"/>
        <w:rPr>
          <w:b/>
          <w:color w:val="808080" w:themeColor="background1" w:themeShade="80"/>
        </w:rPr>
      </w:pPr>
    </w:p>
    <w:p w:rsidR="007B24C4" w:rsidRPr="00EC2A19" w:rsidRDefault="007B24C4" w:rsidP="00D767CA">
      <w:pPr>
        <w:pStyle w:val="a4"/>
        <w:spacing w:line="240" w:lineRule="auto"/>
        <w:rPr>
          <w:color w:val="808080" w:themeColor="background1" w:themeShade="80"/>
        </w:rPr>
      </w:pPr>
    </w:p>
    <w:sectPr w:rsidR="007B24C4" w:rsidRPr="00EC2A19" w:rsidSect="00161628">
      <w:headerReference w:type="even" r:id="rId9"/>
      <w:headerReference w:type="default" r:id="rId10"/>
      <w:footerReference w:type="default" r:id="rId1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47" w:rsidRDefault="001B7047">
      <w:r>
        <w:separator/>
      </w:r>
    </w:p>
  </w:endnote>
  <w:endnote w:type="continuationSeparator" w:id="1">
    <w:p w:rsidR="001B7047" w:rsidRDefault="001B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B" w:rsidRDefault="00E268B7">
    <w:pPr>
      <w:pStyle w:val="ab"/>
      <w:jc w:val="right"/>
    </w:pPr>
    <w:fldSimple w:instr=" PAGE   \* MERGEFORMAT ">
      <w:r w:rsidR="00EC2A19">
        <w:rPr>
          <w:noProof/>
        </w:rPr>
        <w:t>1</w:t>
      </w:r>
    </w:fldSimple>
  </w:p>
  <w:p w:rsidR="00EB025B" w:rsidRDefault="00EB02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47" w:rsidRDefault="001B7047">
      <w:r>
        <w:separator/>
      </w:r>
    </w:p>
  </w:footnote>
  <w:footnote w:type="continuationSeparator" w:id="1">
    <w:p w:rsidR="001B7047" w:rsidRDefault="001B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B" w:rsidRDefault="00E268B7" w:rsidP="0016162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02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025B">
      <w:rPr>
        <w:rStyle w:val="a8"/>
        <w:noProof/>
      </w:rPr>
      <w:t>12</w:t>
    </w:r>
    <w:r>
      <w:rPr>
        <w:rStyle w:val="a8"/>
      </w:rPr>
      <w:fldChar w:fldCharType="end"/>
    </w:r>
  </w:p>
  <w:p w:rsidR="00EB025B" w:rsidRDefault="00EB025B" w:rsidP="00DF5C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B" w:rsidRDefault="00EB025B" w:rsidP="00161628">
    <w:pPr>
      <w:pStyle w:val="a6"/>
      <w:framePr w:wrap="auto" w:vAnchor="text" w:hAnchor="margin" w:xAlign="right" w:y="1"/>
      <w:rPr>
        <w:rStyle w:val="a8"/>
      </w:rPr>
    </w:pPr>
  </w:p>
  <w:p w:rsidR="00EB025B" w:rsidRDefault="00EB025B" w:rsidP="004A61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2EB"/>
    <w:multiLevelType w:val="hybridMultilevel"/>
    <w:tmpl w:val="04081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33760"/>
    <w:multiLevelType w:val="hybridMultilevel"/>
    <w:tmpl w:val="0792AF32"/>
    <w:lvl w:ilvl="0" w:tplc="EBCA25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137934"/>
    <w:multiLevelType w:val="hybridMultilevel"/>
    <w:tmpl w:val="4254E2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F1C64E6"/>
    <w:multiLevelType w:val="hybridMultilevel"/>
    <w:tmpl w:val="7426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F61E9"/>
    <w:multiLevelType w:val="hybridMultilevel"/>
    <w:tmpl w:val="FF642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5B1C"/>
    <w:multiLevelType w:val="hybridMultilevel"/>
    <w:tmpl w:val="BC5C8656"/>
    <w:lvl w:ilvl="0" w:tplc="70BEC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81B41"/>
    <w:multiLevelType w:val="multilevel"/>
    <w:tmpl w:val="A5183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7">
    <w:nsid w:val="19255452"/>
    <w:multiLevelType w:val="hybridMultilevel"/>
    <w:tmpl w:val="2684EA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5E39D9"/>
    <w:multiLevelType w:val="hybridMultilevel"/>
    <w:tmpl w:val="B2F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96D8C"/>
    <w:multiLevelType w:val="hybridMultilevel"/>
    <w:tmpl w:val="25A4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A76D27"/>
    <w:multiLevelType w:val="hybridMultilevel"/>
    <w:tmpl w:val="9AF2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85067"/>
    <w:multiLevelType w:val="hybridMultilevel"/>
    <w:tmpl w:val="A950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A2AF2"/>
    <w:multiLevelType w:val="hybridMultilevel"/>
    <w:tmpl w:val="83165FCC"/>
    <w:lvl w:ilvl="0" w:tplc="8CA29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C3A58"/>
    <w:multiLevelType w:val="hybridMultilevel"/>
    <w:tmpl w:val="04CA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1E21D7"/>
    <w:multiLevelType w:val="hybridMultilevel"/>
    <w:tmpl w:val="02FE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60A19"/>
    <w:multiLevelType w:val="hybridMultilevel"/>
    <w:tmpl w:val="43AA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F68DB"/>
    <w:multiLevelType w:val="hybridMultilevel"/>
    <w:tmpl w:val="AE8A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BB455A"/>
    <w:multiLevelType w:val="hybridMultilevel"/>
    <w:tmpl w:val="78E2144A"/>
    <w:lvl w:ilvl="0" w:tplc="30208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12C12"/>
    <w:multiLevelType w:val="hybridMultilevel"/>
    <w:tmpl w:val="C528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63E9A"/>
    <w:multiLevelType w:val="hybridMultilevel"/>
    <w:tmpl w:val="D6AC0BD6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>
    <w:nsid w:val="6BFB542F"/>
    <w:multiLevelType w:val="hybridMultilevel"/>
    <w:tmpl w:val="95EACC4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D343B94"/>
    <w:multiLevelType w:val="hybridMultilevel"/>
    <w:tmpl w:val="9B6E3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7D39F9"/>
    <w:multiLevelType w:val="hybridMultilevel"/>
    <w:tmpl w:val="82D82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20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22"/>
  </w:num>
  <w:num w:numId="14">
    <w:abstractNumId w:val="18"/>
  </w:num>
  <w:num w:numId="15">
    <w:abstractNumId w:val="21"/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1A1B"/>
    <w:rsid w:val="00006F3A"/>
    <w:rsid w:val="00010222"/>
    <w:rsid w:val="00010B79"/>
    <w:rsid w:val="00011FF9"/>
    <w:rsid w:val="00012B2A"/>
    <w:rsid w:val="00016131"/>
    <w:rsid w:val="00016476"/>
    <w:rsid w:val="00017A77"/>
    <w:rsid w:val="000200A2"/>
    <w:rsid w:val="00022F76"/>
    <w:rsid w:val="00025B0D"/>
    <w:rsid w:val="0003436B"/>
    <w:rsid w:val="000347D9"/>
    <w:rsid w:val="00037324"/>
    <w:rsid w:val="00045A18"/>
    <w:rsid w:val="00047664"/>
    <w:rsid w:val="00052B29"/>
    <w:rsid w:val="00053758"/>
    <w:rsid w:val="000556A5"/>
    <w:rsid w:val="00064EA2"/>
    <w:rsid w:val="000657FC"/>
    <w:rsid w:val="00065E1E"/>
    <w:rsid w:val="0006602F"/>
    <w:rsid w:val="0007590F"/>
    <w:rsid w:val="000771B8"/>
    <w:rsid w:val="000776AF"/>
    <w:rsid w:val="00080163"/>
    <w:rsid w:val="00091FE5"/>
    <w:rsid w:val="00095462"/>
    <w:rsid w:val="000A0915"/>
    <w:rsid w:val="000A35C4"/>
    <w:rsid w:val="000A396B"/>
    <w:rsid w:val="000B77B0"/>
    <w:rsid w:val="000C127B"/>
    <w:rsid w:val="000C507A"/>
    <w:rsid w:val="000D0341"/>
    <w:rsid w:val="000D05E2"/>
    <w:rsid w:val="000D2839"/>
    <w:rsid w:val="000D33AF"/>
    <w:rsid w:val="000D491D"/>
    <w:rsid w:val="000D55F3"/>
    <w:rsid w:val="000E0288"/>
    <w:rsid w:val="000E1947"/>
    <w:rsid w:val="001048EA"/>
    <w:rsid w:val="00105B60"/>
    <w:rsid w:val="00107E24"/>
    <w:rsid w:val="00113437"/>
    <w:rsid w:val="001158EE"/>
    <w:rsid w:val="00122504"/>
    <w:rsid w:val="00122BC7"/>
    <w:rsid w:val="001243BE"/>
    <w:rsid w:val="001303E9"/>
    <w:rsid w:val="0013250E"/>
    <w:rsid w:val="00136A2B"/>
    <w:rsid w:val="00142109"/>
    <w:rsid w:val="001502F0"/>
    <w:rsid w:val="00150C82"/>
    <w:rsid w:val="00152957"/>
    <w:rsid w:val="00152C4E"/>
    <w:rsid w:val="0016031C"/>
    <w:rsid w:val="00161628"/>
    <w:rsid w:val="00161FFD"/>
    <w:rsid w:val="00171DA6"/>
    <w:rsid w:val="00173143"/>
    <w:rsid w:val="0017364F"/>
    <w:rsid w:val="0018091A"/>
    <w:rsid w:val="0018150D"/>
    <w:rsid w:val="001957D2"/>
    <w:rsid w:val="00197C9A"/>
    <w:rsid w:val="00197DE4"/>
    <w:rsid w:val="001A026F"/>
    <w:rsid w:val="001A127E"/>
    <w:rsid w:val="001A4D2F"/>
    <w:rsid w:val="001A749B"/>
    <w:rsid w:val="001B1F0A"/>
    <w:rsid w:val="001B2D34"/>
    <w:rsid w:val="001B6538"/>
    <w:rsid w:val="001B7047"/>
    <w:rsid w:val="001C10EE"/>
    <w:rsid w:val="001C14EA"/>
    <w:rsid w:val="001C2F8C"/>
    <w:rsid w:val="001D1454"/>
    <w:rsid w:val="001E0EA1"/>
    <w:rsid w:val="001E1510"/>
    <w:rsid w:val="001E7669"/>
    <w:rsid w:val="001E7B0D"/>
    <w:rsid w:val="001F04F4"/>
    <w:rsid w:val="001F12CB"/>
    <w:rsid w:val="001F5271"/>
    <w:rsid w:val="001F62DD"/>
    <w:rsid w:val="001F73B2"/>
    <w:rsid w:val="00211492"/>
    <w:rsid w:val="00211845"/>
    <w:rsid w:val="00211A82"/>
    <w:rsid w:val="00213493"/>
    <w:rsid w:val="00213F68"/>
    <w:rsid w:val="00214213"/>
    <w:rsid w:val="00215558"/>
    <w:rsid w:val="00216364"/>
    <w:rsid w:val="002427FC"/>
    <w:rsid w:val="002438C4"/>
    <w:rsid w:val="00243934"/>
    <w:rsid w:val="00243F45"/>
    <w:rsid w:val="00244364"/>
    <w:rsid w:val="00244B89"/>
    <w:rsid w:val="00254463"/>
    <w:rsid w:val="00255810"/>
    <w:rsid w:val="002604A6"/>
    <w:rsid w:val="00265F88"/>
    <w:rsid w:val="00266552"/>
    <w:rsid w:val="00266BC2"/>
    <w:rsid w:val="002768E5"/>
    <w:rsid w:val="00282E0D"/>
    <w:rsid w:val="0028376C"/>
    <w:rsid w:val="00291778"/>
    <w:rsid w:val="002922F5"/>
    <w:rsid w:val="00292925"/>
    <w:rsid w:val="00293E54"/>
    <w:rsid w:val="002A287D"/>
    <w:rsid w:val="002A780A"/>
    <w:rsid w:val="002B186F"/>
    <w:rsid w:val="002B6377"/>
    <w:rsid w:val="002C05FD"/>
    <w:rsid w:val="002C08BB"/>
    <w:rsid w:val="002C15F0"/>
    <w:rsid w:val="002C4736"/>
    <w:rsid w:val="002D6518"/>
    <w:rsid w:val="002E4103"/>
    <w:rsid w:val="002E54D9"/>
    <w:rsid w:val="002E7A19"/>
    <w:rsid w:val="002F07FF"/>
    <w:rsid w:val="002F3078"/>
    <w:rsid w:val="003028EC"/>
    <w:rsid w:val="00302B89"/>
    <w:rsid w:val="00303D17"/>
    <w:rsid w:val="00303DDD"/>
    <w:rsid w:val="00311E53"/>
    <w:rsid w:val="00313E0B"/>
    <w:rsid w:val="003140BD"/>
    <w:rsid w:val="00320F79"/>
    <w:rsid w:val="003217DD"/>
    <w:rsid w:val="00321891"/>
    <w:rsid w:val="00322A77"/>
    <w:rsid w:val="00323D2F"/>
    <w:rsid w:val="00324393"/>
    <w:rsid w:val="003254D5"/>
    <w:rsid w:val="00333551"/>
    <w:rsid w:val="00345166"/>
    <w:rsid w:val="00346D67"/>
    <w:rsid w:val="00361614"/>
    <w:rsid w:val="003617E1"/>
    <w:rsid w:val="0036510A"/>
    <w:rsid w:val="003701A0"/>
    <w:rsid w:val="00372697"/>
    <w:rsid w:val="00374DF7"/>
    <w:rsid w:val="00376723"/>
    <w:rsid w:val="00376CFF"/>
    <w:rsid w:val="00377089"/>
    <w:rsid w:val="00380B5F"/>
    <w:rsid w:val="00385508"/>
    <w:rsid w:val="00386667"/>
    <w:rsid w:val="00386B64"/>
    <w:rsid w:val="0038713D"/>
    <w:rsid w:val="003903FF"/>
    <w:rsid w:val="00395385"/>
    <w:rsid w:val="003A6C7F"/>
    <w:rsid w:val="003B0912"/>
    <w:rsid w:val="003B1B0B"/>
    <w:rsid w:val="003B201B"/>
    <w:rsid w:val="003B6BEE"/>
    <w:rsid w:val="003C1885"/>
    <w:rsid w:val="003C3BE5"/>
    <w:rsid w:val="003C41E9"/>
    <w:rsid w:val="003C70D6"/>
    <w:rsid w:val="003D080B"/>
    <w:rsid w:val="003D1622"/>
    <w:rsid w:val="003D3404"/>
    <w:rsid w:val="003D4CB3"/>
    <w:rsid w:val="003E5690"/>
    <w:rsid w:val="003F0BC2"/>
    <w:rsid w:val="003F2C4E"/>
    <w:rsid w:val="003F3A39"/>
    <w:rsid w:val="003F69BB"/>
    <w:rsid w:val="0040007A"/>
    <w:rsid w:val="004019A2"/>
    <w:rsid w:val="0040635D"/>
    <w:rsid w:val="00410442"/>
    <w:rsid w:val="00410A83"/>
    <w:rsid w:val="0041142C"/>
    <w:rsid w:val="004130FB"/>
    <w:rsid w:val="00416C4E"/>
    <w:rsid w:val="00424037"/>
    <w:rsid w:val="00427195"/>
    <w:rsid w:val="0043317F"/>
    <w:rsid w:val="00437C81"/>
    <w:rsid w:val="00441CB5"/>
    <w:rsid w:val="0044387F"/>
    <w:rsid w:val="00453879"/>
    <w:rsid w:val="00454209"/>
    <w:rsid w:val="004633E3"/>
    <w:rsid w:val="00464EE4"/>
    <w:rsid w:val="00465864"/>
    <w:rsid w:val="00467692"/>
    <w:rsid w:val="00470E17"/>
    <w:rsid w:val="00471773"/>
    <w:rsid w:val="00472A27"/>
    <w:rsid w:val="0047381B"/>
    <w:rsid w:val="0048009B"/>
    <w:rsid w:val="00482A29"/>
    <w:rsid w:val="00483FDD"/>
    <w:rsid w:val="004846E9"/>
    <w:rsid w:val="00485A36"/>
    <w:rsid w:val="00487533"/>
    <w:rsid w:val="00494261"/>
    <w:rsid w:val="004A1412"/>
    <w:rsid w:val="004A610D"/>
    <w:rsid w:val="004B3D4F"/>
    <w:rsid w:val="004B44F8"/>
    <w:rsid w:val="004B4743"/>
    <w:rsid w:val="004B4A9A"/>
    <w:rsid w:val="004B7A68"/>
    <w:rsid w:val="004C2C10"/>
    <w:rsid w:val="004C3F38"/>
    <w:rsid w:val="004C59A9"/>
    <w:rsid w:val="004D1123"/>
    <w:rsid w:val="004D73D8"/>
    <w:rsid w:val="004F325A"/>
    <w:rsid w:val="004F329D"/>
    <w:rsid w:val="004F6142"/>
    <w:rsid w:val="00503157"/>
    <w:rsid w:val="0050787D"/>
    <w:rsid w:val="00510020"/>
    <w:rsid w:val="00510601"/>
    <w:rsid w:val="005140B6"/>
    <w:rsid w:val="00516D98"/>
    <w:rsid w:val="005203F8"/>
    <w:rsid w:val="00520938"/>
    <w:rsid w:val="00522965"/>
    <w:rsid w:val="005238C6"/>
    <w:rsid w:val="0053448B"/>
    <w:rsid w:val="0053766D"/>
    <w:rsid w:val="00542522"/>
    <w:rsid w:val="00552AE4"/>
    <w:rsid w:val="005543B6"/>
    <w:rsid w:val="00555083"/>
    <w:rsid w:val="0055548C"/>
    <w:rsid w:val="00557D86"/>
    <w:rsid w:val="005638CA"/>
    <w:rsid w:val="00577D75"/>
    <w:rsid w:val="00577EC7"/>
    <w:rsid w:val="005A19D9"/>
    <w:rsid w:val="005A3BB6"/>
    <w:rsid w:val="005B55EE"/>
    <w:rsid w:val="005C38CB"/>
    <w:rsid w:val="005C61E7"/>
    <w:rsid w:val="005D1535"/>
    <w:rsid w:val="005D4CB6"/>
    <w:rsid w:val="005D72B3"/>
    <w:rsid w:val="005F4922"/>
    <w:rsid w:val="00603D3B"/>
    <w:rsid w:val="00604CF2"/>
    <w:rsid w:val="00612FE6"/>
    <w:rsid w:val="006131E3"/>
    <w:rsid w:val="00615D18"/>
    <w:rsid w:val="006228C6"/>
    <w:rsid w:val="00624ACE"/>
    <w:rsid w:val="00625963"/>
    <w:rsid w:val="00640433"/>
    <w:rsid w:val="006450B7"/>
    <w:rsid w:val="00653EFE"/>
    <w:rsid w:val="006563A2"/>
    <w:rsid w:val="0065742C"/>
    <w:rsid w:val="00660A13"/>
    <w:rsid w:val="00661737"/>
    <w:rsid w:val="00663AFF"/>
    <w:rsid w:val="00664710"/>
    <w:rsid w:val="006662D0"/>
    <w:rsid w:val="00667CCA"/>
    <w:rsid w:val="006734DD"/>
    <w:rsid w:val="006838FD"/>
    <w:rsid w:val="0068723F"/>
    <w:rsid w:val="00691B96"/>
    <w:rsid w:val="006932E1"/>
    <w:rsid w:val="00693A87"/>
    <w:rsid w:val="006969B2"/>
    <w:rsid w:val="006A1D15"/>
    <w:rsid w:val="006A32ED"/>
    <w:rsid w:val="006A685F"/>
    <w:rsid w:val="006B2228"/>
    <w:rsid w:val="006B5F31"/>
    <w:rsid w:val="006B71BE"/>
    <w:rsid w:val="006C016F"/>
    <w:rsid w:val="006C4BA0"/>
    <w:rsid w:val="006D08B4"/>
    <w:rsid w:val="006D16D6"/>
    <w:rsid w:val="006D1B61"/>
    <w:rsid w:val="006D69B6"/>
    <w:rsid w:val="006D7948"/>
    <w:rsid w:val="006E31EA"/>
    <w:rsid w:val="006E799C"/>
    <w:rsid w:val="006F759B"/>
    <w:rsid w:val="0070467B"/>
    <w:rsid w:val="0070630D"/>
    <w:rsid w:val="00711E81"/>
    <w:rsid w:val="00713010"/>
    <w:rsid w:val="00721D0C"/>
    <w:rsid w:val="007251B6"/>
    <w:rsid w:val="00736588"/>
    <w:rsid w:val="007366D1"/>
    <w:rsid w:val="007401F1"/>
    <w:rsid w:val="0074238A"/>
    <w:rsid w:val="007474B8"/>
    <w:rsid w:val="00753E7A"/>
    <w:rsid w:val="00754175"/>
    <w:rsid w:val="00762AAC"/>
    <w:rsid w:val="007738E6"/>
    <w:rsid w:val="00776A30"/>
    <w:rsid w:val="00780878"/>
    <w:rsid w:val="00785B01"/>
    <w:rsid w:val="00797A8E"/>
    <w:rsid w:val="007B24C4"/>
    <w:rsid w:val="007B4EE8"/>
    <w:rsid w:val="007C638F"/>
    <w:rsid w:val="007F312D"/>
    <w:rsid w:val="007F420E"/>
    <w:rsid w:val="007F6939"/>
    <w:rsid w:val="007F7696"/>
    <w:rsid w:val="00801EF6"/>
    <w:rsid w:val="00805E0C"/>
    <w:rsid w:val="008062F8"/>
    <w:rsid w:val="008078B2"/>
    <w:rsid w:val="00813C6E"/>
    <w:rsid w:val="00814097"/>
    <w:rsid w:val="00816E04"/>
    <w:rsid w:val="00821970"/>
    <w:rsid w:val="0082310A"/>
    <w:rsid w:val="00825901"/>
    <w:rsid w:val="00830B2F"/>
    <w:rsid w:val="00834A14"/>
    <w:rsid w:val="008404C3"/>
    <w:rsid w:val="00845525"/>
    <w:rsid w:val="0085176C"/>
    <w:rsid w:val="00852A6F"/>
    <w:rsid w:val="00853899"/>
    <w:rsid w:val="00856EEC"/>
    <w:rsid w:val="0085776D"/>
    <w:rsid w:val="0086047B"/>
    <w:rsid w:val="0086324C"/>
    <w:rsid w:val="008672B6"/>
    <w:rsid w:val="008817A8"/>
    <w:rsid w:val="00894EA9"/>
    <w:rsid w:val="008B2541"/>
    <w:rsid w:val="008B6AA0"/>
    <w:rsid w:val="008C05C7"/>
    <w:rsid w:val="008C0DBD"/>
    <w:rsid w:val="008D24A5"/>
    <w:rsid w:val="008D45E0"/>
    <w:rsid w:val="008D4D3F"/>
    <w:rsid w:val="008D51DA"/>
    <w:rsid w:val="008D5CDF"/>
    <w:rsid w:val="008E4FFD"/>
    <w:rsid w:val="008F15CC"/>
    <w:rsid w:val="008F7D74"/>
    <w:rsid w:val="008F7E36"/>
    <w:rsid w:val="009131CB"/>
    <w:rsid w:val="009146BF"/>
    <w:rsid w:val="009179AD"/>
    <w:rsid w:val="00921A1B"/>
    <w:rsid w:val="00922A9F"/>
    <w:rsid w:val="009355FE"/>
    <w:rsid w:val="0093748F"/>
    <w:rsid w:val="00942EBF"/>
    <w:rsid w:val="00944355"/>
    <w:rsid w:val="009511D4"/>
    <w:rsid w:val="00951D25"/>
    <w:rsid w:val="009524EF"/>
    <w:rsid w:val="00960B27"/>
    <w:rsid w:val="009632C0"/>
    <w:rsid w:val="00966904"/>
    <w:rsid w:val="009677E2"/>
    <w:rsid w:val="009717D9"/>
    <w:rsid w:val="0098059A"/>
    <w:rsid w:val="00982FA1"/>
    <w:rsid w:val="0098336D"/>
    <w:rsid w:val="00986C24"/>
    <w:rsid w:val="00990612"/>
    <w:rsid w:val="0099714A"/>
    <w:rsid w:val="009A027F"/>
    <w:rsid w:val="009A28D1"/>
    <w:rsid w:val="009A4849"/>
    <w:rsid w:val="009B2834"/>
    <w:rsid w:val="009B3B87"/>
    <w:rsid w:val="009B4F9A"/>
    <w:rsid w:val="009B502F"/>
    <w:rsid w:val="009B6DA8"/>
    <w:rsid w:val="009C4178"/>
    <w:rsid w:val="009C6072"/>
    <w:rsid w:val="009D0F58"/>
    <w:rsid w:val="009E1BE0"/>
    <w:rsid w:val="009F2755"/>
    <w:rsid w:val="009F79BB"/>
    <w:rsid w:val="00A00551"/>
    <w:rsid w:val="00A01419"/>
    <w:rsid w:val="00A027FC"/>
    <w:rsid w:val="00A04424"/>
    <w:rsid w:val="00A0486B"/>
    <w:rsid w:val="00A13243"/>
    <w:rsid w:val="00A2190B"/>
    <w:rsid w:val="00A23059"/>
    <w:rsid w:val="00A26C3D"/>
    <w:rsid w:val="00A319E9"/>
    <w:rsid w:val="00A334B9"/>
    <w:rsid w:val="00A33667"/>
    <w:rsid w:val="00A3410D"/>
    <w:rsid w:val="00A349B1"/>
    <w:rsid w:val="00A3573C"/>
    <w:rsid w:val="00A45577"/>
    <w:rsid w:val="00A5192A"/>
    <w:rsid w:val="00A61C58"/>
    <w:rsid w:val="00A6386A"/>
    <w:rsid w:val="00A67256"/>
    <w:rsid w:val="00A70E62"/>
    <w:rsid w:val="00A72F15"/>
    <w:rsid w:val="00A77B17"/>
    <w:rsid w:val="00A8572F"/>
    <w:rsid w:val="00A87573"/>
    <w:rsid w:val="00A9615E"/>
    <w:rsid w:val="00AA0265"/>
    <w:rsid w:val="00AA350F"/>
    <w:rsid w:val="00AA4F35"/>
    <w:rsid w:val="00AA5DBC"/>
    <w:rsid w:val="00AA7EA1"/>
    <w:rsid w:val="00AB03DE"/>
    <w:rsid w:val="00AB506C"/>
    <w:rsid w:val="00AB6CCB"/>
    <w:rsid w:val="00AB7094"/>
    <w:rsid w:val="00AB712C"/>
    <w:rsid w:val="00AC0082"/>
    <w:rsid w:val="00AC382F"/>
    <w:rsid w:val="00AC5CB3"/>
    <w:rsid w:val="00AC5EDE"/>
    <w:rsid w:val="00AD2B88"/>
    <w:rsid w:val="00AD5FC7"/>
    <w:rsid w:val="00AD7BE1"/>
    <w:rsid w:val="00AE5C56"/>
    <w:rsid w:val="00AE784D"/>
    <w:rsid w:val="00AF1E29"/>
    <w:rsid w:val="00B01E51"/>
    <w:rsid w:val="00B024E8"/>
    <w:rsid w:val="00B078AD"/>
    <w:rsid w:val="00B12AB5"/>
    <w:rsid w:val="00B13F2F"/>
    <w:rsid w:val="00B14058"/>
    <w:rsid w:val="00B14CE5"/>
    <w:rsid w:val="00B1527B"/>
    <w:rsid w:val="00B16AC9"/>
    <w:rsid w:val="00B25DF5"/>
    <w:rsid w:val="00B3082D"/>
    <w:rsid w:val="00B3430A"/>
    <w:rsid w:val="00B36A63"/>
    <w:rsid w:val="00B36BB5"/>
    <w:rsid w:val="00B37142"/>
    <w:rsid w:val="00B43C75"/>
    <w:rsid w:val="00B62330"/>
    <w:rsid w:val="00B62567"/>
    <w:rsid w:val="00B7567A"/>
    <w:rsid w:val="00B81FBF"/>
    <w:rsid w:val="00B96B22"/>
    <w:rsid w:val="00BA0C05"/>
    <w:rsid w:val="00BB3346"/>
    <w:rsid w:val="00BB7D3A"/>
    <w:rsid w:val="00BC1D59"/>
    <w:rsid w:val="00BC4079"/>
    <w:rsid w:val="00BC7965"/>
    <w:rsid w:val="00BD011B"/>
    <w:rsid w:val="00BD21A2"/>
    <w:rsid w:val="00BD34E2"/>
    <w:rsid w:val="00BD5FD3"/>
    <w:rsid w:val="00BE0651"/>
    <w:rsid w:val="00BE1793"/>
    <w:rsid w:val="00BE1967"/>
    <w:rsid w:val="00BE4891"/>
    <w:rsid w:val="00BE5553"/>
    <w:rsid w:val="00BE6BCF"/>
    <w:rsid w:val="00BE6F5F"/>
    <w:rsid w:val="00BF1564"/>
    <w:rsid w:val="00BF6E0B"/>
    <w:rsid w:val="00C01902"/>
    <w:rsid w:val="00C01E65"/>
    <w:rsid w:val="00C04199"/>
    <w:rsid w:val="00C12D9B"/>
    <w:rsid w:val="00C14B8F"/>
    <w:rsid w:val="00C16E54"/>
    <w:rsid w:val="00C20715"/>
    <w:rsid w:val="00C226FF"/>
    <w:rsid w:val="00C3300D"/>
    <w:rsid w:val="00C33BB2"/>
    <w:rsid w:val="00C35316"/>
    <w:rsid w:val="00C42F1C"/>
    <w:rsid w:val="00C43E80"/>
    <w:rsid w:val="00C502BF"/>
    <w:rsid w:val="00C50945"/>
    <w:rsid w:val="00C5254C"/>
    <w:rsid w:val="00C52929"/>
    <w:rsid w:val="00C53C1F"/>
    <w:rsid w:val="00C5453D"/>
    <w:rsid w:val="00C5634C"/>
    <w:rsid w:val="00C5728B"/>
    <w:rsid w:val="00C6287A"/>
    <w:rsid w:val="00C6787E"/>
    <w:rsid w:val="00C72146"/>
    <w:rsid w:val="00C74B13"/>
    <w:rsid w:val="00C836FB"/>
    <w:rsid w:val="00C83E4B"/>
    <w:rsid w:val="00C976A3"/>
    <w:rsid w:val="00CA3011"/>
    <w:rsid w:val="00CA6F43"/>
    <w:rsid w:val="00CB7CD3"/>
    <w:rsid w:val="00CC1329"/>
    <w:rsid w:val="00CC4CBF"/>
    <w:rsid w:val="00CD0627"/>
    <w:rsid w:val="00CD1A2D"/>
    <w:rsid w:val="00CD448C"/>
    <w:rsid w:val="00CD4584"/>
    <w:rsid w:val="00CD55E2"/>
    <w:rsid w:val="00CE0369"/>
    <w:rsid w:val="00CE05D1"/>
    <w:rsid w:val="00CE1EF4"/>
    <w:rsid w:val="00CF242A"/>
    <w:rsid w:val="00CF3583"/>
    <w:rsid w:val="00CF5666"/>
    <w:rsid w:val="00D02FA7"/>
    <w:rsid w:val="00D1098A"/>
    <w:rsid w:val="00D1168F"/>
    <w:rsid w:val="00D14B92"/>
    <w:rsid w:val="00D14DC5"/>
    <w:rsid w:val="00D31669"/>
    <w:rsid w:val="00D32E87"/>
    <w:rsid w:val="00D41053"/>
    <w:rsid w:val="00D44B52"/>
    <w:rsid w:val="00D4789B"/>
    <w:rsid w:val="00D523AC"/>
    <w:rsid w:val="00D549BC"/>
    <w:rsid w:val="00D55E1E"/>
    <w:rsid w:val="00D565B4"/>
    <w:rsid w:val="00D65B37"/>
    <w:rsid w:val="00D6677D"/>
    <w:rsid w:val="00D75A60"/>
    <w:rsid w:val="00D767CA"/>
    <w:rsid w:val="00D77803"/>
    <w:rsid w:val="00D81D30"/>
    <w:rsid w:val="00D83E60"/>
    <w:rsid w:val="00D83ECF"/>
    <w:rsid w:val="00D93977"/>
    <w:rsid w:val="00DA3CC8"/>
    <w:rsid w:val="00DA5EBD"/>
    <w:rsid w:val="00DA62C5"/>
    <w:rsid w:val="00DC2431"/>
    <w:rsid w:val="00DD0ADD"/>
    <w:rsid w:val="00DD15C6"/>
    <w:rsid w:val="00DD198B"/>
    <w:rsid w:val="00DD5C7D"/>
    <w:rsid w:val="00DF4DFE"/>
    <w:rsid w:val="00DF5C99"/>
    <w:rsid w:val="00E00131"/>
    <w:rsid w:val="00E00585"/>
    <w:rsid w:val="00E0272B"/>
    <w:rsid w:val="00E06475"/>
    <w:rsid w:val="00E073DB"/>
    <w:rsid w:val="00E102BC"/>
    <w:rsid w:val="00E10DFF"/>
    <w:rsid w:val="00E14435"/>
    <w:rsid w:val="00E23043"/>
    <w:rsid w:val="00E268B7"/>
    <w:rsid w:val="00E31A91"/>
    <w:rsid w:val="00E34317"/>
    <w:rsid w:val="00E350C4"/>
    <w:rsid w:val="00E371C1"/>
    <w:rsid w:val="00E423B0"/>
    <w:rsid w:val="00E47058"/>
    <w:rsid w:val="00E561F7"/>
    <w:rsid w:val="00E61FA8"/>
    <w:rsid w:val="00E627AD"/>
    <w:rsid w:val="00E62A0D"/>
    <w:rsid w:val="00E62CD3"/>
    <w:rsid w:val="00E62FB4"/>
    <w:rsid w:val="00E63242"/>
    <w:rsid w:val="00E64445"/>
    <w:rsid w:val="00E66074"/>
    <w:rsid w:val="00E7034D"/>
    <w:rsid w:val="00E72769"/>
    <w:rsid w:val="00E73A7F"/>
    <w:rsid w:val="00E74B1C"/>
    <w:rsid w:val="00E763F6"/>
    <w:rsid w:val="00E77744"/>
    <w:rsid w:val="00E81E3D"/>
    <w:rsid w:val="00E8786C"/>
    <w:rsid w:val="00EA03A4"/>
    <w:rsid w:val="00EA383F"/>
    <w:rsid w:val="00EB025B"/>
    <w:rsid w:val="00EC0F7E"/>
    <w:rsid w:val="00EC2A19"/>
    <w:rsid w:val="00EC5706"/>
    <w:rsid w:val="00EC78A1"/>
    <w:rsid w:val="00ED3A8A"/>
    <w:rsid w:val="00ED3B65"/>
    <w:rsid w:val="00ED6F92"/>
    <w:rsid w:val="00EE3643"/>
    <w:rsid w:val="00EE4B44"/>
    <w:rsid w:val="00EF0BE5"/>
    <w:rsid w:val="00EF24AE"/>
    <w:rsid w:val="00F04182"/>
    <w:rsid w:val="00F04E0B"/>
    <w:rsid w:val="00F0698A"/>
    <w:rsid w:val="00F104A8"/>
    <w:rsid w:val="00F21A67"/>
    <w:rsid w:val="00F24969"/>
    <w:rsid w:val="00F306A2"/>
    <w:rsid w:val="00F40636"/>
    <w:rsid w:val="00F44D6D"/>
    <w:rsid w:val="00F450F8"/>
    <w:rsid w:val="00F465E2"/>
    <w:rsid w:val="00F53694"/>
    <w:rsid w:val="00F5630E"/>
    <w:rsid w:val="00F704EE"/>
    <w:rsid w:val="00F7055D"/>
    <w:rsid w:val="00F754F8"/>
    <w:rsid w:val="00F770F8"/>
    <w:rsid w:val="00F80A7C"/>
    <w:rsid w:val="00F81F00"/>
    <w:rsid w:val="00F82459"/>
    <w:rsid w:val="00F84B13"/>
    <w:rsid w:val="00F8594D"/>
    <w:rsid w:val="00F85DF4"/>
    <w:rsid w:val="00F92BCD"/>
    <w:rsid w:val="00F92CC0"/>
    <w:rsid w:val="00F93573"/>
    <w:rsid w:val="00FA1570"/>
    <w:rsid w:val="00FA3F44"/>
    <w:rsid w:val="00FA78D1"/>
    <w:rsid w:val="00FA7FFD"/>
    <w:rsid w:val="00FB08AB"/>
    <w:rsid w:val="00FB5DC0"/>
    <w:rsid w:val="00FD0DE3"/>
    <w:rsid w:val="00FD6187"/>
    <w:rsid w:val="00FD70CD"/>
    <w:rsid w:val="00FE0F09"/>
    <w:rsid w:val="00FE228F"/>
    <w:rsid w:val="00FE3218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C3D"/>
    <w:rPr>
      <w:b/>
      <w:bCs/>
    </w:rPr>
  </w:style>
  <w:style w:type="paragraph" w:customStyle="1" w:styleId="xl32">
    <w:name w:val="xl32"/>
    <w:basedOn w:val="a"/>
    <w:rsid w:val="00A26C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4">
    <w:name w:val="Body Text"/>
    <w:basedOn w:val="a"/>
    <w:link w:val="a5"/>
    <w:rsid w:val="00150C82"/>
    <w:pPr>
      <w:spacing w:line="360" w:lineRule="auto"/>
      <w:jc w:val="both"/>
    </w:pPr>
  </w:style>
  <w:style w:type="paragraph" w:styleId="2">
    <w:name w:val="Body Text Indent 2"/>
    <w:basedOn w:val="a"/>
    <w:rsid w:val="00B024E8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DF5C99"/>
    <w:pPr>
      <w:tabs>
        <w:tab w:val="center" w:pos="4677"/>
        <w:tab w:val="right" w:pos="9355"/>
      </w:tabs>
    </w:pPr>
  </w:style>
  <w:style w:type="character" w:styleId="a8">
    <w:name w:val="page number"/>
    <w:rsid w:val="00DF5C99"/>
    <w:rPr>
      <w:rFonts w:cs="Times New Roman"/>
    </w:rPr>
  </w:style>
  <w:style w:type="paragraph" w:styleId="a9">
    <w:name w:val="Title"/>
    <w:basedOn w:val="a"/>
    <w:link w:val="aa"/>
    <w:qFormat/>
    <w:rsid w:val="00BE6F5F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F104A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324393"/>
    <w:pPr>
      <w:ind w:left="720"/>
    </w:pPr>
  </w:style>
  <w:style w:type="paragraph" w:customStyle="1" w:styleId="ListParagraph1">
    <w:name w:val="List Paragraph1"/>
    <w:basedOn w:val="a"/>
    <w:rsid w:val="009F2755"/>
    <w:pPr>
      <w:spacing w:after="200"/>
      <w:ind w:left="720"/>
      <w:jc w:val="center"/>
    </w:pPr>
    <w:rPr>
      <w:szCs w:val="22"/>
      <w:lang w:eastAsia="en-US"/>
    </w:rPr>
  </w:style>
  <w:style w:type="table" w:styleId="ad">
    <w:name w:val="Table Grid"/>
    <w:basedOn w:val="a1"/>
    <w:rsid w:val="0042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9"/>
    <w:rsid w:val="00211845"/>
    <w:rPr>
      <w:b/>
      <w:bCs/>
      <w:sz w:val="24"/>
      <w:szCs w:val="24"/>
    </w:rPr>
  </w:style>
  <w:style w:type="character" w:customStyle="1" w:styleId="a7">
    <w:name w:val="Верхний колонтитул Знак"/>
    <w:link w:val="a6"/>
    <w:rsid w:val="00211845"/>
    <w:rPr>
      <w:sz w:val="24"/>
      <w:szCs w:val="24"/>
    </w:rPr>
  </w:style>
  <w:style w:type="paragraph" w:customStyle="1" w:styleId="20">
    <w:name w:val="Абзац списка2"/>
    <w:basedOn w:val="a"/>
    <w:rsid w:val="002427FC"/>
    <w:pPr>
      <w:ind w:left="720"/>
    </w:pPr>
  </w:style>
  <w:style w:type="character" w:customStyle="1" w:styleId="ac">
    <w:name w:val="Нижний колонтитул Знак"/>
    <w:link w:val="ab"/>
    <w:uiPriority w:val="99"/>
    <w:rsid w:val="00AA7EA1"/>
    <w:rPr>
      <w:sz w:val="24"/>
      <w:szCs w:val="24"/>
    </w:rPr>
  </w:style>
  <w:style w:type="character" w:customStyle="1" w:styleId="a5">
    <w:name w:val="Основной текст Знак"/>
    <w:link w:val="a4"/>
    <w:locked/>
    <w:rsid w:val="006D16D6"/>
    <w:rPr>
      <w:sz w:val="24"/>
      <w:szCs w:val="24"/>
    </w:rPr>
  </w:style>
  <w:style w:type="paragraph" w:styleId="ae">
    <w:name w:val="Balloon Text"/>
    <w:basedOn w:val="a"/>
    <w:link w:val="af"/>
    <w:rsid w:val="007C6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C638F"/>
    <w:rPr>
      <w:rFonts w:ascii="Tahoma" w:hAnsi="Tahoma" w:cs="Tahoma"/>
      <w:sz w:val="16"/>
      <w:szCs w:val="16"/>
    </w:rPr>
  </w:style>
  <w:style w:type="character" w:styleId="af0">
    <w:name w:val="annotation reference"/>
    <w:rsid w:val="00CE05D1"/>
    <w:rPr>
      <w:sz w:val="16"/>
      <w:szCs w:val="16"/>
    </w:rPr>
  </w:style>
  <w:style w:type="paragraph" w:styleId="af1">
    <w:name w:val="annotation text"/>
    <w:basedOn w:val="a"/>
    <w:link w:val="af2"/>
    <w:rsid w:val="00CE05D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E05D1"/>
  </w:style>
  <w:style w:type="paragraph" w:styleId="af3">
    <w:name w:val="annotation subject"/>
    <w:basedOn w:val="af1"/>
    <w:next w:val="af1"/>
    <w:link w:val="af4"/>
    <w:rsid w:val="00CE05D1"/>
    <w:rPr>
      <w:b/>
      <w:bCs/>
    </w:rPr>
  </w:style>
  <w:style w:type="character" w:customStyle="1" w:styleId="af4">
    <w:name w:val="Тема примечания Знак"/>
    <w:link w:val="af3"/>
    <w:rsid w:val="00CE05D1"/>
    <w:rPr>
      <w:b/>
      <w:bCs/>
    </w:rPr>
  </w:style>
  <w:style w:type="character" w:styleId="af5">
    <w:name w:val="Hyperlink"/>
    <w:uiPriority w:val="99"/>
    <w:rsid w:val="00346D67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346D67"/>
    <w:pPr>
      <w:ind w:left="720"/>
      <w:contextualSpacing/>
    </w:pPr>
  </w:style>
  <w:style w:type="paragraph" w:customStyle="1" w:styleId="ConsPlusNormal">
    <w:name w:val="ConsPlusNormal"/>
    <w:rsid w:val="00346D6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D7B23BE291F1AD4AF6AF9A196647911DAFBC46AE43EC96250C0A692B553897945D6F7FBsFo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3773-9A6F-4907-ABD8-50D367F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3211</Words>
  <Characters>25694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Hakers-lab</Company>
  <LinksUpToDate>false</LinksUpToDate>
  <CharactersWithSpaces>28848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consultantplus://offline/ref=49DD7B23BE291F1AD4AF6AF9A196647911DAFBC46AE43EC96250C0A692B553897945D6F7FBsFo1G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F1</cp:lastModifiedBy>
  <cp:revision>3</cp:revision>
  <cp:lastPrinted>2016-01-26T03:47:00Z</cp:lastPrinted>
  <dcterms:created xsi:type="dcterms:W3CDTF">2016-06-17T01:58:00Z</dcterms:created>
  <dcterms:modified xsi:type="dcterms:W3CDTF">2016-06-18T05:39:00Z</dcterms:modified>
</cp:coreProperties>
</file>