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54" w:rsidRPr="00AA6B90" w:rsidRDefault="00480905" w:rsidP="00B366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№01-09/05</w:t>
      </w:r>
    </w:p>
    <w:p w:rsidR="00BD62CF" w:rsidRPr="00C32744" w:rsidRDefault="003C5E54" w:rsidP="00DF0A05">
      <w:pPr>
        <w:jc w:val="center"/>
        <w:rPr>
          <w:b/>
          <w:bCs/>
          <w:sz w:val="28"/>
          <w:szCs w:val="28"/>
        </w:rPr>
      </w:pPr>
      <w:r w:rsidRPr="00C32744">
        <w:rPr>
          <w:b/>
          <w:bCs/>
          <w:sz w:val="28"/>
          <w:szCs w:val="28"/>
        </w:rPr>
        <w:t>по результатам контрольного мероприятия</w:t>
      </w:r>
    </w:p>
    <w:p w:rsidR="006E6247" w:rsidRPr="006E6247" w:rsidRDefault="006E6247" w:rsidP="006E6247">
      <w:pPr>
        <w:jc w:val="center"/>
        <w:rPr>
          <w:b/>
          <w:sz w:val="28"/>
          <w:szCs w:val="28"/>
        </w:rPr>
      </w:pPr>
      <w:r w:rsidRPr="006E6247">
        <w:rPr>
          <w:b/>
          <w:sz w:val="28"/>
          <w:szCs w:val="28"/>
        </w:rPr>
        <w:t xml:space="preserve">«Проверка выплаты заработной платы с начислениями на нее работникам муниципального </w:t>
      </w:r>
      <w:r w:rsidR="00264AB3">
        <w:rPr>
          <w:b/>
          <w:sz w:val="28"/>
          <w:szCs w:val="28"/>
        </w:rPr>
        <w:t>казенного</w:t>
      </w:r>
      <w:r w:rsidRPr="006E6247">
        <w:rPr>
          <w:b/>
          <w:sz w:val="28"/>
          <w:szCs w:val="28"/>
        </w:rPr>
        <w:t xml:space="preserve"> учреждения </w:t>
      </w:r>
      <w:r w:rsidR="00E54B4B">
        <w:rPr>
          <w:b/>
          <w:sz w:val="28"/>
          <w:szCs w:val="28"/>
        </w:rPr>
        <w:t xml:space="preserve">культуры </w:t>
      </w:r>
      <w:r w:rsidRPr="006E6247">
        <w:rPr>
          <w:b/>
          <w:sz w:val="28"/>
          <w:szCs w:val="28"/>
        </w:rPr>
        <w:t>«</w:t>
      </w:r>
      <w:r w:rsidR="00E54B4B">
        <w:rPr>
          <w:b/>
          <w:sz w:val="28"/>
          <w:szCs w:val="28"/>
        </w:rPr>
        <w:t>Централизованная библиотечная система</w:t>
      </w:r>
      <w:r w:rsidRPr="006E6247">
        <w:rPr>
          <w:b/>
          <w:sz w:val="28"/>
          <w:szCs w:val="28"/>
        </w:rPr>
        <w:t>» за период 2014-2016гг.»</w:t>
      </w:r>
    </w:p>
    <w:p w:rsidR="006E6247" w:rsidRPr="006E6247" w:rsidRDefault="006E6247" w:rsidP="006E6247">
      <w:pPr>
        <w:jc w:val="center"/>
        <w:rPr>
          <w:b/>
          <w:sz w:val="28"/>
          <w:szCs w:val="28"/>
        </w:rPr>
      </w:pPr>
    </w:p>
    <w:p w:rsidR="003C5E54" w:rsidRPr="00C32744" w:rsidRDefault="00DF0A05" w:rsidP="00DF0A05">
      <w:pPr>
        <w:tabs>
          <w:tab w:val="left" w:pos="7590"/>
        </w:tabs>
        <w:rPr>
          <w:b/>
          <w:bCs/>
          <w:sz w:val="28"/>
          <w:szCs w:val="28"/>
        </w:rPr>
      </w:pPr>
      <w:r w:rsidRPr="00C32744">
        <w:rPr>
          <w:b/>
          <w:bCs/>
          <w:sz w:val="28"/>
          <w:szCs w:val="28"/>
        </w:rPr>
        <w:tab/>
      </w:r>
    </w:p>
    <w:p w:rsidR="003C5E54" w:rsidRPr="00C32744" w:rsidRDefault="001C2A19" w:rsidP="00A621D6">
      <w:pPr>
        <w:contextualSpacing/>
        <w:rPr>
          <w:sz w:val="28"/>
          <w:szCs w:val="28"/>
        </w:rPr>
      </w:pPr>
      <w:r w:rsidRPr="00C32744">
        <w:rPr>
          <w:sz w:val="28"/>
          <w:szCs w:val="28"/>
        </w:rPr>
        <w:t>«</w:t>
      </w:r>
      <w:r w:rsidR="003805CE">
        <w:rPr>
          <w:sz w:val="28"/>
          <w:szCs w:val="28"/>
        </w:rPr>
        <w:t>02</w:t>
      </w:r>
      <w:r w:rsidRPr="00C32744">
        <w:rPr>
          <w:sz w:val="28"/>
          <w:szCs w:val="28"/>
        </w:rPr>
        <w:t xml:space="preserve">» </w:t>
      </w:r>
      <w:r w:rsidR="003C5E54" w:rsidRPr="00C32744">
        <w:rPr>
          <w:sz w:val="28"/>
          <w:szCs w:val="28"/>
        </w:rPr>
        <w:t xml:space="preserve"> </w:t>
      </w:r>
      <w:r w:rsidR="003805CE">
        <w:rPr>
          <w:sz w:val="28"/>
          <w:szCs w:val="28"/>
        </w:rPr>
        <w:t>ноября</w:t>
      </w:r>
      <w:r w:rsidR="00997522" w:rsidRPr="00C32744">
        <w:rPr>
          <w:sz w:val="28"/>
          <w:szCs w:val="28"/>
        </w:rPr>
        <w:t xml:space="preserve"> </w:t>
      </w:r>
      <w:r w:rsidR="003C5E54" w:rsidRPr="00C32744">
        <w:rPr>
          <w:sz w:val="28"/>
          <w:szCs w:val="28"/>
        </w:rPr>
        <w:t xml:space="preserve"> 201</w:t>
      </w:r>
      <w:r w:rsidR="006E6247">
        <w:rPr>
          <w:sz w:val="28"/>
          <w:szCs w:val="28"/>
        </w:rPr>
        <w:t>7</w:t>
      </w:r>
      <w:r w:rsidR="003C5E54" w:rsidRPr="00C32744">
        <w:rPr>
          <w:sz w:val="28"/>
          <w:szCs w:val="28"/>
        </w:rPr>
        <w:t xml:space="preserve"> г.         </w:t>
      </w:r>
      <w:r w:rsidR="00264AB3">
        <w:rPr>
          <w:sz w:val="28"/>
          <w:szCs w:val="28"/>
        </w:rPr>
        <w:t xml:space="preserve"> </w:t>
      </w:r>
      <w:r w:rsidR="003C5E54" w:rsidRPr="00C32744">
        <w:rPr>
          <w:sz w:val="28"/>
          <w:szCs w:val="28"/>
        </w:rPr>
        <w:t xml:space="preserve">          </w:t>
      </w:r>
      <w:r w:rsidR="00A621D6" w:rsidRPr="00C32744">
        <w:rPr>
          <w:sz w:val="28"/>
          <w:szCs w:val="28"/>
        </w:rPr>
        <w:t xml:space="preserve">                 </w:t>
      </w:r>
      <w:r w:rsidR="002E160D" w:rsidRPr="00C32744">
        <w:rPr>
          <w:sz w:val="28"/>
          <w:szCs w:val="28"/>
        </w:rPr>
        <w:t xml:space="preserve">    </w:t>
      </w:r>
      <w:r w:rsidR="003C5E54" w:rsidRPr="00C32744">
        <w:rPr>
          <w:sz w:val="28"/>
          <w:szCs w:val="28"/>
        </w:rPr>
        <w:t xml:space="preserve">            </w:t>
      </w:r>
      <w:r w:rsidR="00316C34" w:rsidRPr="00C32744">
        <w:rPr>
          <w:sz w:val="28"/>
          <w:szCs w:val="28"/>
        </w:rPr>
        <w:t xml:space="preserve">    </w:t>
      </w:r>
      <w:r w:rsidR="003C5E54" w:rsidRPr="00C32744">
        <w:rPr>
          <w:sz w:val="28"/>
          <w:szCs w:val="28"/>
        </w:rPr>
        <w:t xml:space="preserve"> </w:t>
      </w:r>
      <w:r w:rsidR="00EC5B2C">
        <w:rPr>
          <w:sz w:val="28"/>
          <w:szCs w:val="28"/>
        </w:rPr>
        <w:t xml:space="preserve">   </w:t>
      </w:r>
      <w:r w:rsidR="003C5E54" w:rsidRPr="00C32744">
        <w:rPr>
          <w:sz w:val="28"/>
          <w:szCs w:val="28"/>
        </w:rPr>
        <w:t xml:space="preserve">      г. Нижнеудинск </w:t>
      </w:r>
    </w:p>
    <w:p w:rsidR="00DF0A05" w:rsidRPr="00C32744" w:rsidRDefault="00DF0A05" w:rsidP="00DF0A05">
      <w:pPr>
        <w:contextualSpacing/>
        <w:jc w:val="both"/>
        <w:rPr>
          <w:sz w:val="28"/>
          <w:szCs w:val="28"/>
        </w:rPr>
      </w:pPr>
    </w:p>
    <w:p w:rsidR="006E6247" w:rsidRDefault="003C5E54" w:rsidP="006E6247">
      <w:pPr>
        <w:ind w:firstLine="708"/>
        <w:jc w:val="both"/>
        <w:rPr>
          <w:sz w:val="28"/>
          <w:szCs w:val="28"/>
        </w:rPr>
      </w:pPr>
      <w:r w:rsidRPr="00C32744">
        <w:rPr>
          <w:sz w:val="28"/>
          <w:szCs w:val="28"/>
        </w:rPr>
        <w:t xml:space="preserve">На основании Федерального закона </w:t>
      </w:r>
      <w:r w:rsidR="00CE1694" w:rsidRPr="00C32744">
        <w:rPr>
          <w:sz w:val="28"/>
          <w:szCs w:val="28"/>
        </w:rPr>
        <w:t>от 07.02.2011</w:t>
      </w:r>
      <w:r w:rsidR="00171EDA" w:rsidRPr="00C32744">
        <w:rPr>
          <w:sz w:val="28"/>
          <w:szCs w:val="28"/>
        </w:rPr>
        <w:t xml:space="preserve"> </w:t>
      </w:r>
      <w:r w:rsidR="00CE1694" w:rsidRPr="00C32744">
        <w:rPr>
          <w:sz w:val="28"/>
          <w:szCs w:val="28"/>
        </w:rPr>
        <w:t xml:space="preserve"> №6-ФЗ </w:t>
      </w:r>
      <w:r w:rsidRPr="00C32744">
        <w:rPr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Нижнеудинского муниципального образования, проведено контрольное мероприятие </w:t>
      </w:r>
      <w:r w:rsidR="006E6247" w:rsidRPr="005F378E">
        <w:rPr>
          <w:sz w:val="28"/>
          <w:szCs w:val="28"/>
        </w:rPr>
        <w:t xml:space="preserve">«Проверка выплаты заработной платы с </w:t>
      </w:r>
      <w:r w:rsidR="006E6247">
        <w:rPr>
          <w:sz w:val="28"/>
          <w:szCs w:val="28"/>
        </w:rPr>
        <w:t>н</w:t>
      </w:r>
      <w:r w:rsidR="006E6247" w:rsidRPr="005F378E">
        <w:rPr>
          <w:sz w:val="28"/>
          <w:szCs w:val="28"/>
        </w:rPr>
        <w:t xml:space="preserve">ачислениями на нее работникам </w:t>
      </w:r>
      <w:r w:rsidR="006E6247">
        <w:rPr>
          <w:sz w:val="28"/>
          <w:szCs w:val="28"/>
        </w:rPr>
        <w:t xml:space="preserve">муниципального </w:t>
      </w:r>
      <w:r w:rsidR="00264AB3">
        <w:rPr>
          <w:sz w:val="28"/>
          <w:szCs w:val="28"/>
        </w:rPr>
        <w:t>казенного</w:t>
      </w:r>
      <w:r w:rsidR="006E6247">
        <w:rPr>
          <w:sz w:val="28"/>
          <w:szCs w:val="28"/>
        </w:rPr>
        <w:t xml:space="preserve"> учреждения </w:t>
      </w:r>
      <w:r w:rsidR="00E54B4B">
        <w:rPr>
          <w:sz w:val="28"/>
          <w:szCs w:val="28"/>
        </w:rPr>
        <w:t xml:space="preserve">культуры </w:t>
      </w:r>
      <w:r w:rsidR="006E6247">
        <w:rPr>
          <w:sz w:val="28"/>
          <w:szCs w:val="28"/>
        </w:rPr>
        <w:t>«</w:t>
      </w:r>
      <w:r w:rsidR="00E54B4B">
        <w:rPr>
          <w:sz w:val="28"/>
          <w:szCs w:val="28"/>
        </w:rPr>
        <w:t>Централизованная библиотечная система</w:t>
      </w:r>
      <w:r w:rsidR="006E6247">
        <w:rPr>
          <w:sz w:val="28"/>
          <w:szCs w:val="28"/>
        </w:rPr>
        <w:t>» за период 2014-2016гг.</w:t>
      </w:r>
      <w:r w:rsidR="006E6247" w:rsidRPr="005F378E">
        <w:rPr>
          <w:sz w:val="28"/>
          <w:szCs w:val="28"/>
        </w:rPr>
        <w:t>»</w:t>
      </w:r>
    </w:p>
    <w:p w:rsidR="00DF0A05" w:rsidRPr="00C32744" w:rsidRDefault="00480905" w:rsidP="00DF0A05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3C5E54" w:rsidRPr="00C32744">
        <w:rPr>
          <w:b/>
          <w:bCs/>
          <w:sz w:val="28"/>
          <w:szCs w:val="28"/>
        </w:rPr>
        <w:t>Основание для проведения контрольного мероприятия</w:t>
      </w:r>
      <w:r w:rsidR="00DF0A05" w:rsidRPr="00C32744">
        <w:rPr>
          <w:sz w:val="28"/>
          <w:szCs w:val="28"/>
        </w:rPr>
        <w:t xml:space="preserve"> пункт 1.</w:t>
      </w:r>
      <w:r w:rsidR="00733798">
        <w:rPr>
          <w:sz w:val="28"/>
          <w:szCs w:val="28"/>
        </w:rPr>
        <w:t>3</w:t>
      </w:r>
      <w:r w:rsidR="00DF0A05" w:rsidRPr="00C32744">
        <w:rPr>
          <w:sz w:val="28"/>
          <w:szCs w:val="28"/>
        </w:rPr>
        <w:t>. плана работы Контрольно-счетной палаты  Нижнеудинского МО  на  201</w:t>
      </w:r>
      <w:r w:rsidR="006E6247">
        <w:rPr>
          <w:sz w:val="28"/>
          <w:szCs w:val="28"/>
        </w:rPr>
        <w:t>7</w:t>
      </w:r>
      <w:r w:rsidR="00DF0A05" w:rsidRPr="00C32744">
        <w:rPr>
          <w:sz w:val="28"/>
          <w:szCs w:val="28"/>
        </w:rPr>
        <w:t xml:space="preserve"> год,  утвержденного распоряжением председателя КСП Нижнеудинского МО </w:t>
      </w:r>
      <w:r w:rsidR="006E6247">
        <w:rPr>
          <w:sz w:val="28"/>
          <w:szCs w:val="28"/>
        </w:rPr>
        <w:t>23.12.2016г. (в редакции от 23.05.2017)</w:t>
      </w:r>
      <w:r w:rsidR="006E6247" w:rsidRPr="00692A5A">
        <w:rPr>
          <w:sz w:val="28"/>
          <w:szCs w:val="28"/>
        </w:rPr>
        <w:t>.</w:t>
      </w:r>
    </w:p>
    <w:p w:rsidR="006E6247" w:rsidRDefault="00480905" w:rsidP="006E6247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3C5E54" w:rsidRPr="00C32744">
        <w:rPr>
          <w:b/>
          <w:bCs/>
          <w:sz w:val="28"/>
          <w:szCs w:val="28"/>
        </w:rPr>
        <w:t>Предмет контрольного мероприятия:</w:t>
      </w:r>
      <w:r w:rsidR="003C5E54" w:rsidRPr="00C32744">
        <w:rPr>
          <w:sz w:val="28"/>
          <w:szCs w:val="28"/>
        </w:rPr>
        <w:t xml:space="preserve"> </w:t>
      </w:r>
      <w:r w:rsidR="006E6247">
        <w:rPr>
          <w:sz w:val="28"/>
          <w:szCs w:val="28"/>
        </w:rPr>
        <w:t>с</w:t>
      </w:r>
      <w:r w:rsidR="006E6247" w:rsidRPr="00B122C4">
        <w:rPr>
          <w:sz w:val="28"/>
          <w:szCs w:val="28"/>
        </w:rPr>
        <w:t xml:space="preserve">редства, направленные на выплату заработной платы с начислениями на нее </w:t>
      </w:r>
      <w:r w:rsidR="006E6247" w:rsidRPr="005F378E">
        <w:rPr>
          <w:sz w:val="28"/>
          <w:szCs w:val="28"/>
        </w:rPr>
        <w:t xml:space="preserve">работникам </w:t>
      </w:r>
      <w:r w:rsidR="00264AB3">
        <w:rPr>
          <w:sz w:val="28"/>
          <w:szCs w:val="28"/>
        </w:rPr>
        <w:t xml:space="preserve">муниципального казенного учреждения </w:t>
      </w:r>
      <w:r w:rsidR="00E54B4B">
        <w:rPr>
          <w:sz w:val="28"/>
          <w:szCs w:val="28"/>
        </w:rPr>
        <w:t xml:space="preserve">культуры «Централизованная библиотечная система» </w:t>
      </w:r>
      <w:r w:rsidR="006E6247">
        <w:rPr>
          <w:sz w:val="28"/>
          <w:szCs w:val="28"/>
        </w:rPr>
        <w:t>за период 2014-2016гг.</w:t>
      </w:r>
    </w:p>
    <w:p w:rsidR="006E6247" w:rsidRDefault="00480905" w:rsidP="006E6247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3C5E54" w:rsidRPr="00C32744">
        <w:rPr>
          <w:b/>
          <w:bCs/>
          <w:sz w:val="28"/>
          <w:szCs w:val="28"/>
        </w:rPr>
        <w:t xml:space="preserve">Цель контрольного мероприятия: </w:t>
      </w:r>
      <w:r w:rsidR="006E6247" w:rsidRPr="006E6247">
        <w:rPr>
          <w:bCs/>
          <w:sz w:val="28"/>
          <w:szCs w:val="28"/>
        </w:rPr>
        <w:t>п</w:t>
      </w:r>
      <w:r w:rsidR="006E6247" w:rsidRPr="00B122C4">
        <w:rPr>
          <w:sz w:val="28"/>
          <w:szCs w:val="28"/>
        </w:rPr>
        <w:t xml:space="preserve">роверка выплаты заработной платы с начислениями на нее </w:t>
      </w:r>
      <w:r w:rsidR="006E6247">
        <w:rPr>
          <w:sz w:val="28"/>
          <w:szCs w:val="28"/>
        </w:rPr>
        <w:t>р</w:t>
      </w:r>
      <w:r w:rsidR="006E6247" w:rsidRPr="00B122C4">
        <w:rPr>
          <w:sz w:val="28"/>
          <w:szCs w:val="28"/>
        </w:rPr>
        <w:t>аботник</w:t>
      </w:r>
      <w:r w:rsidR="006E6247">
        <w:rPr>
          <w:sz w:val="28"/>
          <w:szCs w:val="28"/>
        </w:rPr>
        <w:t>ам</w:t>
      </w:r>
      <w:r w:rsidR="006E6247" w:rsidRPr="00B122C4">
        <w:rPr>
          <w:sz w:val="28"/>
          <w:szCs w:val="28"/>
        </w:rPr>
        <w:t xml:space="preserve"> </w:t>
      </w:r>
      <w:r w:rsidR="006E6247">
        <w:rPr>
          <w:sz w:val="28"/>
          <w:szCs w:val="28"/>
        </w:rPr>
        <w:t xml:space="preserve"> муниципального </w:t>
      </w:r>
      <w:r w:rsidR="00264AB3">
        <w:rPr>
          <w:sz w:val="28"/>
          <w:szCs w:val="28"/>
        </w:rPr>
        <w:t xml:space="preserve">казенного учреждения </w:t>
      </w:r>
      <w:r w:rsidR="00E54B4B">
        <w:rPr>
          <w:sz w:val="28"/>
          <w:szCs w:val="28"/>
        </w:rPr>
        <w:t xml:space="preserve">культуры «Централизованная библиотечная система» </w:t>
      </w:r>
      <w:r w:rsidR="006E6247">
        <w:rPr>
          <w:sz w:val="28"/>
          <w:szCs w:val="28"/>
        </w:rPr>
        <w:t>за период 2014-2016гг.</w:t>
      </w:r>
    </w:p>
    <w:p w:rsidR="006E6247" w:rsidRDefault="00480905" w:rsidP="006E6247">
      <w:pPr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DF0A05" w:rsidRPr="00C32744">
        <w:rPr>
          <w:b/>
          <w:bCs/>
          <w:sz w:val="28"/>
          <w:szCs w:val="28"/>
        </w:rPr>
        <w:t xml:space="preserve">Объект </w:t>
      </w:r>
      <w:r w:rsidR="00EC3120" w:rsidRPr="00C32744">
        <w:rPr>
          <w:b/>
          <w:bCs/>
          <w:sz w:val="28"/>
          <w:szCs w:val="28"/>
        </w:rPr>
        <w:t>контрольного мероприятия</w:t>
      </w:r>
      <w:r w:rsidR="00DF0A05" w:rsidRPr="00C32744">
        <w:rPr>
          <w:b/>
          <w:bCs/>
          <w:sz w:val="28"/>
          <w:szCs w:val="28"/>
        </w:rPr>
        <w:t xml:space="preserve">: </w:t>
      </w:r>
      <w:r w:rsidR="006E6247" w:rsidRPr="00692A5A">
        <w:rPr>
          <w:sz w:val="28"/>
          <w:szCs w:val="28"/>
        </w:rPr>
        <w:t>муниципальн</w:t>
      </w:r>
      <w:r w:rsidR="006E6247">
        <w:rPr>
          <w:sz w:val="28"/>
          <w:szCs w:val="28"/>
        </w:rPr>
        <w:t>ое</w:t>
      </w:r>
      <w:r w:rsidR="006E6247" w:rsidRPr="00692A5A">
        <w:rPr>
          <w:sz w:val="28"/>
          <w:szCs w:val="28"/>
        </w:rPr>
        <w:t xml:space="preserve"> </w:t>
      </w:r>
      <w:r w:rsidR="00264AB3">
        <w:rPr>
          <w:sz w:val="28"/>
          <w:szCs w:val="28"/>
        </w:rPr>
        <w:t>казенное</w:t>
      </w:r>
      <w:r w:rsidR="006E6247" w:rsidRPr="00692A5A">
        <w:rPr>
          <w:sz w:val="28"/>
          <w:szCs w:val="28"/>
        </w:rPr>
        <w:t xml:space="preserve"> учреждение </w:t>
      </w:r>
      <w:r w:rsidR="00E54B4B">
        <w:rPr>
          <w:sz w:val="28"/>
          <w:szCs w:val="28"/>
        </w:rPr>
        <w:t>культуры «Централизованная библиотечная система»</w:t>
      </w:r>
      <w:r w:rsidR="006E6247">
        <w:rPr>
          <w:sz w:val="28"/>
          <w:szCs w:val="28"/>
        </w:rPr>
        <w:t>.</w:t>
      </w:r>
    </w:p>
    <w:p w:rsidR="00B43014" w:rsidRDefault="00480905" w:rsidP="00056696">
      <w:pPr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3C5E54" w:rsidRPr="00C32744">
        <w:rPr>
          <w:b/>
          <w:bCs/>
          <w:sz w:val="28"/>
          <w:szCs w:val="28"/>
        </w:rPr>
        <w:t>Проверяемый период деятельности:</w:t>
      </w:r>
      <w:r w:rsidR="003C5E54" w:rsidRPr="00C32744">
        <w:rPr>
          <w:sz w:val="28"/>
          <w:szCs w:val="28"/>
        </w:rPr>
        <w:t xml:space="preserve"> </w:t>
      </w:r>
      <w:r w:rsidR="00DF0A05" w:rsidRPr="00C32744">
        <w:rPr>
          <w:sz w:val="28"/>
          <w:szCs w:val="28"/>
        </w:rPr>
        <w:t>201</w:t>
      </w:r>
      <w:r w:rsidR="006E6247">
        <w:rPr>
          <w:sz w:val="28"/>
          <w:szCs w:val="28"/>
        </w:rPr>
        <w:t>4-2016</w:t>
      </w:r>
      <w:r w:rsidR="00DF0A05" w:rsidRPr="00C32744">
        <w:rPr>
          <w:sz w:val="28"/>
          <w:szCs w:val="28"/>
        </w:rPr>
        <w:t>гг.</w:t>
      </w:r>
    </w:p>
    <w:p w:rsidR="00B43014" w:rsidRDefault="00480905" w:rsidP="00B43014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EC3120" w:rsidRPr="00C32744">
        <w:rPr>
          <w:b/>
          <w:bCs/>
          <w:sz w:val="28"/>
          <w:szCs w:val="28"/>
        </w:rPr>
        <w:t>Результаты контрольного мероприятия</w:t>
      </w:r>
    </w:p>
    <w:p w:rsidR="00521D21" w:rsidRPr="005511CA" w:rsidRDefault="00480905" w:rsidP="001035C0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402E92" w:rsidRPr="00402E92">
        <w:rPr>
          <w:b/>
          <w:bCs/>
          <w:sz w:val="28"/>
          <w:szCs w:val="28"/>
        </w:rPr>
        <w:t>1.</w:t>
      </w:r>
      <w:r w:rsidR="00402E92">
        <w:rPr>
          <w:bCs/>
          <w:sz w:val="28"/>
          <w:szCs w:val="28"/>
        </w:rPr>
        <w:t xml:space="preserve"> </w:t>
      </w:r>
      <w:r w:rsidR="00051D78" w:rsidRPr="00051D78">
        <w:rPr>
          <w:bCs/>
          <w:sz w:val="28"/>
          <w:szCs w:val="28"/>
        </w:rPr>
        <w:t>В соответствии со ст</w:t>
      </w:r>
      <w:r w:rsidR="00051D78">
        <w:rPr>
          <w:bCs/>
          <w:sz w:val="28"/>
          <w:szCs w:val="28"/>
        </w:rPr>
        <w:t xml:space="preserve">атьей 5 Устава </w:t>
      </w:r>
      <w:r w:rsidR="00A2165D">
        <w:rPr>
          <w:bCs/>
          <w:sz w:val="28"/>
          <w:szCs w:val="28"/>
        </w:rPr>
        <w:t xml:space="preserve">Нижнеудинского муниципального образования </w:t>
      </w:r>
      <w:r w:rsidR="00225B11">
        <w:rPr>
          <w:bCs/>
          <w:sz w:val="28"/>
          <w:szCs w:val="28"/>
        </w:rPr>
        <w:t>на основании п. 12 ч. 1 ст. 14 Федерального закона от 06.10.2003 №131-ФЗ «Об общих принципах организации местного самоуправления в Российской Федерации» к вопросам Нижнеудинского муниципального образования в сфере культуры отнесено, в том числе</w:t>
      </w:r>
      <w:r w:rsidR="005511CA">
        <w:rPr>
          <w:bCs/>
          <w:sz w:val="28"/>
          <w:szCs w:val="28"/>
        </w:rPr>
        <w:t xml:space="preserve">, </w:t>
      </w:r>
      <w:r w:rsidR="00225B11" w:rsidRPr="005511CA">
        <w:rPr>
          <w:bCs/>
          <w:sz w:val="28"/>
          <w:szCs w:val="28"/>
        </w:rPr>
        <w:t xml:space="preserve"> </w:t>
      </w:r>
      <w:r w:rsidR="00225B11" w:rsidRPr="005511CA">
        <w:rPr>
          <w:bCs/>
          <w:color w:val="auto"/>
          <w:sz w:val="28"/>
          <w:szCs w:val="28"/>
        </w:rPr>
        <w:t xml:space="preserve">создание условий для организации </w:t>
      </w:r>
      <w:r w:rsidR="005511CA" w:rsidRPr="005511CA">
        <w:rPr>
          <w:bCs/>
          <w:color w:val="auto"/>
          <w:sz w:val="28"/>
          <w:szCs w:val="28"/>
        </w:rPr>
        <w:t>библиотечного обслуживания населения, комплектование и обеспечение сохранности библиотечных фондов библиотек поселения</w:t>
      </w:r>
      <w:r w:rsidR="00DA4273" w:rsidRPr="005511CA">
        <w:rPr>
          <w:bCs/>
          <w:color w:val="auto"/>
          <w:sz w:val="28"/>
          <w:szCs w:val="28"/>
        </w:rPr>
        <w:t>.</w:t>
      </w:r>
    </w:p>
    <w:p w:rsidR="00DA4273" w:rsidRDefault="00DA4273" w:rsidP="00DA4273">
      <w:pPr>
        <w:pStyle w:val="af"/>
        <w:jc w:val="both"/>
        <w:rPr>
          <w:sz w:val="28"/>
          <w:szCs w:val="28"/>
        </w:rPr>
      </w:pPr>
      <w:r w:rsidRPr="005511CA">
        <w:rPr>
          <w:sz w:val="28"/>
          <w:szCs w:val="28"/>
        </w:rPr>
        <w:tab/>
        <w:t>Решение данного вопроса местного значения является</w:t>
      </w:r>
      <w:r w:rsidRPr="00DA4273">
        <w:rPr>
          <w:sz w:val="28"/>
          <w:szCs w:val="28"/>
        </w:rPr>
        <w:t xml:space="preserve"> одной из задач структурного подразделения администрации Нижнеудинского муниципального</w:t>
      </w:r>
      <w:r w:rsidR="003755CA">
        <w:rPr>
          <w:sz w:val="28"/>
          <w:szCs w:val="28"/>
        </w:rPr>
        <w:t xml:space="preserve"> образования</w:t>
      </w:r>
      <w:r w:rsidRPr="00DA4273">
        <w:rPr>
          <w:sz w:val="28"/>
          <w:szCs w:val="28"/>
        </w:rPr>
        <w:t xml:space="preserve"> - отдела культуры администрации </w:t>
      </w:r>
      <w:r w:rsidRPr="00DA4273">
        <w:rPr>
          <w:sz w:val="28"/>
          <w:szCs w:val="28"/>
        </w:rPr>
        <w:lastRenderedPageBreak/>
        <w:t>Нижнеудинского муниципального образования</w:t>
      </w:r>
      <w:r>
        <w:rPr>
          <w:sz w:val="28"/>
          <w:szCs w:val="28"/>
        </w:rPr>
        <w:t>.</w:t>
      </w:r>
      <w:r w:rsidRPr="00DA4273">
        <w:rPr>
          <w:sz w:val="28"/>
          <w:szCs w:val="28"/>
        </w:rPr>
        <w:t xml:space="preserve"> В состав отдела входят</w:t>
      </w:r>
      <w:r w:rsidR="00175EDF">
        <w:rPr>
          <w:sz w:val="28"/>
          <w:szCs w:val="28"/>
        </w:rPr>
        <w:t>:</w:t>
      </w:r>
      <w:r w:rsidRPr="00DA4273">
        <w:rPr>
          <w:sz w:val="28"/>
          <w:szCs w:val="28"/>
        </w:rPr>
        <w:t xml:space="preserve"> начальник отдела культуры</w:t>
      </w:r>
      <w:r w:rsidR="00175EDF">
        <w:rPr>
          <w:sz w:val="28"/>
          <w:szCs w:val="28"/>
        </w:rPr>
        <w:t>,</w:t>
      </w:r>
      <w:r w:rsidRPr="00DA4273">
        <w:rPr>
          <w:sz w:val="28"/>
          <w:szCs w:val="28"/>
        </w:rPr>
        <w:t xml:space="preserve"> главный специалист</w:t>
      </w:r>
      <w:r w:rsidR="00175EDF">
        <w:rPr>
          <w:sz w:val="28"/>
          <w:szCs w:val="28"/>
        </w:rPr>
        <w:t>, ведущий специалист.</w:t>
      </w:r>
      <w:r w:rsidRPr="00DA4273">
        <w:rPr>
          <w:sz w:val="28"/>
          <w:szCs w:val="28"/>
        </w:rPr>
        <w:t xml:space="preserve"> </w:t>
      </w:r>
    </w:p>
    <w:p w:rsidR="005A74FD" w:rsidRDefault="00175EDF" w:rsidP="00DA4273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решения данного вопроса местного значения создано муниципальное </w:t>
      </w:r>
      <w:r w:rsidR="00264AB3">
        <w:rPr>
          <w:sz w:val="28"/>
          <w:szCs w:val="28"/>
        </w:rPr>
        <w:t>казенное</w:t>
      </w:r>
      <w:r>
        <w:rPr>
          <w:sz w:val="28"/>
          <w:szCs w:val="28"/>
        </w:rPr>
        <w:t xml:space="preserve"> учреждение </w:t>
      </w:r>
      <w:r w:rsidR="004150BE">
        <w:rPr>
          <w:sz w:val="28"/>
          <w:szCs w:val="28"/>
        </w:rPr>
        <w:t>культуры «Централизованная библиотечная система»</w:t>
      </w:r>
      <w:r w:rsidR="003871AF">
        <w:rPr>
          <w:sz w:val="28"/>
          <w:szCs w:val="28"/>
        </w:rPr>
        <w:t>.</w:t>
      </w:r>
    </w:p>
    <w:p w:rsidR="001F06CB" w:rsidRDefault="005A74FD" w:rsidP="005A74F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2014-2015гг. учреждение </w:t>
      </w:r>
      <w:r w:rsidR="004150BE">
        <w:rPr>
          <w:sz w:val="28"/>
          <w:szCs w:val="28"/>
        </w:rPr>
        <w:t xml:space="preserve">«Централизованная библиотечная система» </w:t>
      </w:r>
      <w:r>
        <w:rPr>
          <w:sz w:val="28"/>
          <w:szCs w:val="28"/>
        </w:rPr>
        <w:t>являлось бюджетным учреждением.</w:t>
      </w:r>
      <w:r w:rsidR="00264AB3">
        <w:rPr>
          <w:sz w:val="28"/>
          <w:szCs w:val="28"/>
        </w:rPr>
        <w:t xml:space="preserve"> Тип муниципального бюджетного учреждения </w:t>
      </w:r>
      <w:r w:rsidR="004150BE">
        <w:rPr>
          <w:sz w:val="28"/>
          <w:szCs w:val="28"/>
        </w:rPr>
        <w:t xml:space="preserve">культуры «Централизованная библиотечная система» </w:t>
      </w:r>
      <w:r w:rsidR="00264AB3">
        <w:rPr>
          <w:sz w:val="28"/>
          <w:szCs w:val="28"/>
        </w:rPr>
        <w:t xml:space="preserve">изменен на муниципальное казенное учреждение </w:t>
      </w:r>
      <w:r w:rsidR="004150BE">
        <w:rPr>
          <w:sz w:val="28"/>
          <w:szCs w:val="28"/>
        </w:rPr>
        <w:t xml:space="preserve">культуры «Централизованная библиотечная система» </w:t>
      </w:r>
      <w:r w:rsidR="00264AB3">
        <w:rPr>
          <w:sz w:val="28"/>
          <w:szCs w:val="28"/>
        </w:rPr>
        <w:t xml:space="preserve"> в соответствии с постановлением администрации Нижнеудинского муниципального образования от </w:t>
      </w:r>
      <w:r w:rsidR="004150BE">
        <w:rPr>
          <w:sz w:val="28"/>
          <w:szCs w:val="28"/>
        </w:rPr>
        <w:t>11.12.</w:t>
      </w:r>
      <w:r w:rsidR="001F06CB">
        <w:rPr>
          <w:sz w:val="28"/>
          <w:szCs w:val="28"/>
        </w:rPr>
        <w:t xml:space="preserve">2015 </w:t>
      </w:r>
      <w:r w:rsidR="00264AB3">
        <w:rPr>
          <w:sz w:val="28"/>
          <w:szCs w:val="28"/>
        </w:rPr>
        <w:t>№</w:t>
      </w:r>
      <w:r w:rsidR="001F06CB">
        <w:rPr>
          <w:sz w:val="28"/>
          <w:szCs w:val="28"/>
        </w:rPr>
        <w:t xml:space="preserve"> </w:t>
      </w:r>
      <w:r w:rsidR="004150BE">
        <w:rPr>
          <w:sz w:val="28"/>
          <w:szCs w:val="28"/>
        </w:rPr>
        <w:t>1721</w:t>
      </w:r>
      <w:r w:rsidR="001F06CB">
        <w:rPr>
          <w:sz w:val="28"/>
          <w:szCs w:val="28"/>
        </w:rPr>
        <w:t>.</w:t>
      </w:r>
    </w:p>
    <w:p w:rsidR="004150BE" w:rsidRDefault="00264AB3" w:rsidP="00264AB3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71AF">
        <w:rPr>
          <w:sz w:val="28"/>
          <w:szCs w:val="28"/>
        </w:rPr>
        <w:t xml:space="preserve">Учредителем Учреждения является Нижнеудинское муниципальное образование. Функции и полномочия учредителя Учреждения осуществляет администрация Нижнеудинского муниципального образования. </w:t>
      </w:r>
      <w:r w:rsidR="001F06CB">
        <w:rPr>
          <w:sz w:val="28"/>
          <w:szCs w:val="28"/>
        </w:rPr>
        <w:t xml:space="preserve"> Полномочия администрации Нижнеудинского муниципального образования в сфере деятельности Учреждения осуществляет отдел культуры администрации  Нижнеудинского муниципального образования. </w:t>
      </w:r>
      <w:r w:rsidR="003871AF">
        <w:rPr>
          <w:sz w:val="28"/>
          <w:szCs w:val="28"/>
        </w:rPr>
        <w:t>Полномочия администрации в сфере контроля за использованием муниципального имущества,  переданного Учреждению на праве оперативного управления, осуществляет Комитет по управлению имуществом администрации Нижнеудинского муниципального образования.</w:t>
      </w:r>
    </w:p>
    <w:p w:rsidR="009E2517" w:rsidRDefault="009E2517" w:rsidP="009E2517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находится в ведении администрации Нижнеудинского муниципального образования, осуществляющего бюджетные полномочия главного распорядителя (распорядителя) бюджетных средств.  </w:t>
      </w:r>
    </w:p>
    <w:p w:rsidR="001F06CB" w:rsidRDefault="004150BE" w:rsidP="00264AB3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Учреждения входят структурные подразделения, не являющиеся обособленными:</w:t>
      </w:r>
    </w:p>
    <w:p w:rsidR="009D1275" w:rsidRDefault="004150BE" w:rsidP="00264AB3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1275">
        <w:rPr>
          <w:sz w:val="28"/>
          <w:szCs w:val="28"/>
        </w:rPr>
        <w:t xml:space="preserve">Отдел - Центральная городская библиотека - город Нижнеудинск, </w:t>
      </w:r>
      <w:r w:rsidR="009E2517">
        <w:rPr>
          <w:sz w:val="28"/>
          <w:szCs w:val="28"/>
        </w:rPr>
        <w:t xml:space="preserve">             </w:t>
      </w:r>
      <w:r w:rsidR="009D1275">
        <w:rPr>
          <w:sz w:val="28"/>
          <w:szCs w:val="28"/>
        </w:rPr>
        <w:t>ул.</w:t>
      </w:r>
      <w:r w:rsidR="009E2517">
        <w:rPr>
          <w:sz w:val="28"/>
          <w:szCs w:val="28"/>
        </w:rPr>
        <w:t xml:space="preserve"> </w:t>
      </w:r>
      <w:r w:rsidR="009D1275">
        <w:rPr>
          <w:sz w:val="28"/>
          <w:szCs w:val="28"/>
        </w:rPr>
        <w:t>Болотная,1;</w:t>
      </w:r>
    </w:p>
    <w:p w:rsidR="009D1275" w:rsidRDefault="009D1275" w:rsidP="009D1275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Отдел - Центральная детская библиотека - город Нижнеудинск, </w:t>
      </w:r>
      <w:r w:rsidR="009E251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ул.</w:t>
      </w:r>
      <w:r w:rsidR="009E2517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Ленина,25;</w:t>
      </w:r>
    </w:p>
    <w:p w:rsidR="009E2517" w:rsidRDefault="009E2517" w:rsidP="009D1275">
      <w:pPr>
        <w:pStyle w:val="af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Отдел – Библиотека «Спутник» - город Нижнеудинск, ул. Петина,</w:t>
      </w:r>
      <w:r w:rsidRPr="00CE1B11">
        <w:rPr>
          <w:sz w:val="28"/>
          <w:szCs w:val="28"/>
        </w:rPr>
        <w:t>149</w:t>
      </w:r>
      <w:r>
        <w:rPr>
          <w:color w:val="FF0000"/>
          <w:sz w:val="28"/>
          <w:szCs w:val="28"/>
        </w:rPr>
        <w:t>.</w:t>
      </w:r>
    </w:p>
    <w:p w:rsidR="003871AF" w:rsidRDefault="003871AF" w:rsidP="003871AF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</w:t>
      </w:r>
      <w:r w:rsidR="00550BA7">
        <w:rPr>
          <w:sz w:val="28"/>
          <w:szCs w:val="28"/>
        </w:rPr>
        <w:t>е</w:t>
      </w:r>
      <w:r>
        <w:rPr>
          <w:sz w:val="28"/>
          <w:szCs w:val="28"/>
        </w:rPr>
        <w:t xml:space="preserve"> вид</w:t>
      </w:r>
      <w:r w:rsidR="00550BA7">
        <w:rPr>
          <w:sz w:val="28"/>
          <w:szCs w:val="28"/>
        </w:rPr>
        <w:t>ы</w:t>
      </w:r>
      <w:r>
        <w:rPr>
          <w:sz w:val="28"/>
          <w:szCs w:val="28"/>
        </w:rPr>
        <w:t xml:space="preserve"> деятельности</w:t>
      </w:r>
      <w:r w:rsidR="00550BA7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чреждения</w:t>
      </w:r>
      <w:r w:rsidR="00550BA7">
        <w:rPr>
          <w:sz w:val="28"/>
          <w:szCs w:val="28"/>
        </w:rPr>
        <w:t>, указанные в п.2.3. ч.2 Устава, соответствуют вопросам местного значения Нижнеудинского муниципального образования.</w:t>
      </w:r>
    </w:p>
    <w:p w:rsidR="008822D5" w:rsidRDefault="00550BA7" w:rsidP="003871AF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основными видами деятельности </w:t>
      </w:r>
      <w:r w:rsidR="00FF524D">
        <w:rPr>
          <w:sz w:val="28"/>
          <w:szCs w:val="28"/>
        </w:rPr>
        <w:t xml:space="preserve">согласно ст.158 Бюджетного кодекса РФ </w:t>
      </w:r>
      <w:r>
        <w:rPr>
          <w:sz w:val="28"/>
          <w:szCs w:val="28"/>
        </w:rPr>
        <w:t xml:space="preserve">администрация муниципального образования </w:t>
      </w:r>
      <w:r w:rsidR="0054063A">
        <w:rPr>
          <w:sz w:val="28"/>
          <w:szCs w:val="28"/>
        </w:rPr>
        <w:t xml:space="preserve">в 2014,2015 гг. </w:t>
      </w:r>
      <w:r>
        <w:rPr>
          <w:sz w:val="28"/>
          <w:szCs w:val="28"/>
        </w:rPr>
        <w:t>формир</w:t>
      </w:r>
      <w:r w:rsidR="0054063A">
        <w:rPr>
          <w:sz w:val="28"/>
          <w:szCs w:val="28"/>
        </w:rPr>
        <w:t>овала</w:t>
      </w:r>
      <w:r>
        <w:rPr>
          <w:sz w:val="28"/>
          <w:szCs w:val="28"/>
        </w:rPr>
        <w:t xml:space="preserve"> и утвержд</w:t>
      </w:r>
      <w:r w:rsidR="00B353F7">
        <w:rPr>
          <w:sz w:val="28"/>
          <w:szCs w:val="28"/>
        </w:rPr>
        <w:t>а</w:t>
      </w:r>
      <w:r w:rsidR="0054063A">
        <w:rPr>
          <w:sz w:val="28"/>
          <w:szCs w:val="28"/>
        </w:rPr>
        <w:t>ла</w:t>
      </w:r>
      <w:r>
        <w:rPr>
          <w:sz w:val="28"/>
          <w:szCs w:val="28"/>
        </w:rPr>
        <w:t xml:space="preserve"> муниципальн</w:t>
      </w:r>
      <w:r w:rsidR="0054063A">
        <w:rPr>
          <w:sz w:val="28"/>
          <w:szCs w:val="28"/>
        </w:rPr>
        <w:t>ые</w:t>
      </w:r>
      <w:r>
        <w:rPr>
          <w:sz w:val="28"/>
          <w:szCs w:val="28"/>
        </w:rPr>
        <w:t xml:space="preserve"> задания для Учреждения финансовое обеспечение  которого осуществля</w:t>
      </w:r>
      <w:r w:rsidR="00516BBA">
        <w:rPr>
          <w:sz w:val="28"/>
          <w:szCs w:val="28"/>
        </w:rPr>
        <w:t>лось</w:t>
      </w:r>
      <w:r>
        <w:rPr>
          <w:sz w:val="28"/>
          <w:szCs w:val="28"/>
        </w:rPr>
        <w:t xml:space="preserve"> в виде субсидий из бюджета Нижнеудинского муниципального образования.</w:t>
      </w:r>
      <w:r w:rsidR="001F0BAF">
        <w:rPr>
          <w:sz w:val="28"/>
          <w:szCs w:val="28"/>
        </w:rPr>
        <w:t xml:space="preserve"> </w:t>
      </w:r>
      <w:r w:rsidR="008822D5">
        <w:rPr>
          <w:sz w:val="28"/>
          <w:szCs w:val="28"/>
        </w:rPr>
        <w:t>В период с 2014 по 201</w:t>
      </w:r>
      <w:r w:rsidR="0054063A">
        <w:rPr>
          <w:sz w:val="28"/>
          <w:szCs w:val="28"/>
        </w:rPr>
        <w:t>5</w:t>
      </w:r>
      <w:r w:rsidR="008822D5">
        <w:rPr>
          <w:sz w:val="28"/>
          <w:szCs w:val="28"/>
        </w:rPr>
        <w:t xml:space="preserve"> год объем субсидий на финансовое обеспечение муниципального задания МБУ</w:t>
      </w:r>
      <w:r w:rsidR="009E2517">
        <w:rPr>
          <w:sz w:val="28"/>
          <w:szCs w:val="28"/>
        </w:rPr>
        <w:t>К</w:t>
      </w:r>
      <w:r w:rsidR="008822D5">
        <w:rPr>
          <w:sz w:val="28"/>
          <w:szCs w:val="28"/>
        </w:rPr>
        <w:t xml:space="preserve"> </w:t>
      </w:r>
      <w:r w:rsidR="009E2517">
        <w:rPr>
          <w:sz w:val="28"/>
          <w:szCs w:val="28"/>
        </w:rPr>
        <w:t>«Централизованная библиотечная система»</w:t>
      </w:r>
      <w:r w:rsidR="008822D5">
        <w:rPr>
          <w:sz w:val="28"/>
          <w:szCs w:val="28"/>
        </w:rPr>
        <w:t xml:space="preserve"> составил:</w:t>
      </w:r>
    </w:p>
    <w:p w:rsidR="008822D5" w:rsidRPr="001F0BAF" w:rsidRDefault="008822D5" w:rsidP="008822D5">
      <w:pPr>
        <w:autoSpaceDE w:val="0"/>
        <w:autoSpaceDN w:val="0"/>
        <w:adjustRightInd w:val="0"/>
        <w:ind w:firstLine="708"/>
        <w:jc w:val="right"/>
      </w:pPr>
      <w:r w:rsidRPr="001F0BAF">
        <w:t>(тыс. рублей)</w:t>
      </w:r>
    </w:p>
    <w:tbl>
      <w:tblPr>
        <w:tblStyle w:val="a3"/>
        <w:tblW w:w="0" w:type="auto"/>
        <w:tblInd w:w="108" w:type="dxa"/>
        <w:tblLook w:val="04A0"/>
      </w:tblPr>
      <w:tblGrid>
        <w:gridCol w:w="5103"/>
        <w:gridCol w:w="4253"/>
      </w:tblGrid>
      <w:tr w:rsidR="0054063A" w:rsidRPr="008822D5" w:rsidTr="0054063A">
        <w:tc>
          <w:tcPr>
            <w:tcW w:w="5103" w:type="dxa"/>
          </w:tcPr>
          <w:p w:rsidR="0054063A" w:rsidRPr="008822D5" w:rsidRDefault="0054063A" w:rsidP="00516B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22D5">
              <w:rPr>
                <w:b/>
              </w:rPr>
              <w:t>2014</w:t>
            </w:r>
            <w:r w:rsidR="00BE7373">
              <w:rPr>
                <w:b/>
              </w:rPr>
              <w:t xml:space="preserve"> год</w:t>
            </w:r>
          </w:p>
        </w:tc>
        <w:tc>
          <w:tcPr>
            <w:tcW w:w="4253" w:type="dxa"/>
          </w:tcPr>
          <w:p w:rsidR="0054063A" w:rsidRPr="008822D5" w:rsidRDefault="0054063A" w:rsidP="00BE73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22D5">
              <w:rPr>
                <w:b/>
              </w:rPr>
              <w:t>2015</w:t>
            </w:r>
            <w:r w:rsidR="00BE7373">
              <w:rPr>
                <w:b/>
              </w:rPr>
              <w:t xml:space="preserve"> год</w:t>
            </w:r>
          </w:p>
        </w:tc>
      </w:tr>
      <w:tr w:rsidR="0054063A" w:rsidRPr="008822D5" w:rsidTr="0054063A">
        <w:tc>
          <w:tcPr>
            <w:tcW w:w="5103" w:type="dxa"/>
          </w:tcPr>
          <w:p w:rsidR="0054063A" w:rsidRPr="009F7779" w:rsidRDefault="009F7779" w:rsidP="00516BBA">
            <w:pPr>
              <w:autoSpaceDE w:val="0"/>
              <w:autoSpaceDN w:val="0"/>
              <w:adjustRightInd w:val="0"/>
              <w:jc w:val="center"/>
            </w:pPr>
            <w:r w:rsidRPr="009F7779">
              <w:t>8319,6</w:t>
            </w:r>
          </w:p>
        </w:tc>
        <w:tc>
          <w:tcPr>
            <w:tcW w:w="4253" w:type="dxa"/>
          </w:tcPr>
          <w:p w:rsidR="0054063A" w:rsidRPr="009F7779" w:rsidRDefault="009F7779" w:rsidP="009F7779">
            <w:pPr>
              <w:autoSpaceDE w:val="0"/>
              <w:autoSpaceDN w:val="0"/>
              <w:adjustRightInd w:val="0"/>
              <w:jc w:val="center"/>
            </w:pPr>
            <w:r w:rsidRPr="009F7779">
              <w:t>8045,2</w:t>
            </w:r>
          </w:p>
        </w:tc>
      </w:tr>
    </w:tbl>
    <w:p w:rsidR="00A15A14" w:rsidRDefault="00A15A14" w:rsidP="003871AF">
      <w:pPr>
        <w:pStyle w:val="af"/>
        <w:ind w:firstLine="708"/>
        <w:jc w:val="both"/>
        <w:rPr>
          <w:sz w:val="28"/>
          <w:szCs w:val="28"/>
        </w:rPr>
      </w:pPr>
    </w:p>
    <w:p w:rsidR="0054063A" w:rsidRPr="009E2517" w:rsidRDefault="009F7779" w:rsidP="003871AF">
      <w:pPr>
        <w:pStyle w:val="af"/>
        <w:ind w:firstLine="708"/>
        <w:jc w:val="both"/>
        <w:rPr>
          <w:color w:val="FF0000"/>
          <w:sz w:val="28"/>
          <w:szCs w:val="28"/>
        </w:rPr>
      </w:pPr>
      <w:r w:rsidRPr="009F7779">
        <w:rPr>
          <w:sz w:val="28"/>
          <w:szCs w:val="28"/>
        </w:rPr>
        <w:t xml:space="preserve">В </w:t>
      </w:r>
      <w:r w:rsidR="0054063A" w:rsidRPr="009F7779">
        <w:rPr>
          <w:sz w:val="28"/>
          <w:szCs w:val="28"/>
        </w:rPr>
        <w:t>2016 год</w:t>
      </w:r>
      <w:r w:rsidRPr="009F7779">
        <w:rPr>
          <w:sz w:val="28"/>
          <w:szCs w:val="28"/>
        </w:rPr>
        <w:t xml:space="preserve">у </w:t>
      </w:r>
      <w:r w:rsidR="00D76FE2">
        <w:rPr>
          <w:sz w:val="28"/>
          <w:szCs w:val="28"/>
        </w:rPr>
        <w:t xml:space="preserve"> в соответствии со стать</w:t>
      </w:r>
      <w:r w:rsidR="00492CD4">
        <w:rPr>
          <w:sz w:val="28"/>
          <w:szCs w:val="28"/>
        </w:rPr>
        <w:t>я</w:t>
      </w:r>
      <w:r w:rsidR="00D76FE2">
        <w:rPr>
          <w:sz w:val="28"/>
          <w:szCs w:val="28"/>
        </w:rPr>
        <w:t>ми 158, 161</w:t>
      </w:r>
      <w:r w:rsidR="00492CD4">
        <w:rPr>
          <w:sz w:val="28"/>
          <w:szCs w:val="28"/>
        </w:rPr>
        <w:t>(</w:t>
      </w:r>
      <w:r w:rsidR="00D76FE2">
        <w:rPr>
          <w:sz w:val="28"/>
          <w:szCs w:val="28"/>
        </w:rPr>
        <w:t>п</w:t>
      </w:r>
      <w:r w:rsidR="00492CD4">
        <w:rPr>
          <w:sz w:val="28"/>
          <w:szCs w:val="28"/>
        </w:rPr>
        <w:t>.</w:t>
      </w:r>
      <w:r w:rsidR="00D76FE2">
        <w:rPr>
          <w:sz w:val="28"/>
          <w:szCs w:val="28"/>
        </w:rPr>
        <w:t xml:space="preserve"> 2</w:t>
      </w:r>
      <w:r w:rsidR="00492CD4">
        <w:rPr>
          <w:sz w:val="28"/>
          <w:szCs w:val="28"/>
        </w:rPr>
        <w:t>)</w:t>
      </w:r>
      <w:r w:rsidR="00D76FE2">
        <w:rPr>
          <w:sz w:val="28"/>
          <w:szCs w:val="28"/>
        </w:rPr>
        <w:t xml:space="preserve">, 221 Бюджетного кодекса РФ финансовое обеспечение деятельности  казенного Учреждения осуществлялось </w:t>
      </w:r>
      <w:r w:rsidR="00492CD4">
        <w:rPr>
          <w:sz w:val="28"/>
          <w:szCs w:val="28"/>
        </w:rPr>
        <w:t xml:space="preserve">за счет средств </w:t>
      </w:r>
      <w:r w:rsidR="00D76FE2">
        <w:rPr>
          <w:sz w:val="28"/>
          <w:szCs w:val="28"/>
        </w:rPr>
        <w:t>бюджета Нижнеудинского муниципального образования</w:t>
      </w:r>
      <w:r w:rsidR="00492CD4">
        <w:rPr>
          <w:sz w:val="28"/>
          <w:szCs w:val="28"/>
        </w:rPr>
        <w:t xml:space="preserve">, расходы составили </w:t>
      </w:r>
      <w:r w:rsidR="00D76FE2">
        <w:rPr>
          <w:sz w:val="28"/>
          <w:szCs w:val="28"/>
        </w:rPr>
        <w:t xml:space="preserve"> </w:t>
      </w:r>
      <w:r w:rsidR="00492CD4">
        <w:rPr>
          <w:sz w:val="28"/>
          <w:szCs w:val="28"/>
        </w:rPr>
        <w:t>8 408,4</w:t>
      </w:r>
      <w:r w:rsidR="00492CD4" w:rsidRPr="009F7779">
        <w:rPr>
          <w:sz w:val="28"/>
          <w:szCs w:val="28"/>
        </w:rPr>
        <w:t xml:space="preserve"> тыс. рублей</w:t>
      </w:r>
      <w:r w:rsidR="00492CD4">
        <w:rPr>
          <w:sz w:val="28"/>
          <w:szCs w:val="28"/>
        </w:rPr>
        <w:t xml:space="preserve">. </w:t>
      </w:r>
    </w:p>
    <w:p w:rsidR="00492CD4" w:rsidRPr="00DA4273" w:rsidRDefault="00492CD4" w:rsidP="00492CD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Бухгалтерское обслуживание финансово-хозяйственной деятельности Учреждения осуществлялось  на безвозмездной </w:t>
      </w:r>
      <w:r w:rsidRPr="00BE7373">
        <w:rPr>
          <w:sz w:val="28"/>
          <w:szCs w:val="28"/>
        </w:rPr>
        <w:t>основе муниципальным казенным учреждением «Централизованная</w:t>
      </w:r>
      <w:r>
        <w:rPr>
          <w:sz w:val="28"/>
          <w:szCs w:val="28"/>
        </w:rPr>
        <w:t xml:space="preserve"> служба по обслуживанию учреждений Нижнеудинского муниципального образования» в 2014-2015гг. </w:t>
      </w:r>
      <w:r w:rsidRPr="00BE7373">
        <w:rPr>
          <w:sz w:val="28"/>
          <w:szCs w:val="28"/>
        </w:rPr>
        <w:t>в   рамках договор</w:t>
      </w:r>
      <w:r>
        <w:rPr>
          <w:sz w:val="28"/>
          <w:szCs w:val="28"/>
        </w:rPr>
        <w:t>а</w:t>
      </w:r>
      <w:r w:rsidRPr="00BE737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20.12.2012</w:t>
      </w:r>
      <w:r w:rsidRPr="00BE7373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в 2016 году - </w:t>
      </w:r>
      <w:r w:rsidRPr="00BE7373">
        <w:rPr>
          <w:sz w:val="28"/>
          <w:szCs w:val="28"/>
        </w:rPr>
        <w:t>от 20.01.2016</w:t>
      </w:r>
      <w:r>
        <w:rPr>
          <w:sz w:val="28"/>
          <w:szCs w:val="28"/>
        </w:rPr>
        <w:t>. МКУ «</w:t>
      </w:r>
      <w:r w:rsidRPr="00BE7373">
        <w:rPr>
          <w:sz w:val="28"/>
          <w:szCs w:val="28"/>
        </w:rPr>
        <w:t>«Централизованная</w:t>
      </w:r>
      <w:r>
        <w:rPr>
          <w:sz w:val="28"/>
          <w:szCs w:val="28"/>
        </w:rPr>
        <w:t xml:space="preserve"> служба по обслуживанию учреждений Нижнеудинского муниципального образования» расположено в здании администрации Нижнеудинского муниципального образования.</w:t>
      </w:r>
    </w:p>
    <w:p w:rsidR="00B353F7" w:rsidRPr="000B1561" w:rsidRDefault="00621A5F" w:rsidP="003871AF">
      <w:pPr>
        <w:pStyle w:val="af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Согласно п.2.</w:t>
      </w:r>
      <w:r w:rsidR="00516BBA">
        <w:rPr>
          <w:sz w:val="28"/>
          <w:szCs w:val="28"/>
        </w:rPr>
        <w:t>4</w:t>
      </w:r>
      <w:r>
        <w:rPr>
          <w:sz w:val="28"/>
          <w:szCs w:val="28"/>
        </w:rPr>
        <w:t xml:space="preserve">. Устава Учреждение вправе </w:t>
      </w:r>
      <w:r w:rsidR="000B1561">
        <w:rPr>
          <w:sz w:val="28"/>
          <w:szCs w:val="28"/>
        </w:rPr>
        <w:t xml:space="preserve">осуществлять </w:t>
      </w:r>
      <w:r w:rsidR="009E2517">
        <w:rPr>
          <w:sz w:val="28"/>
          <w:szCs w:val="28"/>
        </w:rPr>
        <w:t>приносящую доход деятельность.</w:t>
      </w:r>
      <w:r w:rsidR="00516BBA">
        <w:rPr>
          <w:sz w:val="28"/>
          <w:szCs w:val="28"/>
        </w:rPr>
        <w:t xml:space="preserve"> </w:t>
      </w:r>
      <w:r w:rsidR="00EB22D1">
        <w:rPr>
          <w:sz w:val="28"/>
          <w:szCs w:val="28"/>
        </w:rPr>
        <w:t xml:space="preserve">При проверке представлено Положение о предоставлении платных услуг муниципальным казенным учреждением культуры </w:t>
      </w:r>
      <w:r w:rsidR="000B1561">
        <w:rPr>
          <w:sz w:val="28"/>
          <w:szCs w:val="28"/>
        </w:rPr>
        <w:t xml:space="preserve">«Централизованная библиотечная система» </w:t>
      </w:r>
      <w:r w:rsidR="00EB22D1">
        <w:rPr>
          <w:sz w:val="28"/>
          <w:szCs w:val="28"/>
        </w:rPr>
        <w:t xml:space="preserve"> от </w:t>
      </w:r>
      <w:r w:rsidR="000B1561">
        <w:rPr>
          <w:sz w:val="28"/>
          <w:szCs w:val="28"/>
        </w:rPr>
        <w:t>11</w:t>
      </w:r>
      <w:r w:rsidR="00EB22D1">
        <w:rPr>
          <w:sz w:val="28"/>
          <w:szCs w:val="28"/>
        </w:rPr>
        <w:t>.0</w:t>
      </w:r>
      <w:r w:rsidR="000B1561">
        <w:rPr>
          <w:sz w:val="28"/>
          <w:szCs w:val="28"/>
        </w:rPr>
        <w:t>8</w:t>
      </w:r>
      <w:r w:rsidR="00EB22D1">
        <w:rPr>
          <w:sz w:val="28"/>
          <w:szCs w:val="28"/>
        </w:rPr>
        <w:t>.2016.</w:t>
      </w:r>
      <w:r w:rsidR="000B1561">
        <w:rPr>
          <w:sz w:val="28"/>
          <w:szCs w:val="28"/>
        </w:rPr>
        <w:t xml:space="preserve"> </w:t>
      </w:r>
      <w:r w:rsidR="000B1561" w:rsidRPr="00E64F59">
        <w:rPr>
          <w:sz w:val="28"/>
          <w:szCs w:val="28"/>
        </w:rPr>
        <w:t xml:space="preserve">Оказание платных услуг  в период с </w:t>
      </w:r>
      <w:r w:rsidR="00E15DA6" w:rsidRPr="00E64F59">
        <w:rPr>
          <w:sz w:val="28"/>
          <w:szCs w:val="28"/>
        </w:rPr>
        <w:t xml:space="preserve">октября </w:t>
      </w:r>
      <w:r w:rsidR="000B1561" w:rsidRPr="00E64F59">
        <w:rPr>
          <w:sz w:val="28"/>
          <w:szCs w:val="28"/>
        </w:rPr>
        <w:t xml:space="preserve">2014 по  </w:t>
      </w:r>
      <w:r w:rsidR="008B03AB" w:rsidRPr="00E64F59">
        <w:rPr>
          <w:sz w:val="28"/>
          <w:szCs w:val="28"/>
        </w:rPr>
        <w:t>август 2016</w:t>
      </w:r>
      <w:r w:rsidR="000B1561" w:rsidRPr="00E64F59">
        <w:rPr>
          <w:sz w:val="28"/>
          <w:szCs w:val="28"/>
        </w:rPr>
        <w:t xml:space="preserve"> год</w:t>
      </w:r>
      <w:r w:rsidR="008B03AB" w:rsidRPr="00E64F59">
        <w:rPr>
          <w:sz w:val="28"/>
          <w:szCs w:val="28"/>
        </w:rPr>
        <w:t>а</w:t>
      </w:r>
      <w:r w:rsidR="000B1561" w:rsidRPr="00E64F59">
        <w:rPr>
          <w:sz w:val="28"/>
          <w:szCs w:val="28"/>
        </w:rPr>
        <w:t xml:space="preserve"> осуществлялось </w:t>
      </w:r>
      <w:r w:rsidR="00E15DA6" w:rsidRPr="00E64F59">
        <w:rPr>
          <w:sz w:val="28"/>
          <w:szCs w:val="28"/>
        </w:rPr>
        <w:t xml:space="preserve">в соответствии с </w:t>
      </w:r>
      <w:r w:rsidR="000B1561" w:rsidRPr="00E64F59">
        <w:rPr>
          <w:sz w:val="28"/>
          <w:szCs w:val="28"/>
        </w:rPr>
        <w:t>Положени</w:t>
      </w:r>
      <w:r w:rsidR="00E15DA6" w:rsidRPr="00E64F59">
        <w:rPr>
          <w:sz w:val="28"/>
          <w:szCs w:val="28"/>
        </w:rPr>
        <w:t>ем</w:t>
      </w:r>
      <w:r w:rsidR="000B1561" w:rsidRPr="00E64F59">
        <w:rPr>
          <w:sz w:val="28"/>
          <w:szCs w:val="28"/>
        </w:rPr>
        <w:t xml:space="preserve"> о</w:t>
      </w:r>
      <w:r w:rsidR="00E15DA6" w:rsidRPr="00E64F59">
        <w:rPr>
          <w:sz w:val="28"/>
          <w:szCs w:val="28"/>
        </w:rPr>
        <w:t xml:space="preserve">б оказании </w:t>
      </w:r>
      <w:r w:rsidR="000B1561" w:rsidRPr="00E64F59">
        <w:rPr>
          <w:sz w:val="28"/>
          <w:szCs w:val="28"/>
        </w:rPr>
        <w:t>платных услуг</w:t>
      </w:r>
      <w:r w:rsidR="00E15DA6" w:rsidRPr="00E64F59">
        <w:rPr>
          <w:sz w:val="28"/>
          <w:szCs w:val="28"/>
        </w:rPr>
        <w:t xml:space="preserve"> муниципальным бюджетным учреждением культуры «Централизованная библиотечная система» от 08.10.2014, </w:t>
      </w:r>
      <w:r w:rsidR="00E15DA6" w:rsidRPr="00953257">
        <w:rPr>
          <w:sz w:val="28"/>
          <w:szCs w:val="28"/>
        </w:rPr>
        <w:t>с января по август 2014 года – в отсутствие Положения об оказании платных услуг</w:t>
      </w:r>
      <w:r w:rsidR="00E15DA6" w:rsidRPr="00953257">
        <w:rPr>
          <w:color w:val="FF0000"/>
          <w:sz w:val="36"/>
          <w:szCs w:val="36"/>
        </w:rPr>
        <w:t>.</w:t>
      </w:r>
      <w:r w:rsidR="00E15DA6">
        <w:rPr>
          <w:sz w:val="28"/>
          <w:szCs w:val="28"/>
        </w:rPr>
        <w:t xml:space="preserve">  </w:t>
      </w:r>
      <w:r w:rsidR="000B1561" w:rsidRPr="000B1561">
        <w:rPr>
          <w:color w:val="FF0000"/>
          <w:sz w:val="28"/>
          <w:szCs w:val="28"/>
        </w:rPr>
        <w:t xml:space="preserve"> </w:t>
      </w:r>
    </w:p>
    <w:p w:rsidR="008B03AB" w:rsidRDefault="008B03AB" w:rsidP="00E15D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представлены расчеты стоимости всех видов, приносящих доход деятельности (калькуляции), прейскурант цен на платные услуги, предоставляемые </w:t>
      </w:r>
      <w:r w:rsidR="00E15DA6">
        <w:rPr>
          <w:sz w:val="28"/>
          <w:szCs w:val="28"/>
        </w:rPr>
        <w:t>Учреждением с 2014 по 2016 год.</w:t>
      </w:r>
    </w:p>
    <w:p w:rsidR="008B03AB" w:rsidRDefault="008B03AB" w:rsidP="008B03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требованиями статьи 9 </w:t>
      </w:r>
      <w:r>
        <w:rPr>
          <w:sz w:val="28"/>
          <w:szCs w:val="28"/>
        </w:rPr>
        <w:t xml:space="preserve">Федерального закона от 06.12.2011 № 402-ФЗ «О бухгалтерском учете», </w:t>
      </w:r>
      <w:r w:rsidRPr="0072266A">
        <w:rPr>
          <w:bCs/>
          <w:sz w:val="28"/>
          <w:szCs w:val="28"/>
        </w:rPr>
        <w:t xml:space="preserve"> Приказ</w:t>
      </w:r>
      <w:r>
        <w:rPr>
          <w:bCs/>
          <w:sz w:val="28"/>
          <w:szCs w:val="28"/>
        </w:rPr>
        <w:t>а</w:t>
      </w:r>
      <w:r w:rsidRPr="0072266A">
        <w:rPr>
          <w:bCs/>
          <w:sz w:val="28"/>
          <w:szCs w:val="28"/>
        </w:rPr>
        <w:t xml:space="preserve"> Минфина России от 06.12.2010</w:t>
      </w:r>
      <w:r>
        <w:rPr>
          <w:bCs/>
          <w:sz w:val="28"/>
          <w:szCs w:val="28"/>
        </w:rPr>
        <w:t xml:space="preserve"> №</w:t>
      </w:r>
      <w:r w:rsidRPr="0072266A">
        <w:rPr>
          <w:bCs/>
          <w:sz w:val="28"/>
          <w:szCs w:val="28"/>
        </w:rPr>
        <w:t>162н</w:t>
      </w:r>
      <w:r>
        <w:rPr>
          <w:bCs/>
          <w:sz w:val="28"/>
          <w:szCs w:val="28"/>
        </w:rPr>
        <w:t xml:space="preserve"> «</w:t>
      </w:r>
      <w:r w:rsidRPr="0072266A">
        <w:rPr>
          <w:bCs/>
          <w:sz w:val="28"/>
          <w:szCs w:val="28"/>
        </w:rPr>
        <w:t>Об утверждении Плана счетов бюджетного учета и Инструкции по его применению</w:t>
      </w:r>
      <w:r>
        <w:rPr>
          <w:bCs/>
          <w:sz w:val="28"/>
          <w:szCs w:val="28"/>
        </w:rPr>
        <w:t xml:space="preserve">», </w:t>
      </w:r>
      <w:r w:rsidRPr="00FB3BA5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а</w:t>
      </w:r>
      <w:r w:rsidRPr="00FB3BA5">
        <w:rPr>
          <w:bCs/>
          <w:sz w:val="28"/>
          <w:szCs w:val="28"/>
        </w:rPr>
        <w:t xml:space="preserve"> Минфина России от 01.07.2013 </w:t>
      </w:r>
      <w:r>
        <w:rPr>
          <w:bCs/>
          <w:sz w:val="28"/>
          <w:szCs w:val="28"/>
        </w:rPr>
        <w:t>№</w:t>
      </w:r>
      <w:r w:rsidRPr="00FB3BA5">
        <w:rPr>
          <w:bCs/>
          <w:sz w:val="28"/>
          <w:szCs w:val="28"/>
        </w:rPr>
        <w:t>65н</w:t>
      </w:r>
      <w:r>
        <w:rPr>
          <w:bCs/>
          <w:sz w:val="28"/>
          <w:szCs w:val="28"/>
        </w:rPr>
        <w:t xml:space="preserve"> «</w:t>
      </w:r>
      <w:r w:rsidRPr="00FB3BA5">
        <w:rPr>
          <w:bCs/>
          <w:sz w:val="28"/>
          <w:szCs w:val="28"/>
        </w:rPr>
        <w:t>Об утверждении Указаний о порядке применения бюджетной кла</w:t>
      </w:r>
      <w:r>
        <w:rPr>
          <w:bCs/>
          <w:sz w:val="28"/>
          <w:szCs w:val="28"/>
        </w:rPr>
        <w:t xml:space="preserve">ссификации Российской Федерации» </w:t>
      </w:r>
      <w:r w:rsidR="00D472D0">
        <w:rPr>
          <w:bCs/>
          <w:sz w:val="28"/>
          <w:szCs w:val="28"/>
        </w:rPr>
        <w:t>в 2014-2016</w:t>
      </w:r>
      <w:r w:rsidR="00D472D0" w:rsidRPr="00D472D0">
        <w:rPr>
          <w:bCs/>
          <w:sz w:val="28"/>
          <w:szCs w:val="28"/>
        </w:rPr>
        <w:t xml:space="preserve"> </w:t>
      </w:r>
      <w:r w:rsidR="00D472D0">
        <w:rPr>
          <w:bCs/>
          <w:sz w:val="28"/>
          <w:szCs w:val="28"/>
        </w:rPr>
        <w:t xml:space="preserve">гг. </w:t>
      </w:r>
      <w:r w:rsidR="003755CA">
        <w:rPr>
          <w:bCs/>
          <w:sz w:val="28"/>
          <w:szCs w:val="28"/>
        </w:rPr>
        <w:t xml:space="preserve">Учреждение </w:t>
      </w:r>
      <w:r w:rsidR="00D472D0">
        <w:rPr>
          <w:sz w:val="28"/>
          <w:szCs w:val="28"/>
        </w:rPr>
        <w:t xml:space="preserve">осуществляет учет доходов и расходов по осуществляемым </w:t>
      </w:r>
      <w:r>
        <w:rPr>
          <w:bCs/>
          <w:sz w:val="28"/>
          <w:szCs w:val="28"/>
        </w:rPr>
        <w:t>муниципальн</w:t>
      </w:r>
      <w:r w:rsidR="00D472D0"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 казенн</w:t>
      </w:r>
      <w:r w:rsidR="00D472D0"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 учреждение</w:t>
      </w:r>
      <w:r w:rsidR="00D472D0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культуры «Централизованная библиот</w:t>
      </w:r>
      <w:r w:rsidR="00492CD4">
        <w:rPr>
          <w:sz w:val="28"/>
          <w:szCs w:val="28"/>
        </w:rPr>
        <w:t xml:space="preserve">ечная система» платным услугам; </w:t>
      </w:r>
      <w:r>
        <w:rPr>
          <w:sz w:val="28"/>
          <w:szCs w:val="28"/>
        </w:rPr>
        <w:t>общая сумма доходов составила по годам:</w:t>
      </w:r>
    </w:p>
    <w:p w:rsidR="008B03AB" w:rsidRPr="008822D5" w:rsidRDefault="008B03AB" w:rsidP="008B03AB">
      <w:pPr>
        <w:autoSpaceDE w:val="0"/>
        <w:autoSpaceDN w:val="0"/>
        <w:adjustRightInd w:val="0"/>
        <w:ind w:firstLine="708"/>
        <w:jc w:val="right"/>
      </w:pPr>
      <w:r w:rsidRPr="008822D5">
        <w:t>(тыс. рублей)</w:t>
      </w:r>
    </w:p>
    <w:tbl>
      <w:tblPr>
        <w:tblStyle w:val="a3"/>
        <w:tblW w:w="0" w:type="auto"/>
        <w:jc w:val="center"/>
        <w:tblLook w:val="04A0"/>
      </w:tblPr>
      <w:tblGrid>
        <w:gridCol w:w="3082"/>
        <w:gridCol w:w="3190"/>
        <w:gridCol w:w="3191"/>
      </w:tblGrid>
      <w:tr w:rsidR="008B03AB" w:rsidRPr="008822D5" w:rsidTr="00392AEB">
        <w:trPr>
          <w:jc w:val="center"/>
        </w:trPr>
        <w:tc>
          <w:tcPr>
            <w:tcW w:w="3082" w:type="dxa"/>
          </w:tcPr>
          <w:p w:rsidR="008B03AB" w:rsidRPr="008822D5" w:rsidRDefault="008B03AB" w:rsidP="00392A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22D5">
              <w:rPr>
                <w:b/>
              </w:rPr>
              <w:t>2014</w:t>
            </w:r>
            <w:r w:rsidR="00392AEB">
              <w:rPr>
                <w:b/>
              </w:rPr>
              <w:t xml:space="preserve"> год</w:t>
            </w:r>
          </w:p>
        </w:tc>
        <w:tc>
          <w:tcPr>
            <w:tcW w:w="3190" w:type="dxa"/>
          </w:tcPr>
          <w:p w:rsidR="008B03AB" w:rsidRPr="008822D5" w:rsidRDefault="008B03AB" w:rsidP="00392A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22D5">
              <w:rPr>
                <w:b/>
              </w:rPr>
              <w:t>2015</w:t>
            </w:r>
            <w:r w:rsidR="00392AEB">
              <w:rPr>
                <w:b/>
              </w:rPr>
              <w:t xml:space="preserve"> год</w:t>
            </w:r>
          </w:p>
        </w:tc>
        <w:tc>
          <w:tcPr>
            <w:tcW w:w="3191" w:type="dxa"/>
          </w:tcPr>
          <w:p w:rsidR="008B03AB" w:rsidRPr="008822D5" w:rsidRDefault="008B03AB" w:rsidP="00392A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22D5">
              <w:rPr>
                <w:b/>
              </w:rPr>
              <w:t>2016</w:t>
            </w:r>
            <w:r w:rsidR="00392AEB">
              <w:rPr>
                <w:b/>
              </w:rPr>
              <w:t xml:space="preserve"> год</w:t>
            </w:r>
          </w:p>
        </w:tc>
      </w:tr>
      <w:tr w:rsidR="008B03AB" w:rsidRPr="005E7FAB" w:rsidTr="00392AEB">
        <w:trPr>
          <w:jc w:val="center"/>
        </w:trPr>
        <w:tc>
          <w:tcPr>
            <w:tcW w:w="3082" w:type="dxa"/>
          </w:tcPr>
          <w:p w:rsidR="008B03AB" w:rsidRPr="00392AEB" w:rsidRDefault="00392AEB" w:rsidP="00392AEB">
            <w:pPr>
              <w:autoSpaceDE w:val="0"/>
              <w:autoSpaceDN w:val="0"/>
              <w:adjustRightInd w:val="0"/>
              <w:jc w:val="center"/>
            </w:pPr>
            <w:r w:rsidRPr="00392AEB">
              <w:t>91,7</w:t>
            </w:r>
          </w:p>
        </w:tc>
        <w:tc>
          <w:tcPr>
            <w:tcW w:w="3190" w:type="dxa"/>
          </w:tcPr>
          <w:p w:rsidR="008B03AB" w:rsidRPr="00392AEB" w:rsidRDefault="00392AEB" w:rsidP="00392AEB">
            <w:pPr>
              <w:autoSpaceDE w:val="0"/>
              <w:autoSpaceDN w:val="0"/>
              <w:adjustRightInd w:val="0"/>
              <w:jc w:val="center"/>
            </w:pPr>
            <w:r w:rsidRPr="00392AEB">
              <w:t>103,6</w:t>
            </w:r>
          </w:p>
        </w:tc>
        <w:tc>
          <w:tcPr>
            <w:tcW w:w="3191" w:type="dxa"/>
          </w:tcPr>
          <w:p w:rsidR="008B03AB" w:rsidRPr="00392AEB" w:rsidRDefault="00392AEB" w:rsidP="00392AEB">
            <w:pPr>
              <w:autoSpaceDE w:val="0"/>
              <w:autoSpaceDN w:val="0"/>
              <w:adjustRightInd w:val="0"/>
              <w:jc w:val="center"/>
            </w:pPr>
            <w:r w:rsidRPr="00392AEB">
              <w:t>92,7</w:t>
            </w:r>
          </w:p>
        </w:tc>
      </w:tr>
    </w:tbl>
    <w:p w:rsidR="008B03AB" w:rsidRDefault="008B03AB" w:rsidP="008B03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4FD" w:rsidRDefault="00461F17" w:rsidP="008B03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A74FD" w:rsidRPr="001B219F">
        <w:rPr>
          <w:sz w:val="28"/>
          <w:szCs w:val="28"/>
        </w:rPr>
        <w:t>бух</w:t>
      </w:r>
      <w:r w:rsidR="005A74FD">
        <w:rPr>
          <w:sz w:val="28"/>
          <w:szCs w:val="28"/>
        </w:rPr>
        <w:t xml:space="preserve">галтерском </w:t>
      </w:r>
      <w:r w:rsidR="005A74FD" w:rsidRPr="001B219F">
        <w:rPr>
          <w:sz w:val="28"/>
          <w:szCs w:val="28"/>
        </w:rPr>
        <w:t xml:space="preserve">учете бланки </w:t>
      </w:r>
      <w:r>
        <w:rPr>
          <w:sz w:val="28"/>
          <w:szCs w:val="28"/>
        </w:rPr>
        <w:t>квитанций (</w:t>
      </w:r>
      <w:r w:rsidR="005A74FD" w:rsidRPr="001B219F">
        <w:rPr>
          <w:sz w:val="28"/>
          <w:szCs w:val="28"/>
        </w:rPr>
        <w:t>билетов</w:t>
      </w:r>
      <w:r>
        <w:rPr>
          <w:sz w:val="28"/>
          <w:szCs w:val="28"/>
        </w:rPr>
        <w:t>)</w:t>
      </w:r>
      <w:r w:rsidR="005A74FD" w:rsidRPr="001B219F">
        <w:rPr>
          <w:sz w:val="28"/>
          <w:szCs w:val="28"/>
        </w:rPr>
        <w:t xml:space="preserve">  отра</w:t>
      </w:r>
      <w:r w:rsidR="005A74FD">
        <w:rPr>
          <w:sz w:val="28"/>
          <w:szCs w:val="28"/>
        </w:rPr>
        <w:t xml:space="preserve">жены </w:t>
      </w:r>
      <w:r w:rsidR="005A74FD" w:rsidRPr="001B219F">
        <w:rPr>
          <w:sz w:val="28"/>
          <w:szCs w:val="28"/>
        </w:rPr>
        <w:t xml:space="preserve">на </w:t>
      </w:r>
      <w:hyperlink r:id="rId8" w:anchor="/document/99/902249301/ZAP2CVC3JK/" w:tooltip="Счет 03 Бланки строгой отчетности" w:history="1">
        <w:r w:rsidR="005A74FD" w:rsidRPr="001B219F">
          <w:rPr>
            <w:rStyle w:val="a6"/>
            <w:color w:val="auto"/>
            <w:sz w:val="28"/>
            <w:szCs w:val="28"/>
            <w:u w:val="none"/>
          </w:rPr>
          <w:t>забалансовом счете 03</w:t>
        </w:r>
      </w:hyperlink>
      <w:r w:rsidR="005A74FD" w:rsidRPr="001B219F">
        <w:rPr>
          <w:sz w:val="28"/>
          <w:szCs w:val="28"/>
        </w:rPr>
        <w:t xml:space="preserve"> «Бланки строгой отчетности» </w:t>
      </w:r>
      <w:r w:rsidR="005A74FD">
        <w:rPr>
          <w:sz w:val="28"/>
          <w:szCs w:val="28"/>
        </w:rPr>
        <w:t xml:space="preserve">и </w:t>
      </w:r>
      <w:r w:rsidR="005A74FD" w:rsidRPr="001B219F">
        <w:rPr>
          <w:sz w:val="28"/>
          <w:szCs w:val="28"/>
        </w:rPr>
        <w:t>учитыва</w:t>
      </w:r>
      <w:r w:rsidR="005A74FD">
        <w:rPr>
          <w:sz w:val="28"/>
          <w:szCs w:val="28"/>
        </w:rPr>
        <w:t>ются</w:t>
      </w:r>
      <w:r w:rsidR="005A74FD" w:rsidRPr="001B219F">
        <w:rPr>
          <w:sz w:val="28"/>
          <w:szCs w:val="28"/>
        </w:rPr>
        <w:t xml:space="preserve"> </w:t>
      </w:r>
      <w:r w:rsidR="005A74FD">
        <w:rPr>
          <w:sz w:val="28"/>
          <w:szCs w:val="28"/>
        </w:rPr>
        <w:t xml:space="preserve">согласно </w:t>
      </w:r>
      <w:hyperlink r:id="rId9" w:anchor="/document/11/42289//" w:history="1">
        <w:r w:rsidR="005A74FD" w:rsidRPr="001F0BAF">
          <w:rPr>
            <w:rStyle w:val="a6"/>
            <w:color w:val="auto"/>
            <w:sz w:val="28"/>
            <w:szCs w:val="28"/>
            <w:u w:val="none"/>
          </w:rPr>
          <w:t xml:space="preserve">учетной политике </w:t>
        </w:r>
      </w:hyperlink>
      <w:r w:rsidR="005A74FD" w:rsidRPr="001B219F">
        <w:rPr>
          <w:sz w:val="28"/>
          <w:szCs w:val="28"/>
        </w:rPr>
        <w:t xml:space="preserve">в условной оценке </w:t>
      </w:r>
      <w:r w:rsidR="005A74FD">
        <w:rPr>
          <w:sz w:val="28"/>
          <w:szCs w:val="28"/>
        </w:rPr>
        <w:t>-1 руб. за один бланк (</w:t>
      </w:r>
      <w:r w:rsidR="005A74FD" w:rsidRPr="001F0BAF">
        <w:rPr>
          <w:sz w:val="28"/>
          <w:szCs w:val="28"/>
        </w:rPr>
        <w:t xml:space="preserve"> </w:t>
      </w:r>
      <w:hyperlink r:id="rId10" w:anchor="/document/99/902249301/ZAP26TM3IG/" w:tooltip="Бланки строгой отчетности учитываются на забалансовом счете в разрезе ответственных за их хранение и (или) выдачу лиц, мест хранения в условной оценке: один бланк, один рубль, а в случаях установленной учреждением в рамка..." w:history="1">
        <w:r w:rsidR="005A74FD" w:rsidRPr="001F0BAF">
          <w:rPr>
            <w:rStyle w:val="a6"/>
            <w:color w:val="auto"/>
            <w:sz w:val="28"/>
            <w:szCs w:val="28"/>
          </w:rPr>
          <w:t>п. 337</w:t>
        </w:r>
      </w:hyperlink>
      <w:r w:rsidR="005A74FD" w:rsidRPr="001F0BAF">
        <w:rPr>
          <w:sz w:val="28"/>
          <w:szCs w:val="28"/>
        </w:rPr>
        <w:t xml:space="preserve"> </w:t>
      </w:r>
      <w:r w:rsidR="005A74FD">
        <w:rPr>
          <w:sz w:val="28"/>
          <w:szCs w:val="28"/>
        </w:rPr>
        <w:t xml:space="preserve">Приказа Минфина России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</w:t>
      </w:r>
      <w:r w:rsidR="005A74FD">
        <w:rPr>
          <w:sz w:val="28"/>
          <w:szCs w:val="28"/>
        </w:rPr>
        <w:lastRenderedPageBreak/>
        <w:t>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применению»).</w:t>
      </w:r>
    </w:p>
    <w:p w:rsidR="00492CD4" w:rsidRPr="00D472D0" w:rsidRDefault="00492CD4" w:rsidP="00492C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72D0">
        <w:rPr>
          <w:sz w:val="28"/>
          <w:szCs w:val="28"/>
        </w:rPr>
        <w:t xml:space="preserve">Доходы поступали в самостоятельное распоряжение Учреждения в соответствии с </w:t>
      </w:r>
      <w:hyperlink r:id="rId11" w:anchor="/document/99/420283299/XA00MI62NP/" w:tooltip="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..." w:history="1">
        <w:r w:rsidRPr="00D472D0">
          <w:rPr>
            <w:rStyle w:val="a6"/>
            <w:color w:val="auto"/>
            <w:sz w:val="28"/>
            <w:szCs w:val="28"/>
            <w:u w:val="none"/>
          </w:rPr>
          <w:t>пунктом 3</w:t>
        </w:r>
      </w:hyperlink>
      <w:r w:rsidRPr="00D472D0">
        <w:rPr>
          <w:sz w:val="28"/>
          <w:szCs w:val="28"/>
        </w:rPr>
        <w:t xml:space="preserve"> статьи 298 Гражданского кодекса РФ, пунктом </w:t>
      </w:r>
      <w:hyperlink r:id="rId12" w:anchor="/document/99/9015223/XA00M8Q2N7/" w:tooltip="4. Бюджетное учреждение вправе сверх установленного государственного (муниципального) задания, а также в случаях, определенных федеральными законами, в пределах установленного государственного (муниципального) задания выполнят..." w:history="1">
        <w:r w:rsidRPr="00D472D0">
          <w:rPr>
            <w:rStyle w:val="a6"/>
            <w:color w:val="auto"/>
            <w:sz w:val="28"/>
            <w:szCs w:val="28"/>
            <w:u w:val="none"/>
          </w:rPr>
          <w:t>4</w:t>
        </w:r>
      </w:hyperlink>
      <w:r w:rsidRPr="00D472D0">
        <w:rPr>
          <w:sz w:val="28"/>
          <w:szCs w:val="28"/>
        </w:rPr>
        <w:t xml:space="preserve"> статьи 9.2 Закона от 12.01.1996  № 7-ФЗ. </w:t>
      </w:r>
    </w:p>
    <w:p w:rsidR="00414FE5" w:rsidRPr="00D472D0" w:rsidRDefault="001750C3" w:rsidP="00414F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72D0">
        <w:rPr>
          <w:sz w:val="28"/>
          <w:szCs w:val="28"/>
        </w:rPr>
        <w:t xml:space="preserve">В 2014 </w:t>
      </w:r>
      <w:r w:rsidR="00414FE5" w:rsidRPr="00D472D0">
        <w:rPr>
          <w:sz w:val="28"/>
          <w:szCs w:val="28"/>
        </w:rPr>
        <w:t xml:space="preserve">году </w:t>
      </w:r>
      <w:r w:rsidRPr="00D472D0">
        <w:rPr>
          <w:sz w:val="28"/>
          <w:szCs w:val="28"/>
        </w:rPr>
        <w:t>из областного бюджета Нижнеудинскому муниципальному образованию предоставл</w:t>
      </w:r>
      <w:r w:rsidR="00414FE5" w:rsidRPr="00D472D0">
        <w:rPr>
          <w:sz w:val="28"/>
          <w:szCs w:val="28"/>
        </w:rPr>
        <w:t xml:space="preserve">ена </w:t>
      </w:r>
      <w:r w:rsidRPr="00D472D0">
        <w:rPr>
          <w:sz w:val="28"/>
          <w:szCs w:val="28"/>
        </w:rPr>
        <w:t xml:space="preserve"> субсиди</w:t>
      </w:r>
      <w:r w:rsidR="00414FE5" w:rsidRPr="00D472D0">
        <w:rPr>
          <w:sz w:val="28"/>
          <w:szCs w:val="28"/>
        </w:rPr>
        <w:t xml:space="preserve">я </w:t>
      </w:r>
      <w:r w:rsidRPr="00D472D0">
        <w:rPr>
          <w:sz w:val="28"/>
          <w:szCs w:val="28"/>
        </w:rPr>
        <w:t xml:space="preserve">в целях софинансирования расходных обязательств по выплате заработной платы с начислениями на нее </w:t>
      </w:r>
      <w:r w:rsidR="00414FE5" w:rsidRPr="00D472D0">
        <w:rPr>
          <w:sz w:val="28"/>
          <w:szCs w:val="28"/>
        </w:rPr>
        <w:t>работникам учреждений культуры, находящихся в введении органов местного самоуправления поселений Иркутской области в сумме 9 036,2 тыс. рублей; в 2015 году  - субсидия  в целях софинансирования расходных обязательств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 в сумме 224,0 тыс. рублей.</w:t>
      </w:r>
    </w:p>
    <w:p w:rsidR="00DC6724" w:rsidRDefault="00DC6724" w:rsidP="00414F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субсидии, поступ</w:t>
      </w:r>
      <w:r w:rsidR="00016F8D">
        <w:rPr>
          <w:sz w:val="28"/>
          <w:szCs w:val="28"/>
        </w:rPr>
        <w:t>ившие</w:t>
      </w:r>
      <w:r>
        <w:rPr>
          <w:sz w:val="28"/>
          <w:szCs w:val="28"/>
        </w:rPr>
        <w:t xml:space="preserve"> </w:t>
      </w:r>
      <w:r w:rsidR="00016F8D">
        <w:rPr>
          <w:sz w:val="28"/>
          <w:szCs w:val="28"/>
        </w:rPr>
        <w:t xml:space="preserve">Нижнеудинскому </w:t>
      </w:r>
      <w:r>
        <w:rPr>
          <w:sz w:val="28"/>
          <w:szCs w:val="28"/>
        </w:rPr>
        <w:t>муниципальному образованию</w:t>
      </w:r>
      <w:r w:rsidR="00016F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соответствии с установленными целями распределя</w:t>
      </w:r>
      <w:r w:rsidR="003F1E8A">
        <w:rPr>
          <w:sz w:val="28"/>
          <w:szCs w:val="28"/>
        </w:rPr>
        <w:t xml:space="preserve">лись </w:t>
      </w:r>
      <w:r>
        <w:rPr>
          <w:sz w:val="28"/>
          <w:szCs w:val="28"/>
        </w:rPr>
        <w:t xml:space="preserve"> администра</w:t>
      </w:r>
      <w:r w:rsidR="003F1E8A">
        <w:rPr>
          <w:sz w:val="28"/>
          <w:szCs w:val="28"/>
        </w:rPr>
        <w:t>цией муниципального образования</w:t>
      </w:r>
      <w:r w:rsidR="00016F8D">
        <w:rPr>
          <w:sz w:val="28"/>
          <w:szCs w:val="28"/>
        </w:rPr>
        <w:t xml:space="preserve"> только между подведомственными учреждениями культуры.</w:t>
      </w:r>
    </w:p>
    <w:p w:rsidR="00DC6724" w:rsidRPr="000241E7" w:rsidRDefault="00016F8D" w:rsidP="00414F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бюджетному учреждению </w:t>
      </w:r>
      <w:r w:rsidR="00D472D0">
        <w:rPr>
          <w:sz w:val="28"/>
          <w:szCs w:val="28"/>
        </w:rPr>
        <w:t>культуры «</w:t>
      </w:r>
      <w:r w:rsidR="0086086C">
        <w:rPr>
          <w:sz w:val="28"/>
          <w:szCs w:val="28"/>
        </w:rPr>
        <w:t>Централизованная библиотечная система</w:t>
      </w:r>
      <w:r w:rsidR="00D472D0">
        <w:rPr>
          <w:sz w:val="28"/>
          <w:szCs w:val="28"/>
        </w:rPr>
        <w:t>»</w:t>
      </w:r>
      <w:r>
        <w:rPr>
          <w:sz w:val="28"/>
          <w:szCs w:val="28"/>
        </w:rPr>
        <w:t xml:space="preserve"> за проверяемый период предоставлен</w:t>
      </w:r>
      <w:r w:rsidR="00EE7D77">
        <w:rPr>
          <w:sz w:val="28"/>
          <w:szCs w:val="28"/>
        </w:rPr>
        <w:t>о</w:t>
      </w:r>
      <w:r>
        <w:rPr>
          <w:sz w:val="28"/>
          <w:szCs w:val="28"/>
        </w:rPr>
        <w:t xml:space="preserve"> субсиди</w:t>
      </w:r>
      <w:r w:rsidR="00EE7D7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E7D77">
        <w:rPr>
          <w:sz w:val="28"/>
          <w:szCs w:val="28"/>
        </w:rPr>
        <w:t xml:space="preserve">на выплату заработной платы работникам за счет средств областного </w:t>
      </w:r>
      <w:r w:rsidR="00EE7D77" w:rsidRPr="00BE7373">
        <w:rPr>
          <w:sz w:val="28"/>
          <w:szCs w:val="28"/>
        </w:rPr>
        <w:t xml:space="preserve">бюджета в сумме </w:t>
      </w:r>
      <w:r w:rsidR="00BE7373" w:rsidRPr="00BE7373">
        <w:rPr>
          <w:sz w:val="28"/>
          <w:szCs w:val="28"/>
        </w:rPr>
        <w:t>2475,0</w:t>
      </w:r>
      <w:r w:rsidR="00EE7D77" w:rsidRPr="00BE7373">
        <w:rPr>
          <w:sz w:val="28"/>
          <w:szCs w:val="28"/>
        </w:rPr>
        <w:t xml:space="preserve"> тыс. рублей:</w:t>
      </w:r>
    </w:p>
    <w:p w:rsidR="00E1052F" w:rsidRPr="000241E7" w:rsidRDefault="00E1052F" w:rsidP="00E1052F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 w:rsidRPr="000241E7">
        <w:rPr>
          <w:sz w:val="22"/>
          <w:szCs w:val="22"/>
        </w:rPr>
        <w:t>(тыс. рублей)</w:t>
      </w:r>
    </w:p>
    <w:tbl>
      <w:tblPr>
        <w:tblW w:w="9371" w:type="dxa"/>
        <w:tblInd w:w="93" w:type="dxa"/>
        <w:tblLook w:val="04A0"/>
      </w:tblPr>
      <w:tblGrid>
        <w:gridCol w:w="3276"/>
        <w:gridCol w:w="1984"/>
        <w:gridCol w:w="2126"/>
        <w:gridCol w:w="1985"/>
      </w:tblGrid>
      <w:tr w:rsidR="00E1052F" w:rsidRPr="00BE7373" w:rsidTr="00E1052F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2F" w:rsidRPr="00BE7373" w:rsidRDefault="00E1052F" w:rsidP="00E1052F">
            <w:pPr>
              <w:jc w:val="center"/>
              <w:rPr>
                <w:b/>
                <w:bCs/>
                <w:sz w:val="22"/>
                <w:szCs w:val="22"/>
              </w:rPr>
            </w:pPr>
            <w:r w:rsidRPr="00BE737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2F" w:rsidRPr="00BE7373" w:rsidRDefault="00E1052F" w:rsidP="00E1052F">
            <w:pPr>
              <w:jc w:val="center"/>
              <w:rPr>
                <w:b/>
                <w:bCs/>
                <w:sz w:val="22"/>
                <w:szCs w:val="22"/>
              </w:rPr>
            </w:pPr>
            <w:r w:rsidRPr="00BE7373">
              <w:rPr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2F" w:rsidRPr="00BE7373" w:rsidRDefault="00E1052F" w:rsidP="00E1052F">
            <w:pPr>
              <w:jc w:val="center"/>
              <w:rPr>
                <w:b/>
                <w:bCs/>
                <w:sz w:val="22"/>
                <w:szCs w:val="22"/>
              </w:rPr>
            </w:pPr>
            <w:r w:rsidRPr="00BE7373">
              <w:rPr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2F" w:rsidRPr="00BE7373" w:rsidRDefault="00E1052F" w:rsidP="00E1052F">
            <w:pPr>
              <w:jc w:val="center"/>
              <w:rPr>
                <w:b/>
                <w:bCs/>
                <w:sz w:val="22"/>
                <w:szCs w:val="22"/>
              </w:rPr>
            </w:pPr>
            <w:r w:rsidRPr="00BE7373">
              <w:rPr>
                <w:b/>
                <w:bCs/>
                <w:sz w:val="22"/>
                <w:szCs w:val="22"/>
              </w:rPr>
              <w:t>2016 год</w:t>
            </w:r>
          </w:p>
        </w:tc>
      </w:tr>
      <w:tr w:rsidR="00E1052F" w:rsidRPr="00BE7373" w:rsidTr="00E1052F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2F" w:rsidRPr="00BE7373" w:rsidRDefault="00E1052F" w:rsidP="00E1052F">
            <w:pPr>
              <w:rPr>
                <w:sz w:val="22"/>
                <w:szCs w:val="22"/>
              </w:rPr>
            </w:pPr>
            <w:r w:rsidRPr="00BE7373">
              <w:rPr>
                <w:sz w:val="22"/>
                <w:szCs w:val="22"/>
              </w:rPr>
              <w:t>Расходы на оплату труда с начислениями на нее, всего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2F" w:rsidRPr="00BE7373" w:rsidRDefault="000241E7" w:rsidP="00E10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6856,3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2F" w:rsidRPr="00BE7373" w:rsidRDefault="000241E7" w:rsidP="00E10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2F" w:rsidRPr="00BE7373" w:rsidRDefault="000241E7" w:rsidP="00E10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6885,2</w:t>
            </w:r>
          </w:p>
        </w:tc>
      </w:tr>
      <w:tr w:rsidR="00E1052F" w:rsidRPr="00BE7373" w:rsidTr="00E1052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2F" w:rsidRPr="00BE7373" w:rsidRDefault="00E1052F" w:rsidP="00E1052F">
            <w:pPr>
              <w:rPr>
                <w:sz w:val="22"/>
                <w:szCs w:val="22"/>
              </w:rPr>
            </w:pPr>
            <w:r w:rsidRPr="00BE7373">
              <w:rPr>
                <w:sz w:val="22"/>
                <w:szCs w:val="22"/>
              </w:rPr>
              <w:t>в т.ч. за счет средств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2F" w:rsidRPr="00BE7373" w:rsidRDefault="00BE7373" w:rsidP="00E10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2F" w:rsidRPr="00BE7373" w:rsidRDefault="00BE7373" w:rsidP="00E10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2F" w:rsidRPr="00BE7373" w:rsidRDefault="00BE7373" w:rsidP="00E10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A14" w:rsidRPr="000241E7" w:rsidRDefault="00A15A14" w:rsidP="00C458B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241E7">
        <w:rPr>
          <w:bCs/>
          <w:sz w:val="28"/>
          <w:szCs w:val="28"/>
        </w:rPr>
        <w:t xml:space="preserve"> </w:t>
      </w:r>
    </w:p>
    <w:p w:rsidR="00C458B4" w:rsidRPr="000241E7" w:rsidRDefault="00E1052F" w:rsidP="00C458B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241E7">
        <w:rPr>
          <w:bCs/>
          <w:sz w:val="28"/>
          <w:szCs w:val="28"/>
        </w:rPr>
        <w:t xml:space="preserve">В общем объеме расходов на оплату труда работникам Учреждения средства областного бюджета составили в 2014 году - </w:t>
      </w:r>
      <w:r w:rsidR="000241E7">
        <w:rPr>
          <w:bCs/>
          <w:sz w:val="28"/>
          <w:szCs w:val="28"/>
        </w:rPr>
        <w:t>36,1%.</w:t>
      </w:r>
      <w:r w:rsidRPr="000241E7">
        <w:rPr>
          <w:bCs/>
          <w:sz w:val="28"/>
          <w:szCs w:val="28"/>
        </w:rPr>
        <w:t xml:space="preserve"> Основным источником финансирования указанных расходов </w:t>
      </w:r>
      <w:r w:rsidR="000241E7">
        <w:rPr>
          <w:bCs/>
          <w:sz w:val="28"/>
          <w:szCs w:val="28"/>
        </w:rPr>
        <w:t>в период 2014-2</w:t>
      </w:r>
      <w:r w:rsidR="003755CA">
        <w:rPr>
          <w:bCs/>
          <w:sz w:val="28"/>
          <w:szCs w:val="28"/>
        </w:rPr>
        <w:t>0</w:t>
      </w:r>
      <w:r w:rsidR="000241E7">
        <w:rPr>
          <w:bCs/>
          <w:sz w:val="28"/>
          <w:szCs w:val="28"/>
        </w:rPr>
        <w:t xml:space="preserve">16гг. </w:t>
      </w:r>
      <w:r w:rsidRPr="000241E7">
        <w:rPr>
          <w:bCs/>
          <w:sz w:val="28"/>
          <w:szCs w:val="28"/>
        </w:rPr>
        <w:t>являются собственные доходы местного бюджета</w:t>
      </w:r>
      <w:r w:rsidR="00C458B4" w:rsidRPr="000241E7">
        <w:rPr>
          <w:bCs/>
          <w:sz w:val="28"/>
          <w:szCs w:val="28"/>
        </w:rPr>
        <w:t>.</w:t>
      </w:r>
    </w:p>
    <w:p w:rsidR="0086086C" w:rsidRDefault="0086086C" w:rsidP="0093447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3447F" w:rsidRPr="00414FE5" w:rsidRDefault="0093447F" w:rsidP="0093447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Кредиторская задолженность по счету 302 11   «Расчеты по заработной плате» по состоянию на 01.01.2015г., 01.01.2016 г., 01.01.2017г. отсутствует.                                                                                               </w:t>
      </w:r>
    </w:p>
    <w:p w:rsidR="00402E92" w:rsidRDefault="00402E92" w:rsidP="009704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0455" w:rsidRDefault="00480905" w:rsidP="009704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402E92" w:rsidRPr="00402E92">
        <w:rPr>
          <w:b/>
          <w:sz w:val="28"/>
          <w:szCs w:val="28"/>
        </w:rPr>
        <w:t>2.</w:t>
      </w:r>
      <w:r w:rsidR="00C5444C">
        <w:rPr>
          <w:sz w:val="28"/>
          <w:szCs w:val="28"/>
        </w:rPr>
        <w:t xml:space="preserve"> Во исполнение Приказа Президента РФ от 07.05.2012 №597 «О мероприятиях по реализации государственной социальной политики»  р</w:t>
      </w:r>
      <w:r w:rsidR="00EA3FA0" w:rsidRPr="00EA3FA0">
        <w:rPr>
          <w:sz w:val="28"/>
          <w:szCs w:val="28"/>
        </w:rPr>
        <w:t>асходы</w:t>
      </w:r>
      <w:r w:rsidR="00EA3FA0">
        <w:rPr>
          <w:sz w:val="28"/>
          <w:szCs w:val="28"/>
        </w:rPr>
        <w:t xml:space="preserve"> на оплату труда работникам Учреждения </w:t>
      </w:r>
      <w:r w:rsidR="0093447F">
        <w:rPr>
          <w:sz w:val="28"/>
          <w:szCs w:val="28"/>
        </w:rPr>
        <w:t>ежегодно увеличивались.</w:t>
      </w:r>
      <w:r w:rsidR="00A15A14">
        <w:rPr>
          <w:sz w:val="28"/>
          <w:szCs w:val="28"/>
        </w:rPr>
        <w:t xml:space="preserve">                         </w:t>
      </w:r>
      <w:r w:rsidR="0093447F">
        <w:rPr>
          <w:sz w:val="28"/>
          <w:szCs w:val="28"/>
        </w:rPr>
        <w:t>В соответствии с данным Указом необходимо обеспечить «…</w:t>
      </w:r>
      <w:r w:rsidR="0093447F" w:rsidRPr="0093447F">
        <w:rPr>
          <w:sz w:val="28"/>
          <w:szCs w:val="28"/>
        </w:rPr>
        <w:t xml:space="preserve"> </w:t>
      </w:r>
      <w:r w:rsidR="0093447F">
        <w:rPr>
          <w:sz w:val="28"/>
          <w:szCs w:val="28"/>
        </w:rPr>
        <w:t xml:space="preserve">доведение к 2018 году средней заработной платы … работников учреждений культуры до </w:t>
      </w:r>
      <w:r w:rsidR="0093447F">
        <w:rPr>
          <w:sz w:val="28"/>
          <w:szCs w:val="28"/>
        </w:rPr>
        <w:lastRenderedPageBreak/>
        <w:t>средней заработной платы в соответствующем регионе»</w:t>
      </w:r>
      <w:r w:rsidR="00C5444C">
        <w:rPr>
          <w:sz w:val="28"/>
          <w:szCs w:val="28"/>
        </w:rPr>
        <w:t xml:space="preserve">; </w:t>
      </w:r>
      <w:r w:rsidR="00970455">
        <w:rPr>
          <w:sz w:val="28"/>
          <w:szCs w:val="28"/>
        </w:rPr>
        <w:t>необходимо обеспечить повышение оплаты труда работников организаций культуры (без учета вспомогательного и административно-хозяйственного персонала).</w:t>
      </w:r>
    </w:p>
    <w:p w:rsidR="00E1785C" w:rsidRDefault="00C5444C" w:rsidP="00E17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целью исполнения</w:t>
      </w:r>
      <w:r w:rsidR="00EA374E">
        <w:rPr>
          <w:sz w:val="28"/>
          <w:szCs w:val="28"/>
        </w:rPr>
        <w:t xml:space="preserve"> Указа </w:t>
      </w:r>
      <w:r w:rsidR="00B43014">
        <w:rPr>
          <w:sz w:val="28"/>
          <w:szCs w:val="28"/>
        </w:rPr>
        <w:t>Президента РФ от 07.05.2012 №597 «О мероприятиях по реализации государственной социальной политики»</w:t>
      </w:r>
      <w:r w:rsidR="00E1785C">
        <w:rPr>
          <w:sz w:val="28"/>
          <w:szCs w:val="28"/>
        </w:rPr>
        <w:t xml:space="preserve">, </w:t>
      </w:r>
      <w:r w:rsidR="00B43014">
        <w:rPr>
          <w:sz w:val="28"/>
          <w:szCs w:val="28"/>
        </w:rPr>
        <w:t xml:space="preserve"> </w:t>
      </w:r>
      <w:r w:rsidR="00E1785C">
        <w:rPr>
          <w:sz w:val="28"/>
          <w:szCs w:val="28"/>
        </w:rPr>
        <w:t xml:space="preserve">Распоряжения Правительства РФ от 26.11.2012 № 2190-р «Об утверждении Программы поэтапного совершенствования системы оплаты труда в государственных (муниципальных) учреждениях на 2012 - 2018 годы» </w:t>
      </w:r>
      <w:r w:rsidR="00B43014">
        <w:rPr>
          <w:sz w:val="28"/>
          <w:szCs w:val="28"/>
        </w:rPr>
        <w:t xml:space="preserve"> </w:t>
      </w:r>
      <w:r w:rsidR="00EA374E">
        <w:rPr>
          <w:sz w:val="28"/>
          <w:szCs w:val="28"/>
        </w:rPr>
        <w:t xml:space="preserve">Распоряжением Правительства Иркутской области от 28.02.2013 № 58-рп </w:t>
      </w:r>
      <w:r w:rsidR="00E1785C">
        <w:rPr>
          <w:sz w:val="28"/>
          <w:szCs w:val="28"/>
        </w:rPr>
        <w:t xml:space="preserve"> </w:t>
      </w:r>
      <w:r w:rsidR="00E1785C" w:rsidRPr="00CD3985">
        <w:rPr>
          <w:sz w:val="28"/>
          <w:szCs w:val="28"/>
        </w:rPr>
        <w:t>у</w:t>
      </w:r>
      <w:r w:rsidR="00EA374E" w:rsidRPr="00CD3985">
        <w:rPr>
          <w:sz w:val="28"/>
          <w:szCs w:val="28"/>
        </w:rPr>
        <w:t>твер</w:t>
      </w:r>
      <w:r w:rsidR="00E1785C" w:rsidRPr="00CD3985">
        <w:rPr>
          <w:sz w:val="28"/>
          <w:szCs w:val="28"/>
        </w:rPr>
        <w:t xml:space="preserve">жден </w:t>
      </w:r>
      <w:hyperlink r:id="rId13" w:history="1">
        <w:r w:rsidR="00EA374E" w:rsidRPr="00CD3985">
          <w:rPr>
            <w:sz w:val="28"/>
            <w:szCs w:val="28"/>
          </w:rPr>
          <w:t>План</w:t>
        </w:r>
      </w:hyperlink>
      <w:r w:rsidR="00EA374E" w:rsidRPr="00CD3985">
        <w:rPr>
          <w:sz w:val="28"/>
          <w:szCs w:val="28"/>
        </w:rPr>
        <w:t xml:space="preserve"> мероприятий</w:t>
      </w:r>
      <w:r w:rsidR="00EA374E">
        <w:rPr>
          <w:sz w:val="28"/>
          <w:szCs w:val="28"/>
        </w:rPr>
        <w:t xml:space="preserve"> ("дорожн</w:t>
      </w:r>
      <w:r w:rsidR="00E1785C">
        <w:rPr>
          <w:sz w:val="28"/>
          <w:szCs w:val="28"/>
        </w:rPr>
        <w:t>ая</w:t>
      </w:r>
      <w:r w:rsidR="00EA374E">
        <w:rPr>
          <w:sz w:val="28"/>
          <w:szCs w:val="28"/>
        </w:rPr>
        <w:t xml:space="preserve"> карт</w:t>
      </w:r>
      <w:r w:rsidR="00E1785C">
        <w:rPr>
          <w:sz w:val="28"/>
          <w:szCs w:val="28"/>
        </w:rPr>
        <w:t>а</w:t>
      </w:r>
      <w:r w:rsidR="00EA374E">
        <w:rPr>
          <w:sz w:val="28"/>
          <w:szCs w:val="28"/>
        </w:rPr>
        <w:t>"), направленны</w:t>
      </w:r>
      <w:r w:rsidR="00E1785C">
        <w:rPr>
          <w:sz w:val="28"/>
          <w:szCs w:val="28"/>
        </w:rPr>
        <w:t>й</w:t>
      </w:r>
      <w:r w:rsidR="00EA374E">
        <w:rPr>
          <w:sz w:val="28"/>
          <w:szCs w:val="28"/>
        </w:rPr>
        <w:t xml:space="preserve"> на повышение эффективности сферы культуры в Иркутской области</w:t>
      </w:r>
      <w:r w:rsidR="00E1785C">
        <w:rPr>
          <w:sz w:val="28"/>
          <w:szCs w:val="28"/>
        </w:rPr>
        <w:t xml:space="preserve">. </w:t>
      </w:r>
    </w:p>
    <w:p w:rsidR="00EA374E" w:rsidRDefault="00E1785C" w:rsidP="00E17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(«дорожная карта»), направленных на повышение эффективности сферы культуры Нижнеудинского муниципального образования  утвержден постановлением администрации Нижнеудинского муниципального образования  15.05.2013 № 534.</w:t>
      </w:r>
    </w:p>
    <w:p w:rsidR="0093447F" w:rsidRPr="00D31C6D" w:rsidRDefault="00E1785C" w:rsidP="00A15A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A14">
        <w:rPr>
          <w:sz w:val="28"/>
          <w:szCs w:val="28"/>
        </w:rPr>
        <w:t>В соответствии с «дорожной картой»</w:t>
      </w:r>
      <w:r w:rsidR="006D4D4A">
        <w:rPr>
          <w:sz w:val="28"/>
          <w:szCs w:val="28"/>
        </w:rPr>
        <w:t xml:space="preserve"> Нижнеудинского муниципального образования </w:t>
      </w:r>
      <w:r w:rsidR="00A15A14">
        <w:rPr>
          <w:sz w:val="28"/>
          <w:szCs w:val="28"/>
        </w:rPr>
        <w:t xml:space="preserve"> </w:t>
      </w:r>
      <w:r w:rsidR="00AD5820">
        <w:rPr>
          <w:sz w:val="28"/>
          <w:szCs w:val="28"/>
        </w:rPr>
        <w:t>и с учетом уточненн</w:t>
      </w:r>
      <w:r w:rsidR="00405208">
        <w:rPr>
          <w:sz w:val="28"/>
          <w:szCs w:val="28"/>
        </w:rPr>
        <w:t xml:space="preserve">ых </w:t>
      </w:r>
      <w:r w:rsidR="00AD5820">
        <w:rPr>
          <w:sz w:val="28"/>
          <w:szCs w:val="28"/>
        </w:rPr>
        <w:t>прогноз</w:t>
      </w:r>
      <w:r w:rsidR="00405208">
        <w:rPr>
          <w:sz w:val="28"/>
          <w:szCs w:val="28"/>
        </w:rPr>
        <w:t>ов</w:t>
      </w:r>
      <w:r w:rsidR="00AD5820">
        <w:rPr>
          <w:sz w:val="28"/>
          <w:szCs w:val="28"/>
        </w:rPr>
        <w:t xml:space="preserve"> среднемесячной заработной платы работников учреждений культуры Иркутской области </w:t>
      </w:r>
      <w:r w:rsidR="006D4D4A">
        <w:rPr>
          <w:sz w:val="28"/>
          <w:szCs w:val="28"/>
        </w:rPr>
        <w:t>на 2014, 2015, 2016 гг. по месяцам, утвержденн</w:t>
      </w:r>
      <w:r w:rsidR="00405208">
        <w:rPr>
          <w:sz w:val="28"/>
          <w:szCs w:val="28"/>
        </w:rPr>
        <w:t>ых</w:t>
      </w:r>
      <w:r w:rsidR="006D4D4A">
        <w:rPr>
          <w:sz w:val="28"/>
          <w:szCs w:val="28"/>
        </w:rPr>
        <w:t xml:space="preserve"> Министерством культуры и архивов Иркутской области,  </w:t>
      </w:r>
      <w:r w:rsidR="00AD5820">
        <w:rPr>
          <w:sz w:val="28"/>
          <w:szCs w:val="28"/>
        </w:rPr>
        <w:t xml:space="preserve"> Нижнеудинское муниципальное образование </w:t>
      </w:r>
      <w:r w:rsidR="006D4D4A">
        <w:rPr>
          <w:sz w:val="28"/>
          <w:szCs w:val="28"/>
        </w:rPr>
        <w:t xml:space="preserve">должно было </w:t>
      </w:r>
      <w:r w:rsidR="009249A4">
        <w:rPr>
          <w:sz w:val="28"/>
          <w:szCs w:val="28"/>
        </w:rPr>
        <w:t xml:space="preserve"> обеспечить доведение средней заработной платы</w:t>
      </w:r>
      <w:r w:rsidR="009249A4" w:rsidRPr="009249A4">
        <w:rPr>
          <w:sz w:val="28"/>
          <w:szCs w:val="28"/>
        </w:rPr>
        <w:t xml:space="preserve"> </w:t>
      </w:r>
      <w:r w:rsidR="009249A4">
        <w:rPr>
          <w:sz w:val="28"/>
          <w:szCs w:val="28"/>
        </w:rPr>
        <w:t xml:space="preserve">работников учреждений </w:t>
      </w:r>
      <w:r w:rsidR="009249A4" w:rsidRPr="00D31C6D">
        <w:rPr>
          <w:sz w:val="28"/>
          <w:szCs w:val="28"/>
        </w:rPr>
        <w:t>культуры</w:t>
      </w:r>
      <w:r w:rsidR="00637844" w:rsidRPr="00D31C6D">
        <w:rPr>
          <w:sz w:val="28"/>
          <w:szCs w:val="28"/>
        </w:rPr>
        <w:t xml:space="preserve"> </w:t>
      </w:r>
      <w:r w:rsidR="00764255" w:rsidRPr="00D31C6D">
        <w:rPr>
          <w:sz w:val="28"/>
          <w:szCs w:val="28"/>
        </w:rPr>
        <w:t xml:space="preserve"> </w:t>
      </w:r>
      <w:r w:rsidR="00AD5820" w:rsidRPr="00D31C6D">
        <w:rPr>
          <w:sz w:val="28"/>
          <w:szCs w:val="28"/>
        </w:rPr>
        <w:t xml:space="preserve">в </w:t>
      </w:r>
      <w:r w:rsidR="00764255" w:rsidRPr="00D31C6D">
        <w:rPr>
          <w:sz w:val="28"/>
          <w:szCs w:val="28"/>
        </w:rPr>
        <w:t>2014 год</w:t>
      </w:r>
      <w:r w:rsidR="00AD5820" w:rsidRPr="00D31C6D">
        <w:rPr>
          <w:sz w:val="28"/>
          <w:szCs w:val="28"/>
        </w:rPr>
        <w:t>у</w:t>
      </w:r>
      <w:r w:rsidR="00764255" w:rsidRPr="00D31C6D">
        <w:rPr>
          <w:sz w:val="28"/>
          <w:szCs w:val="28"/>
        </w:rPr>
        <w:t xml:space="preserve">  до </w:t>
      </w:r>
      <w:r w:rsidR="006D4D4A" w:rsidRPr="00D31C6D">
        <w:rPr>
          <w:sz w:val="28"/>
          <w:szCs w:val="28"/>
        </w:rPr>
        <w:t xml:space="preserve">       </w:t>
      </w:r>
      <w:r w:rsidR="00764255" w:rsidRPr="00D31C6D">
        <w:rPr>
          <w:sz w:val="28"/>
          <w:szCs w:val="28"/>
        </w:rPr>
        <w:t>19438,2</w:t>
      </w:r>
      <w:r w:rsidR="006D4D4A" w:rsidRPr="00D31C6D">
        <w:rPr>
          <w:sz w:val="28"/>
          <w:szCs w:val="28"/>
        </w:rPr>
        <w:t xml:space="preserve"> </w:t>
      </w:r>
      <w:r w:rsidR="00764255" w:rsidRPr="00D31C6D">
        <w:rPr>
          <w:sz w:val="28"/>
          <w:szCs w:val="28"/>
        </w:rPr>
        <w:t xml:space="preserve">руб.,  в 2015 году – до </w:t>
      </w:r>
      <w:r w:rsidR="009C7AD5" w:rsidRPr="00D31C6D">
        <w:rPr>
          <w:sz w:val="28"/>
          <w:szCs w:val="28"/>
        </w:rPr>
        <w:t>21022,1</w:t>
      </w:r>
      <w:r w:rsidR="00764255" w:rsidRPr="00D31C6D">
        <w:rPr>
          <w:sz w:val="28"/>
          <w:szCs w:val="28"/>
        </w:rPr>
        <w:t>руб., в 2016 году</w:t>
      </w:r>
      <w:r w:rsidR="00764255" w:rsidRPr="009B2B44">
        <w:rPr>
          <w:b/>
          <w:sz w:val="28"/>
          <w:szCs w:val="28"/>
        </w:rPr>
        <w:t xml:space="preserve"> </w:t>
      </w:r>
      <w:r w:rsidR="00764255" w:rsidRPr="00D31C6D">
        <w:rPr>
          <w:sz w:val="28"/>
          <w:szCs w:val="28"/>
        </w:rPr>
        <w:t xml:space="preserve">– до 21069,1 руб. </w:t>
      </w:r>
    </w:p>
    <w:p w:rsidR="00B43014" w:rsidRDefault="00803188" w:rsidP="00405208">
      <w:pPr>
        <w:jc w:val="both"/>
        <w:rPr>
          <w:sz w:val="28"/>
          <w:szCs w:val="28"/>
        </w:rPr>
      </w:pPr>
      <w:r w:rsidRPr="00D31C6D">
        <w:rPr>
          <w:sz w:val="28"/>
          <w:szCs w:val="28"/>
        </w:rPr>
        <w:tab/>
        <w:t xml:space="preserve">Согласно </w:t>
      </w:r>
      <w:r w:rsidR="00405208" w:rsidRPr="00D31C6D">
        <w:rPr>
          <w:sz w:val="28"/>
          <w:szCs w:val="28"/>
        </w:rPr>
        <w:t>представленным данным</w:t>
      </w:r>
      <w:r w:rsidRPr="00D31C6D">
        <w:rPr>
          <w:sz w:val="28"/>
          <w:szCs w:val="28"/>
        </w:rPr>
        <w:t>, средняя заработная плата</w:t>
      </w:r>
      <w:r>
        <w:rPr>
          <w:sz w:val="28"/>
          <w:szCs w:val="28"/>
        </w:rPr>
        <w:t xml:space="preserve"> основного персонала Учреждения составила:</w:t>
      </w:r>
    </w:p>
    <w:p w:rsidR="009B2B44" w:rsidRDefault="009B2B44" w:rsidP="00405208">
      <w:pPr>
        <w:jc w:val="both"/>
        <w:rPr>
          <w:sz w:val="28"/>
          <w:szCs w:val="28"/>
        </w:rPr>
      </w:pPr>
    </w:p>
    <w:p w:rsidR="009B2B44" w:rsidRDefault="009B2B44" w:rsidP="00405208">
      <w:pPr>
        <w:jc w:val="both"/>
        <w:rPr>
          <w:sz w:val="28"/>
          <w:szCs w:val="28"/>
        </w:rPr>
      </w:pPr>
    </w:p>
    <w:p w:rsidR="009B2B44" w:rsidRDefault="009B2B44" w:rsidP="00405208">
      <w:pPr>
        <w:jc w:val="both"/>
        <w:rPr>
          <w:sz w:val="28"/>
          <w:szCs w:val="28"/>
        </w:rPr>
      </w:pPr>
    </w:p>
    <w:p w:rsidR="009B2B44" w:rsidRDefault="009B2B44" w:rsidP="00405208">
      <w:pPr>
        <w:jc w:val="both"/>
        <w:rPr>
          <w:sz w:val="28"/>
          <w:szCs w:val="28"/>
        </w:rPr>
      </w:pPr>
    </w:p>
    <w:p w:rsidR="009B2B44" w:rsidRDefault="009B2B44" w:rsidP="00405208">
      <w:pPr>
        <w:jc w:val="both"/>
        <w:rPr>
          <w:sz w:val="28"/>
          <w:szCs w:val="28"/>
        </w:rPr>
      </w:pPr>
    </w:p>
    <w:p w:rsidR="009B2B44" w:rsidRDefault="009B2B44" w:rsidP="009B2B44">
      <w:pPr>
        <w:jc w:val="center"/>
        <w:rPr>
          <w:rFonts w:ascii="Century" w:hAnsi="Century" w:cs="Calibri"/>
          <w:color w:val="000000"/>
          <w:sz w:val="18"/>
          <w:szCs w:val="18"/>
        </w:rPr>
        <w:sectPr w:rsidR="009B2B44" w:rsidSect="0077669A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34" w:tblpY="1"/>
        <w:tblOverlap w:val="never"/>
        <w:tblW w:w="15026" w:type="dxa"/>
        <w:tblLayout w:type="fixed"/>
        <w:tblLook w:val="04A0"/>
      </w:tblPr>
      <w:tblGrid>
        <w:gridCol w:w="1097"/>
        <w:gridCol w:w="1138"/>
        <w:gridCol w:w="992"/>
        <w:gridCol w:w="709"/>
        <w:gridCol w:w="992"/>
        <w:gridCol w:w="850"/>
        <w:gridCol w:w="993"/>
        <w:gridCol w:w="979"/>
        <w:gridCol w:w="863"/>
        <w:gridCol w:w="993"/>
        <w:gridCol w:w="708"/>
        <w:gridCol w:w="1134"/>
        <w:gridCol w:w="1134"/>
        <w:gridCol w:w="709"/>
        <w:gridCol w:w="1026"/>
        <w:gridCol w:w="709"/>
      </w:tblGrid>
      <w:tr w:rsidR="002E1C0F" w:rsidTr="002E1C0F">
        <w:trPr>
          <w:trHeight w:val="315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1C0F" w:rsidRDefault="002E1C0F" w:rsidP="002E1C0F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39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0F" w:rsidRPr="002E1C0F" w:rsidRDefault="002E1C0F" w:rsidP="002E1C0F">
            <w:pPr>
              <w:jc w:val="center"/>
              <w:rPr>
                <w:rFonts w:ascii="Century" w:hAnsi="Century" w:cs="Calibri"/>
                <w:b/>
                <w:color w:val="000000"/>
              </w:rPr>
            </w:pPr>
            <w:r w:rsidRPr="002E1C0F">
              <w:rPr>
                <w:rFonts w:ascii="Century" w:hAnsi="Century" w:cs="Calibri"/>
                <w:b/>
                <w:color w:val="000000"/>
              </w:rPr>
              <w:t>Среднемесячная заработная плата, руб</w:t>
            </w:r>
            <w:r w:rsidR="00CD3985">
              <w:rPr>
                <w:rFonts w:ascii="Century" w:hAnsi="Century" w:cs="Calibri"/>
                <w:b/>
                <w:color w:val="000000"/>
              </w:rPr>
              <w:t>.</w:t>
            </w:r>
          </w:p>
        </w:tc>
      </w:tr>
      <w:tr w:rsidR="002E1C0F" w:rsidTr="002E1C0F">
        <w:trPr>
          <w:trHeight w:val="360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0F" w:rsidRDefault="002E1C0F" w:rsidP="002E1C0F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0F" w:rsidRPr="002E1C0F" w:rsidRDefault="002E1C0F" w:rsidP="002E1C0F">
            <w:pPr>
              <w:jc w:val="center"/>
              <w:rPr>
                <w:rFonts w:ascii="Century" w:hAnsi="Century" w:cs="Calibri"/>
                <w:b/>
                <w:color w:val="000000"/>
              </w:rPr>
            </w:pPr>
            <w:r w:rsidRPr="002E1C0F">
              <w:rPr>
                <w:rFonts w:ascii="Century" w:hAnsi="Century" w:cs="Calibri"/>
                <w:b/>
                <w:color w:val="000000"/>
              </w:rPr>
              <w:t>2014 год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0F" w:rsidRPr="002E1C0F" w:rsidRDefault="002E1C0F" w:rsidP="002E1C0F">
            <w:pPr>
              <w:jc w:val="center"/>
              <w:rPr>
                <w:rFonts w:ascii="Century" w:hAnsi="Century" w:cs="Calibri"/>
                <w:b/>
                <w:color w:val="000000"/>
              </w:rPr>
            </w:pPr>
            <w:r w:rsidRPr="002E1C0F">
              <w:rPr>
                <w:rFonts w:ascii="Century" w:hAnsi="Century" w:cs="Calibri"/>
                <w:b/>
                <w:color w:val="000000"/>
              </w:rPr>
              <w:t>2015 год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0F" w:rsidRPr="002E1C0F" w:rsidRDefault="002E1C0F" w:rsidP="002E1C0F">
            <w:pPr>
              <w:jc w:val="center"/>
              <w:rPr>
                <w:rFonts w:ascii="Century" w:hAnsi="Century" w:cs="Calibri"/>
                <w:b/>
                <w:color w:val="000000"/>
              </w:rPr>
            </w:pPr>
            <w:r w:rsidRPr="002E1C0F">
              <w:rPr>
                <w:rFonts w:ascii="Century" w:hAnsi="Century" w:cs="Calibri"/>
                <w:b/>
                <w:color w:val="000000"/>
              </w:rPr>
              <w:t>2016 год</w:t>
            </w:r>
          </w:p>
        </w:tc>
      </w:tr>
      <w:tr w:rsidR="002E1C0F" w:rsidTr="00CD3985">
        <w:trPr>
          <w:trHeight w:val="2123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0F" w:rsidRDefault="002E1C0F" w:rsidP="002E1C0F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1C0F" w:rsidRDefault="002E1C0F" w:rsidP="002E1C0F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>Норматив (% от средней заработн. платы в субъекте  в 2014 г.)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1C0F" w:rsidRDefault="002E1C0F" w:rsidP="002E1C0F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>По всем учрежде ниям культуры Н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1C0F" w:rsidRDefault="002E1C0F" w:rsidP="002E1C0F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>Процент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1C0F" w:rsidRDefault="002E1C0F" w:rsidP="002E1C0F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>МБУК "Централизованная библиотечная система"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1C0F" w:rsidRDefault="002E1C0F" w:rsidP="002E1C0F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>Процент выполнения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1C0F" w:rsidRDefault="002E1C0F" w:rsidP="002E1C0F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>Норматив (% от средней заработн. платы в субъекте  в 2015 г.)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1C0F" w:rsidRDefault="002E1C0F" w:rsidP="002E1C0F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>По всем учрежде ниям культуры Н МО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1C0F" w:rsidRDefault="002E1C0F" w:rsidP="002E1C0F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>Процент выполнения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1C0F" w:rsidRDefault="002E1C0F" w:rsidP="002E1C0F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>МБУК "Централизованная библиотечная система"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1C0F" w:rsidRDefault="002E1C0F" w:rsidP="002E1C0F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>Процент выполнения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1C0F" w:rsidRDefault="002E1C0F" w:rsidP="002E1C0F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>Норматив (% от средней заработн. платы в субъекте  в 2016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1C0F" w:rsidRDefault="002E1C0F" w:rsidP="002E1C0F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>По всем учрежде ниям культуры Н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1C0F" w:rsidRDefault="002E1C0F" w:rsidP="002E1C0F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>Процент выполнения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1C0F" w:rsidRDefault="002E1C0F" w:rsidP="002E1C0F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>МБУК "Централизованная библиотечная система"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1C0F" w:rsidRDefault="002E1C0F" w:rsidP="002E1C0F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>Процент выполнения</w:t>
            </w:r>
          </w:p>
        </w:tc>
      </w:tr>
      <w:tr w:rsidR="002E1C0F" w:rsidRPr="002E1C0F" w:rsidTr="002E1C0F">
        <w:trPr>
          <w:trHeight w:val="3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17932,70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20113,33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20291,30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21022,10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17882,67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15325,69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21277,50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21550,91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22495,24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105,7</w:t>
            </w:r>
          </w:p>
        </w:tc>
      </w:tr>
      <w:tr w:rsidR="002E1C0F" w:rsidRPr="002E1C0F" w:rsidTr="002E1C0F">
        <w:trPr>
          <w:trHeight w:val="3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17494,40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19904,05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19486,96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21022,10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18837,68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17015,00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21277,50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20106,21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19266,67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90,5</w:t>
            </w:r>
          </w:p>
        </w:tc>
      </w:tr>
      <w:tr w:rsidR="002E1C0F" w:rsidRPr="002E1C0F" w:rsidTr="002E1C0F">
        <w:trPr>
          <w:trHeight w:val="3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18822,70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20065,75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20313,64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107,9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21022,10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20699,16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19600,00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21027,40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22369,66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21776,19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103,6</w:t>
            </w:r>
          </w:p>
        </w:tc>
      </w:tr>
      <w:tr w:rsidR="002E1C0F" w:rsidRPr="002E1C0F" w:rsidTr="002E1C0F">
        <w:trPr>
          <w:trHeight w:val="3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18521,60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20110,67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20313,64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109,7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21022,10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21578,57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23575,00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112,1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21027,40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20538,46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20400,00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97,0</w:t>
            </w:r>
          </w:p>
        </w:tc>
      </w:tr>
      <w:tr w:rsidR="002E1C0F" w:rsidRPr="002E1C0F" w:rsidTr="002E1C0F">
        <w:trPr>
          <w:trHeight w:val="3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19359,60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20124,00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20313,64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21022,10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25487,18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24945,00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118,7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21027,40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23655,41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22509,90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107,1</w:t>
            </w:r>
          </w:p>
        </w:tc>
      </w:tr>
      <w:tr w:rsidR="002E1C0F" w:rsidRPr="002E1C0F" w:rsidTr="002E1C0F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20322,80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20982,71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20313,64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21022,10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26571,84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25700,00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21027,40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26226,39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124,7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22280,95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106,0</w:t>
            </w:r>
          </w:p>
        </w:tc>
      </w:tr>
      <w:tr w:rsidR="002E1C0F" w:rsidRPr="002E1C0F" w:rsidTr="002E1C0F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19022,10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19022,67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19021,74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21022,10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21551,32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30812,50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21027,40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21119,05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23960,78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114,0</w:t>
            </w:r>
          </w:p>
        </w:tc>
      </w:tr>
      <w:tr w:rsidR="002E1C0F" w:rsidRPr="002E1C0F" w:rsidTr="002E1C0F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18489,50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20901,62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20062,22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108,5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21022,10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18329,39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17907,69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21027,40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12998,56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10520,00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50,0</w:t>
            </w:r>
          </w:p>
        </w:tc>
      </w:tr>
      <w:tr w:rsidR="002E1C0F" w:rsidRPr="002E1C0F" w:rsidTr="002E1C0F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18753,00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20056,00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18819,05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21022,10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19102,60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17066,67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21027,40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20874,12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22561,90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107,3</w:t>
            </w:r>
          </w:p>
        </w:tc>
      </w:tr>
      <w:tr w:rsidR="002E1C0F" w:rsidRPr="002E1C0F" w:rsidTr="002E1C0F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19279,10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16790,13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18651,54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21022,10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20855,71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20009,52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21027,40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20680,34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22576,19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107,4</w:t>
            </w:r>
          </w:p>
        </w:tc>
      </w:tr>
      <w:tr w:rsidR="002E1C0F" w:rsidRPr="002E1C0F" w:rsidTr="002E1C0F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19991,30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16790,79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2E1C0F">
              <w:rPr>
                <w:rFonts w:ascii="Century" w:hAnsi="Century" w:cs="Calibri"/>
                <w:sz w:val="18"/>
                <w:szCs w:val="18"/>
              </w:rPr>
              <w:t>17452,17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21022,10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20312,76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20466,67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21027,40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20970,63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22961,90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109,2</w:t>
            </w:r>
          </w:p>
        </w:tc>
      </w:tr>
      <w:tr w:rsidR="002E1C0F" w:rsidRPr="002E1C0F" w:rsidTr="002E1C0F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25273,10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18285,51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19660,87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21022,10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21978,67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21361,90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21027,40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21456,86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color w:val="000000"/>
                <w:sz w:val="18"/>
                <w:szCs w:val="18"/>
              </w:rPr>
              <w:t>21161,90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CD3985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color w:val="000000"/>
                <w:sz w:val="18"/>
                <w:szCs w:val="18"/>
              </w:rPr>
            </w:pPr>
            <w:r w:rsidRPr="00CD3985">
              <w:rPr>
                <w:rFonts w:ascii="Century" w:hAnsi="Century" w:cs="Calibri"/>
                <w:b/>
                <w:color w:val="000000"/>
                <w:sz w:val="18"/>
                <w:szCs w:val="18"/>
              </w:rPr>
              <w:t>100,6</w:t>
            </w:r>
          </w:p>
        </w:tc>
      </w:tr>
      <w:tr w:rsidR="002E1C0F" w:rsidRPr="002E1C0F" w:rsidTr="002E1C0F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За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19438,20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19464,70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19506,89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21022,10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21111,62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21031,86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21069,10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21073,28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21069,71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0F" w:rsidRPr="002E1C0F" w:rsidRDefault="002E1C0F" w:rsidP="002E1C0F">
            <w:pPr>
              <w:spacing w:line="360" w:lineRule="auto"/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2E1C0F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9B2B44" w:rsidRPr="009B2B44" w:rsidRDefault="009B2B44" w:rsidP="002E1C0F">
      <w:pPr>
        <w:framePr w:h="8036" w:hRule="exact" w:wrap="auto" w:hAnchor="text" w:y="-986"/>
        <w:jc w:val="both"/>
        <w:rPr>
          <w:sz w:val="20"/>
          <w:szCs w:val="20"/>
        </w:rPr>
        <w:sectPr w:rsidR="009B2B44" w:rsidRPr="009B2B44" w:rsidSect="009B2B44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617D90" w:rsidRPr="00CD3985" w:rsidRDefault="009B2B44" w:rsidP="00617D90">
      <w:pPr>
        <w:ind w:firstLine="708"/>
        <w:contextualSpacing/>
        <w:jc w:val="both"/>
        <w:rPr>
          <w:sz w:val="28"/>
          <w:szCs w:val="28"/>
        </w:rPr>
      </w:pPr>
      <w:r w:rsidRPr="00CD3985">
        <w:rPr>
          <w:sz w:val="28"/>
          <w:szCs w:val="28"/>
        </w:rPr>
        <w:lastRenderedPageBreak/>
        <w:t>При расче</w:t>
      </w:r>
      <w:r w:rsidR="00970455" w:rsidRPr="00CD3985">
        <w:rPr>
          <w:sz w:val="28"/>
          <w:szCs w:val="28"/>
        </w:rPr>
        <w:t xml:space="preserve">те показателей средней заработной платы </w:t>
      </w:r>
      <w:r w:rsidRPr="00CD3985">
        <w:rPr>
          <w:sz w:val="28"/>
          <w:szCs w:val="28"/>
        </w:rPr>
        <w:t xml:space="preserve"> </w:t>
      </w:r>
      <w:r w:rsidR="006D4453" w:rsidRPr="00CD3985">
        <w:rPr>
          <w:sz w:val="28"/>
          <w:szCs w:val="28"/>
        </w:rPr>
        <w:t xml:space="preserve">работников Учреждения </w:t>
      </w:r>
      <w:r w:rsidRPr="00CD3985">
        <w:rPr>
          <w:sz w:val="28"/>
          <w:szCs w:val="28"/>
        </w:rPr>
        <w:t xml:space="preserve">учитывались следующие должности: директор, </w:t>
      </w:r>
      <w:r w:rsidR="00CD3985">
        <w:rPr>
          <w:sz w:val="28"/>
          <w:szCs w:val="28"/>
        </w:rPr>
        <w:t xml:space="preserve">помощник директора, </w:t>
      </w:r>
      <w:r w:rsidR="00CD3985" w:rsidRPr="00CD3985">
        <w:rPr>
          <w:sz w:val="28"/>
          <w:szCs w:val="28"/>
        </w:rPr>
        <w:t>заведующий хозяйством</w:t>
      </w:r>
      <w:r w:rsidR="00CD3985">
        <w:rPr>
          <w:sz w:val="28"/>
          <w:szCs w:val="28"/>
        </w:rPr>
        <w:t>,</w:t>
      </w:r>
      <w:r w:rsidRPr="00CD3985">
        <w:rPr>
          <w:sz w:val="28"/>
          <w:szCs w:val="28"/>
        </w:rPr>
        <w:t xml:space="preserve"> </w:t>
      </w:r>
      <w:r w:rsidR="00CD3985">
        <w:rPr>
          <w:sz w:val="28"/>
          <w:szCs w:val="28"/>
        </w:rPr>
        <w:t>ведущий методист, методист 1 категории, главный библиограф, главный библиотекарь, ведущий библиотекарь, библиотекарь, библиотекарь 1 категории, заведующий отделом.</w:t>
      </w:r>
    </w:p>
    <w:p w:rsidR="00B65206" w:rsidRDefault="00B65206" w:rsidP="00B65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данных таблицы за 2014 год показал следующее: установленный Министерством культуры и архивов Иркутской области норматив был перевыполнен за исключением трех последних месяцев года</w:t>
      </w:r>
      <w:r w:rsidR="00414C1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35021">
        <w:rPr>
          <w:sz w:val="28"/>
          <w:szCs w:val="28"/>
        </w:rPr>
        <w:t>отчетные показатели (ежемесячные) о среднемесячной заработной плате</w:t>
      </w:r>
      <w:r>
        <w:rPr>
          <w:sz w:val="28"/>
          <w:szCs w:val="28"/>
        </w:rPr>
        <w:t xml:space="preserve"> </w:t>
      </w:r>
      <w:r w:rsidR="00DE5A99">
        <w:rPr>
          <w:sz w:val="28"/>
          <w:szCs w:val="28"/>
        </w:rPr>
        <w:t xml:space="preserve">в период с февраля по сентябрь </w:t>
      </w:r>
      <w:r w:rsidR="00414C11">
        <w:rPr>
          <w:sz w:val="28"/>
          <w:szCs w:val="28"/>
        </w:rPr>
        <w:t xml:space="preserve"> </w:t>
      </w:r>
      <w:r w:rsidRPr="00035021">
        <w:rPr>
          <w:sz w:val="28"/>
          <w:szCs w:val="28"/>
        </w:rPr>
        <w:t>не совпадают с данными бухгалтерского учета</w:t>
      </w:r>
      <w:r>
        <w:rPr>
          <w:sz w:val="28"/>
          <w:szCs w:val="28"/>
        </w:rPr>
        <w:t xml:space="preserve"> по причине отражения в отчетах </w:t>
      </w:r>
      <w:r w:rsidRPr="00035021">
        <w:rPr>
          <w:sz w:val="28"/>
          <w:szCs w:val="28"/>
        </w:rPr>
        <w:t>о среднемесячной заработной плате</w:t>
      </w:r>
      <w:r>
        <w:rPr>
          <w:sz w:val="28"/>
          <w:szCs w:val="28"/>
        </w:rPr>
        <w:t xml:space="preserve"> начисленных сумм отпускных  не единовременно, а в периодах, на которые приходится очередной отпуск</w:t>
      </w:r>
      <w:r w:rsidR="00DE5A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итогам </w:t>
      </w:r>
      <w:r w:rsidR="00414C11">
        <w:rPr>
          <w:sz w:val="28"/>
          <w:szCs w:val="28"/>
        </w:rPr>
        <w:t>2014 года</w:t>
      </w:r>
      <w:r>
        <w:rPr>
          <w:sz w:val="28"/>
          <w:szCs w:val="28"/>
        </w:rPr>
        <w:t xml:space="preserve"> начисления по заработной плате работникам учреждения </w:t>
      </w:r>
      <w:r w:rsidRPr="00665BEC">
        <w:rPr>
          <w:sz w:val="28"/>
          <w:szCs w:val="28"/>
        </w:rPr>
        <w:t xml:space="preserve">за год (без </w:t>
      </w:r>
      <w:r>
        <w:rPr>
          <w:sz w:val="28"/>
          <w:szCs w:val="28"/>
        </w:rPr>
        <w:t xml:space="preserve">внешних совместителей и </w:t>
      </w:r>
      <w:r w:rsidRPr="00665BEC">
        <w:rPr>
          <w:sz w:val="28"/>
          <w:szCs w:val="28"/>
        </w:rPr>
        <w:t>работающих по договорам гражданско-правового характера)</w:t>
      </w:r>
      <w:r>
        <w:rPr>
          <w:sz w:val="28"/>
          <w:szCs w:val="28"/>
        </w:rPr>
        <w:t xml:space="preserve"> в Сведениях о численности и заработной плате работников Учреждения за 2014 год, в квартальном статистическом отчете  Форма № ЗП- культура  «Сведения  о численности и оплате труда работников сферы культуры по категориям персонала» за январь- декабрь 2014 года  отражены в полном объеме –</w:t>
      </w:r>
      <w:r w:rsidR="00DE5A9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414C11">
        <w:rPr>
          <w:sz w:val="28"/>
          <w:szCs w:val="28"/>
        </w:rPr>
        <w:t>5 269,2</w:t>
      </w:r>
      <w:r>
        <w:rPr>
          <w:sz w:val="28"/>
          <w:szCs w:val="28"/>
        </w:rPr>
        <w:t xml:space="preserve"> тыс. рублей; </w:t>
      </w:r>
      <w:r w:rsidRPr="00C05309">
        <w:rPr>
          <w:sz w:val="28"/>
          <w:szCs w:val="28"/>
        </w:rPr>
        <w:t>установленный норматив</w:t>
      </w:r>
      <w:r w:rsidRPr="00C05309">
        <w:rPr>
          <w:color w:val="000000"/>
          <w:sz w:val="28"/>
          <w:szCs w:val="28"/>
        </w:rPr>
        <w:t xml:space="preserve"> (% от средней заработной платы в субъекте  в 2014 г</w:t>
      </w:r>
      <w:r>
        <w:rPr>
          <w:color w:val="000000"/>
          <w:sz w:val="28"/>
          <w:szCs w:val="28"/>
        </w:rPr>
        <w:t>оду</w:t>
      </w:r>
      <w:r w:rsidRPr="00C05309">
        <w:rPr>
          <w:color w:val="000000"/>
          <w:sz w:val="28"/>
          <w:szCs w:val="28"/>
        </w:rPr>
        <w:t>) по итогам года выполнен</w:t>
      </w:r>
      <w:r>
        <w:rPr>
          <w:color w:val="000000"/>
          <w:sz w:val="28"/>
          <w:szCs w:val="28"/>
        </w:rPr>
        <w:t xml:space="preserve"> на </w:t>
      </w:r>
      <w:r w:rsidR="00414C11">
        <w:rPr>
          <w:color w:val="000000"/>
          <w:sz w:val="28"/>
          <w:szCs w:val="28"/>
        </w:rPr>
        <w:t>100,4</w:t>
      </w:r>
      <w:r>
        <w:rPr>
          <w:color w:val="000000"/>
          <w:sz w:val="28"/>
          <w:szCs w:val="28"/>
        </w:rPr>
        <w:t xml:space="preserve">%. Средняя заработная плата по учреждению по итогам года сложилась в сумме  </w:t>
      </w:r>
      <w:r w:rsidR="00414C11">
        <w:rPr>
          <w:bCs/>
          <w:color w:val="000000"/>
          <w:sz w:val="28"/>
          <w:szCs w:val="28"/>
        </w:rPr>
        <w:t>19506,89</w:t>
      </w:r>
      <w:r w:rsidRPr="00E07D66">
        <w:rPr>
          <w:bCs/>
          <w:color w:val="000000"/>
          <w:sz w:val="28"/>
          <w:szCs w:val="28"/>
        </w:rPr>
        <w:t xml:space="preserve"> руб., при нормативе </w:t>
      </w:r>
      <w:r>
        <w:rPr>
          <w:bCs/>
          <w:color w:val="000000"/>
          <w:sz w:val="28"/>
          <w:szCs w:val="28"/>
        </w:rPr>
        <w:t>19438,20 руб.</w:t>
      </w:r>
      <w:r w:rsidRPr="00E07D66">
        <w:rPr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С</w:t>
      </w:r>
      <w:r>
        <w:rPr>
          <w:sz w:val="28"/>
          <w:szCs w:val="28"/>
        </w:rPr>
        <w:t xml:space="preserve">оотношения заработной платы работников учреждения к нормативу не выдержано с </w:t>
      </w:r>
      <w:r w:rsidR="00414C1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по декабрь 2014 года (от </w:t>
      </w:r>
      <w:r w:rsidR="00414C11">
        <w:rPr>
          <w:sz w:val="28"/>
          <w:szCs w:val="28"/>
        </w:rPr>
        <w:t xml:space="preserve"> 77,8 </w:t>
      </w:r>
      <w:r>
        <w:rPr>
          <w:sz w:val="28"/>
          <w:szCs w:val="28"/>
        </w:rPr>
        <w:t xml:space="preserve">% до </w:t>
      </w:r>
      <w:r w:rsidR="00414C11">
        <w:rPr>
          <w:sz w:val="28"/>
          <w:szCs w:val="28"/>
        </w:rPr>
        <w:t>96,7%).</w:t>
      </w:r>
      <w:r>
        <w:rPr>
          <w:sz w:val="28"/>
          <w:szCs w:val="28"/>
        </w:rPr>
        <w:t xml:space="preserve">   В</w:t>
      </w:r>
      <w:r w:rsidRPr="00E07D66">
        <w:rPr>
          <w:bCs/>
          <w:color w:val="000000"/>
          <w:sz w:val="28"/>
          <w:szCs w:val="28"/>
        </w:rPr>
        <w:t xml:space="preserve"> целом по учреждениям культуры Нижнеудинского муниципального образования указанный показатель составил </w:t>
      </w:r>
      <w:r>
        <w:rPr>
          <w:bCs/>
          <w:color w:val="000000"/>
          <w:sz w:val="28"/>
          <w:szCs w:val="28"/>
        </w:rPr>
        <w:t>19464,70</w:t>
      </w:r>
      <w:r w:rsidRPr="00E07D66">
        <w:rPr>
          <w:bCs/>
          <w:color w:val="000000"/>
          <w:sz w:val="28"/>
          <w:szCs w:val="28"/>
        </w:rPr>
        <w:t xml:space="preserve"> руб.</w:t>
      </w:r>
    </w:p>
    <w:p w:rsidR="007626C4" w:rsidRPr="00414C11" w:rsidRDefault="00DE5A99" w:rsidP="00762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626C4" w:rsidRPr="00414C11">
        <w:rPr>
          <w:sz w:val="28"/>
          <w:szCs w:val="28"/>
        </w:rPr>
        <w:t xml:space="preserve">о итогам 2015 года  начисления по заработной плате работникам Учреждения (без работающих по договорам гражданско-правового характера) в Сведениях о численности и заработной плате работников Учреждения в квартальном статистическом отчете  ф.№ ЗП- культура  за январь- декабрь 2015 года  отражены в полном объеме – </w:t>
      </w:r>
      <w:r>
        <w:rPr>
          <w:sz w:val="28"/>
          <w:szCs w:val="28"/>
        </w:rPr>
        <w:t>5 148,6</w:t>
      </w:r>
      <w:r w:rsidR="007626C4" w:rsidRPr="00414C11">
        <w:rPr>
          <w:sz w:val="28"/>
          <w:szCs w:val="28"/>
        </w:rPr>
        <w:t xml:space="preserve"> тыс. рублей; установленный норматив (% от средней заработной платы в субъекте  в 2015 году) по итогам года выполнен. Средняя заработная плата по Учреждению по итогам года сложилась в сумме  </w:t>
      </w:r>
      <w:r>
        <w:rPr>
          <w:bCs/>
          <w:sz w:val="28"/>
          <w:szCs w:val="28"/>
        </w:rPr>
        <w:t>21031,86</w:t>
      </w:r>
      <w:r w:rsidR="007626C4" w:rsidRPr="00414C11">
        <w:rPr>
          <w:bCs/>
          <w:sz w:val="28"/>
          <w:szCs w:val="28"/>
        </w:rPr>
        <w:t xml:space="preserve"> руб., при нормативе 21022,10 руб., в целом по учреждениям культуры Нижнеудинского муниципального образования указанный показатель составил 21111,62 руб.</w:t>
      </w:r>
      <w:r w:rsidR="007626C4" w:rsidRPr="00414C11">
        <w:rPr>
          <w:sz w:val="28"/>
          <w:szCs w:val="28"/>
        </w:rPr>
        <w:t xml:space="preserve"> Соотношение заработной платы работников Учреждения к нормативу в течение 2015 года варьировалось от </w:t>
      </w:r>
      <w:r>
        <w:rPr>
          <w:sz w:val="28"/>
          <w:szCs w:val="28"/>
        </w:rPr>
        <w:t xml:space="preserve">72,9 </w:t>
      </w:r>
      <w:r w:rsidR="007626C4" w:rsidRPr="00414C11">
        <w:rPr>
          <w:sz w:val="28"/>
          <w:szCs w:val="28"/>
        </w:rPr>
        <w:t xml:space="preserve">% до </w:t>
      </w:r>
      <w:r>
        <w:rPr>
          <w:sz w:val="28"/>
          <w:szCs w:val="28"/>
        </w:rPr>
        <w:t>146,6</w:t>
      </w:r>
      <w:r w:rsidR="007626C4" w:rsidRPr="00414C11">
        <w:rPr>
          <w:sz w:val="28"/>
          <w:szCs w:val="28"/>
        </w:rPr>
        <w:t xml:space="preserve">%.  </w:t>
      </w:r>
    </w:p>
    <w:p w:rsidR="00306BAE" w:rsidRPr="00DE5A99" w:rsidRDefault="00DE5A99" w:rsidP="00306BAE">
      <w:pPr>
        <w:ind w:firstLine="708"/>
        <w:jc w:val="both"/>
        <w:rPr>
          <w:sz w:val="28"/>
          <w:szCs w:val="28"/>
        </w:rPr>
      </w:pPr>
      <w:r w:rsidRPr="00DE5A99">
        <w:rPr>
          <w:sz w:val="28"/>
          <w:szCs w:val="28"/>
        </w:rPr>
        <w:t>Н</w:t>
      </w:r>
      <w:r w:rsidR="00231D7E" w:rsidRPr="00DE5A99">
        <w:rPr>
          <w:sz w:val="28"/>
          <w:szCs w:val="28"/>
        </w:rPr>
        <w:t xml:space="preserve">орматив (% от средней заработной платы в субъекте  в 2016 году) по итогам </w:t>
      </w:r>
      <w:r w:rsidRPr="00DE5A99">
        <w:rPr>
          <w:sz w:val="28"/>
          <w:szCs w:val="28"/>
        </w:rPr>
        <w:t xml:space="preserve">2016 года </w:t>
      </w:r>
      <w:r w:rsidR="00231D7E" w:rsidRPr="00DE5A99">
        <w:rPr>
          <w:sz w:val="28"/>
          <w:szCs w:val="28"/>
        </w:rPr>
        <w:t xml:space="preserve"> выполнен</w:t>
      </w:r>
      <w:r w:rsidR="00665BEC" w:rsidRPr="00DE5A99">
        <w:rPr>
          <w:sz w:val="28"/>
          <w:szCs w:val="28"/>
        </w:rPr>
        <w:t>; с</w:t>
      </w:r>
      <w:r w:rsidR="00231D7E" w:rsidRPr="00DE5A99">
        <w:rPr>
          <w:sz w:val="28"/>
          <w:szCs w:val="28"/>
        </w:rPr>
        <w:t xml:space="preserve">реднемесячная заработная плата  сложилась в сумме </w:t>
      </w:r>
      <w:r>
        <w:rPr>
          <w:bCs/>
          <w:sz w:val="28"/>
          <w:szCs w:val="28"/>
        </w:rPr>
        <w:t>21069,71</w:t>
      </w:r>
      <w:r w:rsidR="00231D7E" w:rsidRPr="00DE5A99">
        <w:rPr>
          <w:bCs/>
          <w:sz w:val="28"/>
          <w:szCs w:val="28"/>
        </w:rPr>
        <w:t xml:space="preserve"> руб. </w:t>
      </w:r>
      <w:r w:rsidR="00306BAE" w:rsidRPr="00DE5A99">
        <w:rPr>
          <w:bCs/>
          <w:sz w:val="28"/>
          <w:szCs w:val="28"/>
        </w:rPr>
        <w:t xml:space="preserve"> при нормативе 21069,10 руб. Фонд начисленной заработной платы работников за 2016 год без внешних совместителей и </w:t>
      </w:r>
      <w:r w:rsidR="00306BAE" w:rsidRPr="00DE5A99">
        <w:rPr>
          <w:sz w:val="28"/>
          <w:szCs w:val="28"/>
        </w:rPr>
        <w:t xml:space="preserve">без </w:t>
      </w:r>
      <w:r w:rsidR="00306BAE" w:rsidRPr="00DE5A99">
        <w:rPr>
          <w:sz w:val="28"/>
          <w:szCs w:val="28"/>
        </w:rPr>
        <w:lastRenderedPageBreak/>
        <w:t xml:space="preserve">работающих по договорам гражданско-правового характера составил </w:t>
      </w:r>
      <w:r w:rsidR="007842BC">
        <w:rPr>
          <w:sz w:val="28"/>
          <w:szCs w:val="28"/>
        </w:rPr>
        <w:t>5259,0</w:t>
      </w:r>
      <w:r w:rsidR="00306BAE" w:rsidRPr="00DE5A99">
        <w:rPr>
          <w:sz w:val="28"/>
          <w:szCs w:val="28"/>
        </w:rPr>
        <w:t xml:space="preserve"> тыс. рублей,  и  в полном объеме отражен в Сведениях  о численности и оплате труда работников сферы культуры по категориям персонала за январь-декабрь 2016 года (ф. №ЗП- культура). Соотношение заработной платы работников Учреждения к нормативу в течение 2016 года варьировалось от </w:t>
      </w:r>
      <w:r w:rsidR="007842BC">
        <w:rPr>
          <w:sz w:val="28"/>
          <w:szCs w:val="28"/>
        </w:rPr>
        <w:t xml:space="preserve">90,5 </w:t>
      </w:r>
      <w:r w:rsidR="00306BAE" w:rsidRPr="00DE5A99">
        <w:rPr>
          <w:sz w:val="28"/>
          <w:szCs w:val="28"/>
        </w:rPr>
        <w:t xml:space="preserve">% до </w:t>
      </w:r>
      <w:r w:rsidR="007842BC">
        <w:rPr>
          <w:sz w:val="28"/>
          <w:szCs w:val="28"/>
        </w:rPr>
        <w:t>114,0</w:t>
      </w:r>
      <w:r w:rsidR="00306BAE" w:rsidRPr="00DE5A99">
        <w:rPr>
          <w:sz w:val="28"/>
          <w:szCs w:val="28"/>
        </w:rPr>
        <w:t xml:space="preserve">%.  </w:t>
      </w:r>
    </w:p>
    <w:p w:rsidR="0001105E" w:rsidRPr="007842BC" w:rsidRDefault="0001105E" w:rsidP="00011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Штатное расписание Учреждения</w:t>
      </w:r>
      <w:r w:rsidR="00406E56">
        <w:rPr>
          <w:sz w:val="28"/>
          <w:szCs w:val="28"/>
        </w:rPr>
        <w:t xml:space="preserve"> утверждает директор</w:t>
      </w:r>
      <w:r w:rsidR="001F1249">
        <w:rPr>
          <w:sz w:val="28"/>
          <w:szCs w:val="28"/>
        </w:rPr>
        <w:t xml:space="preserve"> </w:t>
      </w:r>
      <w:r w:rsidR="00035021">
        <w:rPr>
          <w:sz w:val="28"/>
          <w:szCs w:val="28"/>
        </w:rPr>
        <w:t>Учреждения</w:t>
      </w:r>
      <w:r w:rsidR="00406E56">
        <w:rPr>
          <w:sz w:val="28"/>
          <w:szCs w:val="28"/>
        </w:rPr>
        <w:t xml:space="preserve">. Анализ штатных расписаний за период 2014-2016гг. свидетельствует о том, что </w:t>
      </w:r>
      <w:r>
        <w:rPr>
          <w:sz w:val="28"/>
          <w:szCs w:val="28"/>
        </w:rPr>
        <w:t xml:space="preserve"> </w:t>
      </w:r>
      <w:r w:rsidR="00406E56">
        <w:rPr>
          <w:sz w:val="28"/>
          <w:szCs w:val="28"/>
        </w:rPr>
        <w:t xml:space="preserve">в штатное расписание включены </w:t>
      </w:r>
      <w:r>
        <w:rPr>
          <w:sz w:val="28"/>
          <w:szCs w:val="28"/>
        </w:rPr>
        <w:t xml:space="preserve">должности, </w:t>
      </w:r>
      <w:r w:rsidRPr="0001105E">
        <w:rPr>
          <w:sz w:val="28"/>
          <w:szCs w:val="28"/>
        </w:rPr>
        <w:t xml:space="preserve">непосредственно </w:t>
      </w:r>
      <w:r w:rsidR="008314F9" w:rsidRPr="00B914B0">
        <w:rPr>
          <w:sz w:val="28"/>
          <w:szCs w:val="28"/>
        </w:rPr>
        <w:t>оказывающие услуги населению в сфере культуры, а также их прямые руководители</w:t>
      </w:r>
      <w:r w:rsidRPr="008314F9">
        <w:rPr>
          <w:sz w:val="28"/>
          <w:szCs w:val="28"/>
        </w:rPr>
        <w:t>.</w:t>
      </w:r>
      <w:r w:rsidRPr="008314F9">
        <w:rPr>
          <w:b/>
          <w:color w:val="FF0000"/>
          <w:sz w:val="28"/>
          <w:szCs w:val="28"/>
        </w:rPr>
        <w:t xml:space="preserve"> </w:t>
      </w:r>
      <w:r w:rsidRPr="001B7BD6">
        <w:rPr>
          <w:sz w:val="28"/>
          <w:szCs w:val="28"/>
        </w:rPr>
        <w:t xml:space="preserve">Сокращение «непрофильных работников» (уборщики, сторожа, дворники) проведено в 2013 году по рекомендации Министерства культуры России от 15.08.2013 №04-85-755 и в целом не противоречит Единым рекомендациям по установлению систем оплаты труда, предусматривающим необходимость оптимизации расходов на вспомогательный персонал. В связи с объективной необходимостью осуществления уборки и содержания помещений </w:t>
      </w:r>
      <w:r w:rsidR="004519F9" w:rsidRPr="007842BC">
        <w:rPr>
          <w:sz w:val="28"/>
          <w:szCs w:val="28"/>
        </w:rPr>
        <w:t xml:space="preserve">Учреждением </w:t>
      </w:r>
      <w:r w:rsidR="001B7BD6" w:rsidRPr="007842BC">
        <w:rPr>
          <w:sz w:val="28"/>
          <w:szCs w:val="28"/>
        </w:rPr>
        <w:t xml:space="preserve">17 сентября 2013 года </w:t>
      </w:r>
      <w:r w:rsidRPr="007842BC">
        <w:rPr>
          <w:sz w:val="28"/>
          <w:szCs w:val="28"/>
        </w:rPr>
        <w:t>заключен договор</w:t>
      </w:r>
      <w:r w:rsidR="001B7BD6" w:rsidRPr="007842BC">
        <w:rPr>
          <w:sz w:val="28"/>
          <w:szCs w:val="28"/>
        </w:rPr>
        <w:t xml:space="preserve"> на безвозмездное выполнение технических работ с муниципальным казенным учреждением «Централизованная служба по обслуживанию учреждений Нижнеудинского муниципального образования». </w:t>
      </w:r>
    </w:p>
    <w:p w:rsidR="009C2237" w:rsidRDefault="008314F9" w:rsidP="009C2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CD8">
        <w:rPr>
          <w:sz w:val="28"/>
          <w:szCs w:val="28"/>
        </w:rPr>
        <w:t xml:space="preserve">Наименование штатных должностей </w:t>
      </w:r>
      <w:r w:rsidR="009C2237">
        <w:rPr>
          <w:sz w:val="28"/>
          <w:szCs w:val="28"/>
        </w:rPr>
        <w:t xml:space="preserve">в целом </w:t>
      </w:r>
      <w:r w:rsidRPr="003D0CD8">
        <w:rPr>
          <w:sz w:val="28"/>
          <w:szCs w:val="28"/>
        </w:rPr>
        <w:t xml:space="preserve">соответствует </w:t>
      </w:r>
      <w:r w:rsidR="00CA3B98" w:rsidRPr="003D0CD8">
        <w:rPr>
          <w:sz w:val="28"/>
          <w:szCs w:val="28"/>
        </w:rPr>
        <w:t>перечню (наименованию) должностей работников культуры, установленному приказом Минздравсоцразвития России от 30 марта 2011 г. № 251н «Об утверждении Единого квалификационного справочника должностей руководителей, специалистов и служащих</w:t>
      </w:r>
      <w:r w:rsidR="007842BC" w:rsidRPr="003D0CD8">
        <w:rPr>
          <w:sz w:val="28"/>
          <w:szCs w:val="28"/>
        </w:rPr>
        <w:t>, р</w:t>
      </w:r>
      <w:r w:rsidR="00CA3B98" w:rsidRPr="003D0CD8">
        <w:rPr>
          <w:sz w:val="28"/>
          <w:szCs w:val="28"/>
        </w:rPr>
        <w:t>аздел «Квалификационные характеристики должностей работников культуры, ис</w:t>
      </w:r>
      <w:r w:rsidR="003D0CD8">
        <w:rPr>
          <w:sz w:val="28"/>
          <w:szCs w:val="28"/>
        </w:rPr>
        <w:t>кусства и кинематографии»</w:t>
      </w:r>
      <w:r w:rsidR="003D0CD8" w:rsidRPr="003D0CD8">
        <w:rPr>
          <w:sz w:val="28"/>
          <w:szCs w:val="28"/>
        </w:rPr>
        <w:t xml:space="preserve"> (ч. IV. Квалификационные характеристики должностей работников, занятых в библиотеках)</w:t>
      </w:r>
      <w:r w:rsidR="009C2237">
        <w:rPr>
          <w:sz w:val="28"/>
          <w:szCs w:val="28"/>
        </w:rPr>
        <w:t>,</w:t>
      </w:r>
      <w:r w:rsidR="009C2237" w:rsidRPr="009C2237">
        <w:rPr>
          <w:sz w:val="28"/>
          <w:szCs w:val="28"/>
        </w:rPr>
        <w:t xml:space="preserve"> </w:t>
      </w:r>
      <w:r w:rsidR="009C2237" w:rsidRPr="00DC6141">
        <w:rPr>
          <w:sz w:val="28"/>
          <w:szCs w:val="28"/>
        </w:rPr>
        <w:t>Приказу Минздравсоцразвития РФ от 29.05.2008 №247н «Об утверждении профессиональных квалификационных групп общеотраслевых должностей руководителей, специалистов и служащих".</w:t>
      </w:r>
      <w:r w:rsidR="009C2237">
        <w:rPr>
          <w:sz w:val="28"/>
          <w:szCs w:val="28"/>
        </w:rPr>
        <w:t xml:space="preserve"> Однако следует отметить, что в штатных расписаниях </w:t>
      </w:r>
      <w:r w:rsidR="00937F27">
        <w:rPr>
          <w:sz w:val="28"/>
          <w:szCs w:val="28"/>
        </w:rPr>
        <w:t>наименование должности указано не полностью как в Положениях об оплате труда:</w:t>
      </w:r>
    </w:p>
    <w:tbl>
      <w:tblPr>
        <w:tblStyle w:val="a3"/>
        <w:tblW w:w="7946" w:type="dxa"/>
        <w:jc w:val="center"/>
        <w:tblInd w:w="1269" w:type="dxa"/>
        <w:tblLook w:val="04A0"/>
      </w:tblPr>
      <w:tblGrid>
        <w:gridCol w:w="4239"/>
        <w:gridCol w:w="3707"/>
      </w:tblGrid>
      <w:tr w:rsidR="00937F27" w:rsidRPr="00E33E58" w:rsidTr="00E33E58">
        <w:trPr>
          <w:jc w:val="center"/>
        </w:trPr>
        <w:tc>
          <w:tcPr>
            <w:tcW w:w="4239" w:type="dxa"/>
          </w:tcPr>
          <w:p w:rsidR="00937F27" w:rsidRPr="00E33E58" w:rsidRDefault="00937F27" w:rsidP="00937F27">
            <w:pPr>
              <w:autoSpaceDE w:val="0"/>
              <w:autoSpaceDN w:val="0"/>
              <w:adjustRightInd w:val="0"/>
            </w:pPr>
            <w:r w:rsidRPr="00E33E58">
              <w:t>по Приказу 251н, по Положению об оплате труда</w:t>
            </w:r>
          </w:p>
        </w:tc>
        <w:tc>
          <w:tcPr>
            <w:tcW w:w="3707" w:type="dxa"/>
          </w:tcPr>
          <w:p w:rsidR="00937F27" w:rsidRPr="00E33E58" w:rsidRDefault="00937F27" w:rsidP="00937F27">
            <w:pPr>
              <w:autoSpaceDE w:val="0"/>
              <w:autoSpaceDN w:val="0"/>
              <w:adjustRightInd w:val="0"/>
            </w:pPr>
            <w:r w:rsidRPr="00E33E58">
              <w:t>по Штатному расписанию (по графе 2 «Должность»)</w:t>
            </w:r>
          </w:p>
        </w:tc>
      </w:tr>
      <w:tr w:rsidR="00937F27" w:rsidRPr="00E33E58" w:rsidTr="00E33E58">
        <w:trPr>
          <w:jc w:val="center"/>
        </w:trPr>
        <w:tc>
          <w:tcPr>
            <w:tcW w:w="4239" w:type="dxa"/>
          </w:tcPr>
          <w:p w:rsidR="00937F27" w:rsidRPr="00E33E58" w:rsidRDefault="00937F27" w:rsidP="00E33E58">
            <w:pPr>
              <w:autoSpaceDE w:val="0"/>
              <w:autoSpaceDN w:val="0"/>
              <w:adjustRightInd w:val="0"/>
              <w:jc w:val="center"/>
            </w:pPr>
            <w:r w:rsidRPr="00E33E58">
              <w:t>методист библиотеки</w:t>
            </w:r>
          </w:p>
        </w:tc>
        <w:tc>
          <w:tcPr>
            <w:tcW w:w="3707" w:type="dxa"/>
          </w:tcPr>
          <w:p w:rsidR="00937F27" w:rsidRPr="00E33E58" w:rsidRDefault="00937F27" w:rsidP="00E33E58">
            <w:pPr>
              <w:autoSpaceDE w:val="0"/>
              <w:autoSpaceDN w:val="0"/>
              <w:adjustRightInd w:val="0"/>
              <w:jc w:val="center"/>
            </w:pPr>
            <w:r w:rsidRPr="00E33E58">
              <w:t>методист</w:t>
            </w:r>
          </w:p>
        </w:tc>
      </w:tr>
      <w:tr w:rsidR="00937F27" w:rsidRPr="00E33E58" w:rsidTr="00E33E58">
        <w:trPr>
          <w:jc w:val="center"/>
        </w:trPr>
        <w:tc>
          <w:tcPr>
            <w:tcW w:w="4239" w:type="dxa"/>
          </w:tcPr>
          <w:p w:rsidR="00937F27" w:rsidRPr="00E33E58" w:rsidRDefault="00937F27" w:rsidP="00E33E58">
            <w:pPr>
              <w:autoSpaceDE w:val="0"/>
              <w:autoSpaceDN w:val="0"/>
              <w:adjustRightInd w:val="0"/>
              <w:jc w:val="center"/>
            </w:pPr>
            <w:r w:rsidRPr="00E33E58">
              <w:t>заведующий отделом библиотеки</w:t>
            </w:r>
          </w:p>
        </w:tc>
        <w:tc>
          <w:tcPr>
            <w:tcW w:w="3707" w:type="dxa"/>
          </w:tcPr>
          <w:p w:rsidR="00937F27" w:rsidRPr="00E33E58" w:rsidRDefault="00937F27" w:rsidP="00E33E58">
            <w:pPr>
              <w:autoSpaceDE w:val="0"/>
              <w:autoSpaceDN w:val="0"/>
              <w:adjustRightInd w:val="0"/>
              <w:jc w:val="center"/>
            </w:pPr>
            <w:r w:rsidRPr="00E33E58">
              <w:t>заведующий отделом</w:t>
            </w:r>
          </w:p>
        </w:tc>
      </w:tr>
      <w:tr w:rsidR="00937F27" w:rsidRPr="00E33E58" w:rsidTr="00E33E58">
        <w:trPr>
          <w:jc w:val="center"/>
        </w:trPr>
        <w:tc>
          <w:tcPr>
            <w:tcW w:w="4239" w:type="dxa"/>
          </w:tcPr>
          <w:p w:rsidR="00937F27" w:rsidRPr="00E33E58" w:rsidRDefault="00937F27" w:rsidP="00E33E58">
            <w:pPr>
              <w:autoSpaceDE w:val="0"/>
              <w:autoSpaceDN w:val="0"/>
              <w:adjustRightInd w:val="0"/>
              <w:jc w:val="center"/>
            </w:pPr>
            <w:r w:rsidRPr="00E33E58">
              <w:t>редактор библиотеки</w:t>
            </w:r>
          </w:p>
        </w:tc>
        <w:tc>
          <w:tcPr>
            <w:tcW w:w="3707" w:type="dxa"/>
          </w:tcPr>
          <w:p w:rsidR="00937F27" w:rsidRPr="00E33E58" w:rsidRDefault="00937F27" w:rsidP="00E33E58">
            <w:pPr>
              <w:autoSpaceDE w:val="0"/>
              <w:autoSpaceDN w:val="0"/>
              <w:adjustRightInd w:val="0"/>
              <w:jc w:val="center"/>
            </w:pPr>
            <w:r w:rsidRPr="00E33E58">
              <w:t>редактор</w:t>
            </w:r>
          </w:p>
        </w:tc>
      </w:tr>
    </w:tbl>
    <w:p w:rsidR="002E66D6" w:rsidRDefault="002E66D6" w:rsidP="00BD52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штатных расписаний в период с 01.01.2014 по 01.01.2017 свидетельствует о том, количество штатных единиц составляет:</w:t>
      </w:r>
    </w:p>
    <w:p w:rsidR="002E66D6" w:rsidRDefault="005B653B" w:rsidP="00BD52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E66D6"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t>–</w:t>
      </w:r>
      <w:r w:rsidR="002E66D6">
        <w:rPr>
          <w:sz w:val="28"/>
          <w:szCs w:val="28"/>
        </w:rPr>
        <w:t xml:space="preserve"> </w:t>
      </w:r>
      <w:r w:rsidR="00D048C7">
        <w:rPr>
          <w:sz w:val="28"/>
          <w:szCs w:val="28"/>
        </w:rPr>
        <w:t xml:space="preserve">23 </w:t>
      </w:r>
      <w:r w:rsidR="002E66D6">
        <w:rPr>
          <w:sz w:val="28"/>
          <w:szCs w:val="28"/>
        </w:rPr>
        <w:t>штатных  единиц</w:t>
      </w:r>
      <w:r w:rsidR="00CE1B11">
        <w:rPr>
          <w:sz w:val="28"/>
          <w:szCs w:val="28"/>
        </w:rPr>
        <w:t>ы</w:t>
      </w:r>
      <w:r w:rsidR="002E66D6" w:rsidRPr="002E66D6">
        <w:rPr>
          <w:sz w:val="28"/>
          <w:szCs w:val="28"/>
        </w:rPr>
        <w:t xml:space="preserve"> </w:t>
      </w:r>
      <w:r w:rsidR="002E66D6">
        <w:rPr>
          <w:sz w:val="28"/>
          <w:szCs w:val="28"/>
        </w:rPr>
        <w:t xml:space="preserve">с месячным фондом оплаты труда (без фонда стимулирующих выплат) </w:t>
      </w:r>
      <w:r w:rsidR="00D048C7">
        <w:rPr>
          <w:sz w:val="28"/>
          <w:szCs w:val="28"/>
        </w:rPr>
        <w:t>275,3</w:t>
      </w:r>
      <w:r w:rsidR="002E66D6">
        <w:rPr>
          <w:sz w:val="28"/>
          <w:szCs w:val="28"/>
        </w:rPr>
        <w:t xml:space="preserve"> тыс. рублей;</w:t>
      </w:r>
    </w:p>
    <w:p w:rsidR="002E66D6" w:rsidRDefault="005B653B" w:rsidP="002E6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E66D6">
        <w:rPr>
          <w:sz w:val="28"/>
          <w:szCs w:val="28"/>
        </w:rPr>
        <w:t xml:space="preserve"> в 2015 году –  </w:t>
      </w:r>
      <w:r w:rsidR="009C0FD6">
        <w:rPr>
          <w:sz w:val="28"/>
          <w:szCs w:val="28"/>
        </w:rPr>
        <w:t>21</w:t>
      </w:r>
      <w:r w:rsidR="002E66D6">
        <w:rPr>
          <w:sz w:val="28"/>
          <w:szCs w:val="28"/>
        </w:rPr>
        <w:t xml:space="preserve"> штатн</w:t>
      </w:r>
      <w:r w:rsidR="009C0FD6">
        <w:rPr>
          <w:sz w:val="28"/>
          <w:szCs w:val="28"/>
        </w:rPr>
        <w:t>ая</w:t>
      </w:r>
      <w:r w:rsidR="002E66D6">
        <w:rPr>
          <w:sz w:val="28"/>
          <w:szCs w:val="28"/>
        </w:rPr>
        <w:t xml:space="preserve">  единиц</w:t>
      </w:r>
      <w:r w:rsidR="009C0FD6">
        <w:rPr>
          <w:sz w:val="28"/>
          <w:szCs w:val="28"/>
        </w:rPr>
        <w:t>а</w:t>
      </w:r>
      <w:r w:rsidR="002E66D6" w:rsidRPr="002E66D6">
        <w:rPr>
          <w:sz w:val="28"/>
          <w:szCs w:val="28"/>
        </w:rPr>
        <w:t xml:space="preserve"> </w:t>
      </w:r>
      <w:r w:rsidR="002E66D6">
        <w:rPr>
          <w:sz w:val="28"/>
          <w:szCs w:val="28"/>
        </w:rPr>
        <w:t xml:space="preserve">с месячным фондом оплаты труда </w:t>
      </w:r>
      <w:r w:rsidR="009C0FD6">
        <w:rPr>
          <w:sz w:val="28"/>
          <w:szCs w:val="28"/>
        </w:rPr>
        <w:t>260,0</w:t>
      </w:r>
      <w:r w:rsidR="002E66D6">
        <w:rPr>
          <w:sz w:val="28"/>
          <w:szCs w:val="28"/>
        </w:rPr>
        <w:t xml:space="preserve"> тыс. рублей;</w:t>
      </w:r>
    </w:p>
    <w:p w:rsidR="002E66D6" w:rsidRDefault="005B653B" w:rsidP="002E6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2E66D6">
        <w:rPr>
          <w:sz w:val="28"/>
          <w:szCs w:val="28"/>
        </w:rPr>
        <w:t xml:space="preserve"> в 2016 году – </w:t>
      </w:r>
      <w:r w:rsidR="009C0FD6">
        <w:rPr>
          <w:sz w:val="28"/>
          <w:szCs w:val="28"/>
        </w:rPr>
        <w:t>21</w:t>
      </w:r>
      <w:r w:rsidR="002E66D6">
        <w:rPr>
          <w:sz w:val="28"/>
          <w:szCs w:val="28"/>
        </w:rPr>
        <w:t>,25 штатных  единиц</w:t>
      </w:r>
      <w:r w:rsidR="002E66D6" w:rsidRPr="002E66D6">
        <w:rPr>
          <w:sz w:val="28"/>
          <w:szCs w:val="28"/>
        </w:rPr>
        <w:t xml:space="preserve"> </w:t>
      </w:r>
      <w:r w:rsidR="002E66D6">
        <w:rPr>
          <w:sz w:val="28"/>
          <w:szCs w:val="28"/>
        </w:rPr>
        <w:t xml:space="preserve">с месячным фондом оплаты труда </w:t>
      </w:r>
      <w:r w:rsidR="009C0FD6">
        <w:rPr>
          <w:sz w:val="28"/>
          <w:szCs w:val="28"/>
        </w:rPr>
        <w:t>262,2</w:t>
      </w:r>
      <w:r w:rsidR="002E66D6">
        <w:rPr>
          <w:sz w:val="28"/>
          <w:szCs w:val="28"/>
        </w:rPr>
        <w:t xml:space="preserve"> тыс. рублей;</w:t>
      </w:r>
    </w:p>
    <w:p w:rsidR="00CA3B98" w:rsidRDefault="002E66D6" w:rsidP="002E6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неполных ставок зафиксировано только в штатном расписании 2016 года</w:t>
      </w:r>
      <w:r w:rsidR="009C0FD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специалист в сфере закупок (0,25). </w:t>
      </w:r>
    </w:p>
    <w:p w:rsidR="008D5F54" w:rsidRDefault="009C0FD6" w:rsidP="004A6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должностей  проводилось в 2014 году </w:t>
      </w:r>
      <w:r w:rsidR="00CE1B1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редактор 1 категории, в 2015 году </w:t>
      </w:r>
      <w:r w:rsidR="00CE1B11">
        <w:rPr>
          <w:sz w:val="28"/>
          <w:szCs w:val="28"/>
        </w:rPr>
        <w:t xml:space="preserve">- заведующий отделом </w:t>
      </w:r>
      <w:r w:rsidR="008D5F54">
        <w:rPr>
          <w:sz w:val="28"/>
          <w:szCs w:val="28"/>
        </w:rPr>
        <w:t xml:space="preserve">(Отдел-библиотека «Родник») </w:t>
      </w:r>
      <w:r w:rsidR="00CE1B11">
        <w:rPr>
          <w:sz w:val="28"/>
          <w:szCs w:val="28"/>
        </w:rPr>
        <w:t xml:space="preserve">и  </w:t>
      </w:r>
      <w:r w:rsidR="008D5F54">
        <w:rPr>
          <w:sz w:val="28"/>
          <w:szCs w:val="28"/>
        </w:rPr>
        <w:t xml:space="preserve">ведущий </w:t>
      </w:r>
      <w:r w:rsidR="00CE1B11">
        <w:rPr>
          <w:sz w:val="28"/>
          <w:szCs w:val="28"/>
        </w:rPr>
        <w:t xml:space="preserve">библиотекарь </w:t>
      </w:r>
      <w:r w:rsidR="008D5F54">
        <w:rPr>
          <w:sz w:val="28"/>
          <w:szCs w:val="28"/>
        </w:rPr>
        <w:t>(Отдел - Центральная детская библиотека). В 2015 году была введена  штатная должность – помощник директора (Приказ №36 от 17.08.2015).</w:t>
      </w:r>
    </w:p>
    <w:p w:rsidR="004A64CD" w:rsidRDefault="004A64CD" w:rsidP="004A6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Замещение штатных единиц по Учреждению</w:t>
      </w:r>
      <w:r w:rsidR="00F15F90">
        <w:rPr>
          <w:sz w:val="28"/>
          <w:szCs w:val="28"/>
        </w:rPr>
        <w:t xml:space="preserve"> на конец отчетного периода</w:t>
      </w:r>
      <w:r>
        <w:rPr>
          <w:sz w:val="28"/>
          <w:szCs w:val="28"/>
        </w:rPr>
        <w:t>:</w:t>
      </w:r>
    </w:p>
    <w:p w:rsidR="00363D30" w:rsidRDefault="00F15F90" w:rsidP="004A6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2014</w:t>
      </w:r>
      <w:r w:rsidR="00363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– на </w:t>
      </w:r>
      <w:r w:rsidR="00363D30">
        <w:rPr>
          <w:sz w:val="28"/>
          <w:szCs w:val="28"/>
        </w:rPr>
        <w:t>23</w:t>
      </w:r>
      <w:r>
        <w:rPr>
          <w:sz w:val="28"/>
          <w:szCs w:val="28"/>
        </w:rPr>
        <w:t xml:space="preserve"> штатных единиц осуществляли трудовую деятельность </w:t>
      </w:r>
      <w:r w:rsidR="00363D30">
        <w:rPr>
          <w:sz w:val="28"/>
          <w:szCs w:val="28"/>
        </w:rPr>
        <w:t>23</w:t>
      </w:r>
      <w:r>
        <w:rPr>
          <w:sz w:val="28"/>
          <w:szCs w:val="28"/>
        </w:rPr>
        <w:t xml:space="preserve"> работника,</w:t>
      </w:r>
    </w:p>
    <w:p w:rsidR="00363D30" w:rsidRDefault="00F15F90" w:rsidP="004A6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2015 год – на </w:t>
      </w:r>
      <w:r w:rsidR="00363D30">
        <w:rPr>
          <w:sz w:val="28"/>
          <w:szCs w:val="28"/>
        </w:rPr>
        <w:t>21</w:t>
      </w:r>
      <w:r>
        <w:rPr>
          <w:sz w:val="28"/>
          <w:szCs w:val="28"/>
        </w:rPr>
        <w:t xml:space="preserve"> штатн</w:t>
      </w:r>
      <w:r w:rsidR="00363D30">
        <w:rPr>
          <w:sz w:val="28"/>
          <w:szCs w:val="28"/>
        </w:rPr>
        <w:t>ую</w:t>
      </w:r>
      <w:r>
        <w:rPr>
          <w:sz w:val="28"/>
          <w:szCs w:val="28"/>
        </w:rPr>
        <w:t xml:space="preserve"> единиц</w:t>
      </w:r>
      <w:r w:rsidR="00363D30">
        <w:rPr>
          <w:sz w:val="28"/>
          <w:szCs w:val="28"/>
        </w:rPr>
        <w:t>у</w:t>
      </w:r>
      <w:r>
        <w:rPr>
          <w:sz w:val="28"/>
          <w:szCs w:val="28"/>
        </w:rPr>
        <w:t xml:space="preserve"> осуществлял трудовую деятельность </w:t>
      </w:r>
      <w:r w:rsidR="00363D30">
        <w:rPr>
          <w:sz w:val="28"/>
          <w:szCs w:val="28"/>
        </w:rPr>
        <w:t>21</w:t>
      </w:r>
      <w:r>
        <w:rPr>
          <w:sz w:val="28"/>
          <w:szCs w:val="28"/>
        </w:rPr>
        <w:t xml:space="preserve"> работник,</w:t>
      </w:r>
    </w:p>
    <w:p w:rsidR="00F15F90" w:rsidRDefault="00F15F90" w:rsidP="004A6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2016 год – на </w:t>
      </w:r>
      <w:r w:rsidR="00363D30">
        <w:rPr>
          <w:sz w:val="28"/>
          <w:szCs w:val="28"/>
        </w:rPr>
        <w:t>21,25</w:t>
      </w:r>
      <w:r>
        <w:rPr>
          <w:sz w:val="28"/>
          <w:szCs w:val="28"/>
        </w:rPr>
        <w:t xml:space="preserve"> штатных  единиц</w:t>
      </w:r>
      <w:r w:rsidRPr="002E6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осуществляли трудовую деятельность </w:t>
      </w:r>
      <w:r w:rsidR="00B2612E">
        <w:rPr>
          <w:sz w:val="28"/>
          <w:szCs w:val="28"/>
        </w:rPr>
        <w:t>22</w:t>
      </w:r>
      <w:r>
        <w:rPr>
          <w:sz w:val="28"/>
          <w:szCs w:val="28"/>
        </w:rPr>
        <w:t xml:space="preserve"> работник</w:t>
      </w:r>
      <w:r w:rsidR="00B2612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7149BD" w:rsidRDefault="007149BD" w:rsidP="004A64CD">
      <w:pPr>
        <w:ind w:firstLine="708"/>
        <w:jc w:val="both"/>
        <w:rPr>
          <w:sz w:val="28"/>
          <w:szCs w:val="28"/>
        </w:rPr>
      </w:pPr>
    </w:p>
    <w:p w:rsidR="00A30D77" w:rsidRDefault="00A30D77" w:rsidP="00A30D77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C0714">
        <w:rPr>
          <w:sz w:val="28"/>
          <w:szCs w:val="28"/>
        </w:rPr>
        <w:t>Во исполнение Распоряжения Правительства РФ от 26.11.2012 №2190-р «Об утверждении Программы поэтапного совершенствования системы оплаты труда в государственных (муниципальных) учреждениях на 2012 - 2018 годы» и Приказа Минтруда России от 26.04.2013 №167н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</w:t>
      </w:r>
      <w:r w:rsidRPr="00F313A2">
        <w:rPr>
          <w:sz w:val="28"/>
          <w:szCs w:val="28"/>
        </w:rPr>
        <w:t xml:space="preserve">» </w:t>
      </w:r>
      <w:r w:rsidRPr="009D7780">
        <w:rPr>
          <w:sz w:val="28"/>
          <w:szCs w:val="28"/>
        </w:rPr>
        <w:t>в декабре 2013 года учреждением были введены эффективные контракты при оформлении трудовых</w:t>
      </w:r>
      <w:r w:rsidRPr="00FC0714">
        <w:rPr>
          <w:sz w:val="28"/>
          <w:szCs w:val="28"/>
        </w:rPr>
        <w:t xml:space="preserve"> отношений. </w:t>
      </w:r>
    </w:p>
    <w:p w:rsidR="00B7319F" w:rsidRDefault="00B7319F" w:rsidP="00B73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319F" w:rsidRDefault="00620DA4" w:rsidP="00B73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D9A">
        <w:rPr>
          <w:sz w:val="28"/>
          <w:szCs w:val="28"/>
        </w:rPr>
        <w:t xml:space="preserve">В личных делах </w:t>
      </w:r>
      <w:r>
        <w:rPr>
          <w:sz w:val="28"/>
          <w:szCs w:val="28"/>
        </w:rPr>
        <w:t xml:space="preserve">лиц, чья работа связана с детьми, </w:t>
      </w:r>
      <w:r w:rsidRPr="001F3D9A">
        <w:rPr>
          <w:sz w:val="28"/>
          <w:szCs w:val="28"/>
        </w:rPr>
        <w:t>отсутствует справка, выданная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  <w:r>
        <w:rPr>
          <w:rFonts w:ascii="Arial" w:hAnsi="Arial" w:cs="Arial"/>
          <w:sz w:val="20"/>
          <w:szCs w:val="20"/>
        </w:rPr>
        <w:t xml:space="preserve"> </w:t>
      </w:r>
      <w:r w:rsidRPr="00B307E2">
        <w:rPr>
          <w:sz w:val="28"/>
          <w:szCs w:val="28"/>
        </w:rPr>
        <w:t>Учреждение вправе требовать указанную справку, поскольку граждане могут осуществлять трудовую деятельность в сфере образования, воспитания и развития несовершеннолетних только при отсутствии у них судимости по отдельным основаниям (</w:t>
      </w:r>
      <w:hyperlink r:id="rId15" w:history="1">
        <w:r w:rsidRPr="00B307E2">
          <w:rPr>
            <w:sz w:val="28"/>
            <w:szCs w:val="28"/>
          </w:rPr>
          <w:t>ст. 351.1</w:t>
        </w:r>
      </w:hyperlink>
      <w:r w:rsidRPr="00B307E2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рудового кодекса </w:t>
      </w:r>
      <w:r w:rsidRPr="00B307E2">
        <w:rPr>
          <w:sz w:val="28"/>
          <w:szCs w:val="28"/>
        </w:rPr>
        <w:t xml:space="preserve"> РФ). </w:t>
      </w:r>
    </w:p>
    <w:p w:rsidR="00B7319F" w:rsidRDefault="00B7319F" w:rsidP="00B73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0D77" w:rsidRDefault="00A30D77" w:rsidP="00B73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действующему Положению об оплате труда оклады работников учреждения устанавливаются по квалификационным уровням профессиональных групп на основе требований к профессиональной подготовке и уровню квалификации, которые необходимы для осуществления профессиональной деятельности. При проверке соответствия работников квалификационным требованиям </w:t>
      </w:r>
      <w:r w:rsidRPr="00D34AA5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D34AA5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ого</w:t>
      </w:r>
      <w:r w:rsidRPr="00D34AA5">
        <w:rPr>
          <w:sz w:val="28"/>
          <w:szCs w:val="28"/>
        </w:rPr>
        <w:t xml:space="preserve"> справочник</w:t>
      </w:r>
      <w:r>
        <w:rPr>
          <w:sz w:val="28"/>
          <w:szCs w:val="28"/>
        </w:rPr>
        <w:t>а</w:t>
      </w:r>
      <w:r w:rsidRPr="00D34AA5">
        <w:rPr>
          <w:sz w:val="28"/>
          <w:szCs w:val="28"/>
        </w:rPr>
        <w:t xml:space="preserve"> должностей руководителей, специалистов и служащих, утвержденн</w:t>
      </w:r>
      <w:r>
        <w:rPr>
          <w:sz w:val="28"/>
          <w:szCs w:val="28"/>
        </w:rPr>
        <w:t>ого</w:t>
      </w:r>
      <w:r w:rsidRPr="00D34AA5">
        <w:rPr>
          <w:sz w:val="28"/>
          <w:szCs w:val="28"/>
        </w:rPr>
        <w:t xml:space="preserve"> Приказом Минздравсоцразвития РФ от 30.03.2011  №251н </w:t>
      </w:r>
      <w:r w:rsidRPr="00D34AA5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 xml:space="preserve">далее по тексту Единый квалификационный справочник),  установлено: из 22 двух работников Учреждения в отношении 14 работников в 2015 году  проведена аттестация в соответствии с утвержденным  Порядком проведения аттестации работников МБУК «Централизованная библиотечная система» (Приказ от 19.01.2015 №1).; при проверке представлены график проведения аттестации, Протоколы  заседания аттестационной комиссии. </w:t>
      </w:r>
    </w:p>
    <w:p w:rsidR="00A30D77" w:rsidRPr="00B02B02" w:rsidRDefault="00A30D77" w:rsidP="00A30D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шести работников, замещающих должности специалистов, в отношении которых аттестация не проводилась, уровень профессиональной подготовки   двух  работников </w:t>
      </w:r>
      <w:r w:rsidR="009D7780">
        <w:rPr>
          <w:sz w:val="28"/>
          <w:szCs w:val="28"/>
        </w:rPr>
        <w:t xml:space="preserve">не </w:t>
      </w:r>
      <w:r w:rsidRPr="009D7780">
        <w:rPr>
          <w:sz w:val="28"/>
          <w:szCs w:val="28"/>
        </w:rPr>
        <w:t>соответству</w:t>
      </w:r>
      <w:r w:rsidR="009D7780" w:rsidRPr="009D7780">
        <w:rPr>
          <w:sz w:val="28"/>
          <w:szCs w:val="28"/>
        </w:rPr>
        <w:t>ет квалификационным требованиям (Крушинская И.М.,  Павленко Л.М., замещающие должности библиотекаря 1 категории).</w:t>
      </w:r>
      <w:r w:rsidRPr="009D7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Уровень профессиональной подготовки работника, необходимых для выполнения должностных обязанностей по должности библиотекаря 1 категории  требует от лица наличие </w:t>
      </w:r>
      <w:r w:rsidRPr="001B6BAC">
        <w:rPr>
          <w:sz w:val="28"/>
          <w:szCs w:val="28"/>
        </w:rPr>
        <w:t>высше</w:t>
      </w:r>
      <w:r>
        <w:rPr>
          <w:sz w:val="28"/>
          <w:szCs w:val="28"/>
        </w:rPr>
        <w:t>го</w:t>
      </w:r>
      <w:r w:rsidRPr="001B6BAC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го</w:t>
      </w:r>
      <w:r w:rsidRPr="001B6BA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1B6BAC">
        <w:rPr>
          <w:sz w:val="28"/>
          <w:szCs w:val="28"/>
        </w:rPr>
        <w:t>(библиотечное, культуры и искусства, педагогическое) и стаж работы в должности библиотекаря (библиографа) 2 категории не менее 3-х</w:t>
      </w:r>
      <w:r>
        <w:rPr>
          <w:sz w:val="28"/>
          <w:szCs w:val="28"/>
        </w:rPr>
        <w:t xml:space="preserve"> </w:t>
      </w:r>
      <w:r w:rsidRPr="001B6BAC">
        <w:rPr>
          <w:sz w:val="28"/>
          <w:szCs w:val="28"/>
        </w:rPr>
        <w:t>лет</w:t>
      </w:r>
      <w:r w:rsidR="009D77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7780">
        <w:rPr>
          <w:sz w:val="28"/>
          <w:szCs w:val="28"/>
        </w:rPr>
        <w:t xml:space="preserve">Учреждение </w:t>
      </w:r>
      <w:r w:rsidR="00523A41">
        <w:rPr>
          <w:sz w:val="28"/>
          <w:szCs w:val="28"/>
        </w:rPr>
        <w:t xml:space="preserve">не воспользовалось </w:t>
      </w:r>
      <w:r w:rsidRPr="00B02B02">
        <w:rPr>
          <w:sz w:val="28"/>
          <w:szCs w:val="28"/>
        </w:rPr>
        <w:t xml:space="preserve">положениями п.10 разд.1 Единого квалификационного справочника, предусматривающего  возможность по рекомендации аттестационной комиссии назначение лица, не имеющего специальной подготовки или стажа работы, но обладающие достаточными практическими навыками, опытом и выполняющие качественного и в полном объеме возложенные на него должностные обязанности, на соответствующую должность. </w:t>
      </w:r>
    </w:p>
    <w:p w:rsidR="00A30D77" w:rsidRDefault="00A30D77" w:rsidP="00DD30F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6938CA" w:rsidRPr="00B7319F" w:rsidRDefault="00480905" w:rsidP="006938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6.</w:t>
      </w:r>
      <w:r w:rsidR="00402E92" w:rsidRPr="00402E92">
        <w:rPr>
          <w:b/>
          <w:color w:val="000000" w:themeColor="text1"/>
          <w:sz w:val="28"/>
          <w:szCs w:val="28"/>
        </w:rPr>
        <w:t>3.</w:t>
      </w:r>
      <w:r w:rsidR="00402E92">
        <w:rPr>
          <w:color w:val="000000" w:themeColor="text1"/>
          <w:sz w:val="28"/>
          <w:szCs w:val="28"/>
        </w:rPr>
        <w:t xml:space="preserve"> </w:t>
      </w:r>
      <w:r w:rsidR="006938CA" w:rsidRPr="00B2612E">
        <w:rPr>
          <w:color w:val="000000" w:themeColor="text1"/>
          <w:sz w:val="28"/>
          <w:szCs w:val="28"/>
        </w:rPr>
        <w:t xml:space="preserve">Расходы на оплату труда с начислениями являются главной расходной статьей Учреждения, за проверяемый период 2014-2016гг. в среднем указанные расходы согласно данным годовой бюджетной отчетности в общем объеме расходов Учреждения </w:t>
      </w:r>
      <w:r w:rsidR="006938CA" w:rsidRPr="00B7319F">
        <w:rPr>
          <w:sz w:val="28"/>
          <w:szCs w:val="28"/>
        </w:rPr>
        <w:t xml:space="preserve">составили </w:t>
      </w:r>
      <w:r w:rsidR="00B7319F" w:rsidRPr="00B7319F">
        <w:rPr>
          <w:sz w:val="28"/>
          <w:szCs w:val="28"/>
        </w:rPr>
        <w:t>66,9</w:t>
      </w:r>
      <w:r w:rsidR="006938CA" w:rsidRPr="00B7319F">
        <w:rPr>
          <w:sz w:val="28"/>
          <w:szCs w:val="28"/>
        </w:rPr>
        <w:t>%.</w:t>
      </w:r>
    </w:p>
    <w:p w:rsidR="005F018A" w:rsidRDefault="006938CA" w:rsidP="006938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 работникам  Учреждения в соответствии со статьей 135 Трудового кодекса РФ </w:t>
      </w:r>
      <w:r w:rsidR="005F018A">
        <w:rPr>
          <w:sz w:val="28"/>
          <w:szCs w:val="28"/>
        </w:rPr>
        <w:t xml:space="preserve">в </w:t>
      </w:r>
      <w:r w:rsidR="002B19B2">
        <w:rPr>
          <w:sz w:val="28"/>
          <w:szCs w:val="28"/>
        </w:rPr>
        <w:t xml:space="preserve">2016 году </w:t>
      </w:r>
      <w:r>
        <w:rPr>
          <w:sz w:val="28"/>
          <w:szCs w:val="28"/>
        </w:rPr>
        <w:t xml:space="preserve"> устанавлива</w:t>
      </w:r>
      <w:r w:rsidR="002B19B2">
        <w:rPr>
          <w:sz w:val="28"/>
          <w:szCs w:val="28"/>
        </w:rPr>
        <w:t xml:space="preserve">лась </w:t>
      </w:r>
      <w:r>
        <w:rPr>
          <w:sz w:val="28"/>
          <w:szCs w:val="28"/>
        </w:rPr>
        <w:t xml:space="preserve"> трудовым договором в соответствии с действующим Положением об оплате труда</w:t>
      </w:r>
      <w:r w:rsidRPr="006938CA">
        <w:rPr>
          <w:sz w:val="28"/>
          <w:szCs w:val="28"/>
        </w:rPr>
        <w:t xml:space="preserve"> </w:t>
      </w:r>
      <w:r w:rsidR="005D7E94">
        <w:rPr>
          <w:sz w:val="28"/>
          <w:szCs w:val="28"/>
        </w:rPr>
        <w:t xml:space="preserve">руководителя и </w:t>
      </w:r>
      <w:r>
        <w:rPr>
          <w:sz w:val="28"/>
          <w:szCs w:val="28"/>
        </w:rPr>
        <w:t xml:space="preserve">работников муниципального </w:t>
      </w:r>
      <w:r w:rsidR="005D7E94">
        <w:rPr>
          <w:sz w:val="28"/>
          <w:szCs w:val="28"/>
        </w:rPr>
        <w:t>казенного</w:t>
      </w:r>
      <w:r>
        <w:rPr>
          <w:sz w:val="28"/>
          <w:szCs w:val="28"/>
        </w:rPr>
        <w:t xml:space="preserve"> учреждения</w:t>
      </w:r>
      <w:r w:rsidR="00B2612E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«</w:t>
      </w:r>
      <w:r w:rsidR="00B2612E">
        <w:rPr>
          <w:sz w:val="28"/>
          <w:szCs w:val="28"/>
        </w:rPr>
        <w:t>Централизованная библиотечная система</w:t>
      </w:r>
      <w:r>
        <w:rPr>
          <w:sz w:val="28"/>
          <w:szCs w:val="28"/>
        </w:rPr>
        <w:t>»</w:t>
      </w:r>
      <w:r w:rsidR="005F018A">
        <w:rPr>
          <w:sz w:val="28"/>
          <w:szCs w:val="28"/>
        </w:rPr>
        <w:t xml:space="preserve"> от 30.12.2015</w:t>
      </w:r>
      <w:r>
        <w:rPr>
          <w:sz w:val="28"/>
          <w:szCs w:val="28"/>
        </w:rPr>
        <w:t>;</w:t>
      </w:r>
      <w:r w:rsidR="005F018A">
        <w:rPr>
          <w:sz w:val="28"/>
          <w:szCs w:val="28"/>
        </w:rPr>
        <w:t xml:space="preserve"> в 2014-2015г. в соответствии </w:t>
      </w:r>
      <w:r w:rsidR="005F018A" w:rsidRPr="002B19B2">
        <w:rPr>
          <w:sz w:val="28"/>
          <w:szCs w:val="28"/>
        </w:rPr>
        <w:t xml:space="preserve">с Положением об оплате труда работников муниципального </w:t>
      </w:r>
      <w:r w:rsidR="002B19B2" w:rsidRPr="002B19B2">
        <w:rPr>
          <w:sz w:val="28"/>
          <w:szCs w:val="28"/>
        </w:rPr>
        <w:t>бюджетного</w:t>
      </w:r>
      <w:r w:rsidR="005F018A" w:rsidRPr="002B19B2">
        <w:rPr>
          <w:sz w:val="28"/>
          <w:szCs w:val="28"/>
        </w:rPr>
        <w:t xml:space="preserve"> учреждения </w:t>
      </w:r>
      <w:r w:rsidR="002B19B2" w:rsidRPr="002B19B2">
        <w:rPr>
          <w:sz w:val="28"/>
          <w:szCs w:val="28"/>
        </w:rPr>
        <w:t xml:space="preserve">культуры «Централизованная библиотечная система» </w:t>
      </w:r>
      <w:r w:rsidR="005F018A" w:rsidRPr="002B19B2">
        <w:rPr>
          <w:sz w:val="28"/>
          <w:szCs w:val="28"/>
        </w:rPr>
        <w:t xml:space="preserve">от </w:t>
      </w:r>
      <w:r w:rsidR="002B19B2" w:rsidRPr="002B19B2">
        <w:rPr>
          <w:sz w:val="28"/>
          <w:szCs w:val="28"/>
        </w:rPr>
        <w:t>23.09.2013</w:t>
      </w:r>
      <w:r w:rsidR="002B19B2">
        <w:rPr>
          <w:color w:val="FF0000"/>
          <w:sz w:val="28"/>
          <w:szCs w:val="28"/>
        </w:rPr>
        <w:t xml:space="preserve"> </w:t>
      </w:r>
      <w:r w:rsidR="005F018A"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Положени</w:t>
      </w:r>
      <w:r w:rsidR="002B19B2">
        <w:rPr>
          <w:sz w:val="28"/>
          <w:szCs w:val="28"/>
        </w:rPr>
        <w:t>я</w:t>
      </w:r>
      <w:r w:rsidR="005F0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соответствует системе оплаты труда, установленной администрацией Нижнеудинского муниципального образования (постановление администрации от 20.09.2013 №1068)</w:t>
      </w:r>
      <w:r w:rsidR="005F018A">
        <w:rPr>
          <w:sz w:val="28"/>
          <w:szCs w:val="28"/>
        </w:rPr>
        <w:t>.</w:t>
      </w:r>
      <w:r w:rsidR="008D4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938CA" w:rsidRDefault="005F018A" w:rsidP="006938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об оплате труда </w:t>
      </w:r>
      <w:r w:rsidR="006938CA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ы</w:t>
      </w:r>
      <w:r w:rsidR="006938CA">
        <w:rPr>
          <w:sz w:val="28"/>
          <w:szCs w:val="28"/>
        </w:rPr>
        <w:t xml:space="preserve"> с соблюдением принципа, установленного статьей 129 Трудового кодекса РФ, в частности, что заработная плата (оплата труда работника) - </w:t>
      </w:r>
      <w:r w:rsidR="008D47C3">
        <w:rPr>
          <w:sz w:val="28"/>
          <w:szCs w:val="28"/>
        </w:rPr>
        <w:t xml:space="preserve"> это «…</w:t>
      </w:r>
      <w:r w:rsidR="006938CA">
        <w:rPr>
          <w:sz w:val="28"/>
          <w:szCs w:val="28"/>
        </w:rPr>
        <w:t xml:space="preserve">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</w:t>
      </w:r>
      <w:r w:rsidR="006938CA">
        <w:rPr>
          <w:sz w:val="28"/>
          <w:szCs w:val="28"/>
        </w:rPr>
        <w:lastRenderedPageBreak/>
        <w:t>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</w:t>
      </w:r>
      <w:r w:rsidR="008D47C3">
        <w:rPr>
          <w:sz w:val="28"/>
          <w:szCs w:val="28"/>
        </w:rPr>
        <w:t>».</w:t>
      </w:r>
    </w:p>
    <w:p w:rsidR="00A21366" w:rsidRDefault="006938CA" w:rsidP="00477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Положени</w:t>
      </w:r>
      <w:r w:rsidR="005F018A">
        <w:rPr>
          <w:sz w:val="28"/>
          <w:szCs w:val="28"/>
        </w:rPr>
        <w:t xml:space="preserve">ями об оплате труда </w:t>
      </w:r>
      <w:r w:rsidR="00A21366">
        <w:rPr>
          <w:sz w:val="28"/>
          <w:szCs w:val="28"/>
        </w:rPr>
        <w:t xml:space="preserve">утверждены минимальные оклады работников Учреждения с учетом профессиональных квалификационных групп </w:t>
      </w:r>
      <w:r w:rsidR="00477F51">
        <w:rPr>
          <w:sz w:val="28"/>
          <w:szCs w:val="28"/>
        </w:rPr>
        <w:t xml:space="preserve">общеотраслевых должностей руководителей, специалистов и служащих, утвержденных Приказом Минздравсоцразвития РФ от 29.05.2008 N 247н и с учетом </w:t>
      </w:r>
      <w:r w:rsidR="00884DBB">
        <w:rPr>
          <w:sz w:val="28"/>
          <w:szCs w:val="28"/>
        </w:rPr>
        <w:t xml:space="preserve">профессиональных квалификационных групп должностей работников культуры, искусства и кинематографии, утвержденных </w:t>
      </w:r>
      <w:r w:rsidR="00A21366">
        <w:rPr>
          <w:sz w:val="28"/>
          <w:szCs w:val="28"/>
        </w:rPr>
        <w:t>Приказ</w:t>
      </w:r>
      <w:r w:rsidR="00477F51">
        <w:rPr>
          <w:sz w:val="28"/>
          <w:szCs w:val="28"/>
        </w:rPr>
        <w:t>ом</w:t>
      </w:r>
      <w:r w:rsidR="00A21366">
        <w:rPr>
          <w:sz w:val="28"/>
          <w:szCs w:val="28"/>
        </w:rPr>
        <w:t xml:space="preserve"> Минздравсоцразвития РФ от 31.08.2007 N 570</w:t>
      </w:r>
      <w:r w:rsidR="00884DBB">
        <w:rPr>
          <w:sz w:val="28"/>
          <w:szCs w:val="28"/>
        </w:rPr>
        <w:t>.</w:t>
      </w:r>
    </w:p>
    <w:p w:rsidR="007626C4" w:rsidRDefault="00884DBB" w:rsidP="00884D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2014 по 2016 год </w:t>
      </w:r>
      <w:r w:rsidR="00A82326">
        <w:rPr>
          <w:sz w:val="28"/>
          <w:szCs w:val="28"/>
        </w:rPr>
        <w:t xml:space="preserve">Учреждением проведены мероприятия, направленные на достижение требований </w:t>
      </w:r>
      <w:hyperlink r:id="rId16" w:history="1">
        <w:r w:rsidR="00A82326" w:rsidRPr="007A52E0">
          <w:rPr>
            <w:sz w:val="28"/>
            <w:szCs w:val="28"/>
          </w:rPr>
          <w:t>Указа</w:t>
        </w:r>
      </w:hyperlink>
      <w:r w:rsidR="00A82326">
        <w:rPr>
          <w:sz w:val="28"/>
          <w:szCs w:val="28"/>
        </w:rPr>
        <w:t xml:space="preserve"> Президента Российской Федерации от 07.05.2012 №597: ранее установленны</w:t>
      </w:r>
      <w:r>
        <w:rPr>
          <w:sz w:val="28"/>
          <w:szCs w:val="28"/>
        </w:rPr>
        <w:t>е</w:t>
      </w:r>
      <w:r w:rsidR="00A82326">
        <w:rPr>
          <w:sz w:val="28"/>
          <w:szCs w:val="28"/>
        </w:rPr>
        <w:t xml:space="preserve"> оклад</w:t>
      </w:r>
      <w:r>
        <w:rPr>
          <w:sz w:val="28"/>
          <w:szCs w:val="28"/>
        </w:rPr>
        <w:t>ы в 2014 году увеличены  в 1,1 раза, в 2015 году - в   1,05 раза. Р</w:t>
      </w:r>
      <w:r w:rsidR="00A82326">
        <w:rPr>
          <w:sz w:val="28"/>
          <w:szCs w:val="28"/>
        </w:rPr>
        <w:t xml:space="preserve">азмеры должностных окладов работников, непосредственно обеспечивающих выполнение основных функций, для реализации которых создано </w:t>
      </w:r>
      <w:r>
        <w:rPr>
          <w:sz w:val="28"/>
          <w:szCs w:val="28"/>
        </w:rPr>
        <w:t>У</w:t>
      </w:r>
      <w:r w:rsidR="00A82326">
        <w:rPr>
          <w:sz w:val="28"/>
          <w:szCs w:val="28"/>
        </w:rPr>
        <w:t>чреждение,</w:t>
      </w:r>
      <w:r>
        <w:rPr>
          <w:sz w:val="28"/>
          <w:szCs w:val="28"/>
        </w:rPr>
        <w:t xml:space="preserve"> в 2014 году </w:t>
      </w:r>
      <w:r w:rsidR="00A82326">
        <w:rPr>
          <w:sz w:val="28"/>
          <w:szCs w:val="28"/>
        </w:rPr>
        <w:t xml:space="preserve"> варьируются от </w:t>
      </w:r>
      <w:r w:rsidR="007A52E0">
        <w:rPr>
          <w:sz w:val="28"/>
          <w:szCs w:val="28"/>
        </w:rPr>
        <w:t>5676,00</w:t>
      </w:r>
      <w:r w:rsidR="00A82326">
        <w:rPr>
          <w:sz w:val="28"/>
          <w:szCs w:val="28"/>
        </w:rPr>
        <w:t xml:space="preserve"> руб. до 6480,00 руб.</w:t>
      </w:r>
      <w:r>
        <w:rPr>
          <w:sz w:val="28"/>
          <w:szCs w:val="28"/>
        </w:rPr>
        <w:t xml:space="preserve">,  в 2015,2016гг.  - от </w:t>
      </w:r>
      <w:r w:rsidR="007A52E0">
        <w:rPr>
          <w:sz w:val="28"/>
          <w:szCs w:val="28"/>
        </w:rPr>
        <w:t>5900,00</w:t>
      </w:r>
      <w:r>
        <w:rPr>
          <w:sz w:val="28"/>
          <w:szCs w:val="28"/>
        </w:rPr>
        <w:t xml:space="preserve"> руб. до 6877,00 руб.</w:t>
      </w:r>
      <w:r w:rsidR="00A82326">
        <w:rPr>
          <w:sz w:val="28"/>
          <w:szCs w:val="28"/>
        </w:rPr>
        <w:t xml:space="preserve"> </w:t>
      </w:r>
    </w:p>
    <w:p w:rsidR="006333E9" w:rsidRPr="00402E92" w:rsidRDefault="006333E9" w:rsidP="006333E9">
      <w:pPr>
        <w:ind w:firstLine="540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Согласно Положению об оплате труда должностной оклад устанавливается работнику на основе минимального оклада по занимаемой должности и повышающего коэффициента к минимальному окладу. Размеры повышающих коэффициентов  были установлены п.2.5 Положения об оплате труда  от 30.12.2015, п. 2.6. Положения об оплате труда   от  23.09.2013 в размере от 0,10 до 0,35 в случае подтверждения квалификации по должностям, предусматривающим категорирование; повышающий коэффициент по должностям (профессиям), не предусматривающим категорирование, устанавливаются работникам с учетом сложности и важности выполняемой работы. </w:t>
      </w:r>
    </w:p>
    <w:p w:rsidR="00D3130F" w:rsidRDefault="006333E9" w:rsidP="006333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Повышающие коэффициенты  к должностным окладам работников </w:t>
      </w:r>
      <w:r w:rsidR="00D3130F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в период с 2014 по 2016 год утверждены приказами директора  на год </w:t>
      </w:r>
      <w:r w:rsidRPr="00523A41">
        <w:rPr>
          <w:sz w:val="28"/>
          <w:szCs w:val="28"/>
        </w:rPr>
        <w:t xml:space="preserve">(Приказы </w:t>
      </w:r>
      <w:r w:rsidR="00152EDF">
        <w:rPr>
          <w:sz w:val="28"/>
          <w:szCs w:val="28"/>
        </w:rPr>
        <w:t xml:space="preserve">от 09.01.2014 </w:t>
      </w:r>
      <w:r w:rsidR="001F6F7B">
        <w:rPr>
          <w:sz w:val="28"/>
          <w:szCs w:val="28"/>
        </w:rPr>
        <w:t>№</w:t>
      </w:r>
      <w:r w:rsidR="00152EDF" w:rsidRPr="00152EDF">
        <w:rPr>
          <w:sz w:val="28"/>
          <w:szCs w:val="28"/>
        </w:rPr>
        <w:t xml:space="preserve"> </w:t>
      </w:r>
      <w:r w:rsidR="001F6F7B">
        <w:rPr>
          <w:sz w:val="28"/>
          <w:szCs w:val="28"/>
        </w:rPr>
        <w:t xml:space="preserve">2, </w:t>
      </w:r>
      <w:r w:rsidR="00152EDF">
        <w:rPr>
          <w:sz w:val="28"/>
          <w:szCs w:val="28"/>
        </w:rPr>
        <w:t xml:space="preserve">от 29.12.2014 </w:t>
      </w:r>
      <w:r w:rsidRPr="00523A41">
        <w:rPr>
          <w:sz w:val="28"/>
          <w:szCs w:val="28"/>
        </w:rPr>
        <w:t xml:space="preserve">№ </w:t>
      </w:r>
      <w:r w:rsidR="001F6F7B">
        <w:rPr>
          <w:sz w:val="28"/>
          <w:szCs w:val="28"/>
        </w:rPr>
        <w:t xml:space="preserve">38, </w:t>
      </w:r>
      <w:r w:rsidR="00152EDF">
        <w:rPr>
          <w:sz w:val="28"/>
          <w:szCs w:val="28"/>
        </w:rPr>
        <w:t xml:space="preserve">от 21.01.2016 </w:t>
      </w:r>
      <w:r>
        <w:rPr>
          <w:sz w:val="28"/>
          <w:szCs w:val="28"/>
        </w:rPr>
        <w:t>№1-РЛ</w:t>
      </w:r>
      <w:r w:rsidR="00152EDF">
        <w:rPr>
          <w:sz w:val="28"/>
          <w:szCs w:val="28"/>
        </w:rPr>
        <w:t>, от 01.04.2016 №12-РЛ, от 12.05.2016 №24-РЛ</w:t>
      </w:r>
      <w:r>
        <w:rPr>
          <w:sz w:val="28"/>
          <w:szCs w:val="28"/>
        </w:rPr>
        <w:t xml:space="preserve">).  </w:t>
      </w:r>
    </w:p>
    <w:p w:rsidR="00C30E51" w:rsidRDefault="00D3130F" w:rsidP="00A053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установлено: в нарушение ст.135 Трудового кодекса РФ, Положения об оплате труда  в 2016 году ведущему методисту установлен завышенный повышающий коэффициент  к должностному окладу 35 % при утвержденном максимальном размере 25%, сумма переплаты составила 10,4 тыс. рублей</w:t>
      </w:r>
      <w:r w:rsidR="00C30E51">
        <w:rPr>
          <w:sz w:val="28"/>
          <w:szCs w:val="28"/>
        </w:rPr>
        <w:t>.</w:t>
      </w:r>
    </w:p>
    <w:p w:rsidR="00565EB1" w:rsidRDefault="00402E92" w:rsidP="00A053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п.2.7. Положения об оплате труда в период с 2014-2016гг. п</w:t>
      </w:r>
      <w:r w:rsidR="00357115">
        <w:rPr>
          <w:sz w:val="28"/>
          <w:szCs w:val="28"/>
        </w:rPr>
        <w:t xml:space="preserve">овышающий коэффициент </w:t>
      </w:r>
      <w:r>
        <w:rPr>
          <w:sz w:val="28"/>
          <w:szCs w:val="28"/>
        </w:rPr>
        <w:t xml:space="preserve"> директору Учреждения и его помощнику </w:t>
      </w:r>
      <w:r w:rsidR="00357115">
        <w:rPr>
          <w:sz w:val="28"/>
          <w:szCs w:val="28"/>
        </w:rPr>
        <w:t>не устанавливался.</w:t>
      </w:r>
      <w:r w:rsidR="008F27FD">
        <w:rPr>
          <w:sz w:val="28"/>
          <w:szCs w:val="28"/>
        </w:rPr>
        <w:t xml:space="preserve"> </w:t>
      </w:r>
    </w:p>
    <w:p w:rsidR="00480905" w:rsidRDefault="004720B6" w:rsidP="00A053FA">
      <w:pPr>
        <w:ind w:firstLine="540"/>
        <w:contextualSpacing/>
        <w:jc w:val="both"/>
        <w:rPr>
          <w:sz w:val="28"/>
          <w:szCs w:val="28"/>
        </w:rPr>
      </w:pPr>
      <w:r w:rsidRPr="004720B6">
        <w:rPr>
          <w:sz w:val="28"/>
          <w:szCs w:val="28"/>
        </w:rPr>
        <w:t xml:space="preserve">Порядок установления должностного оклада </w:t>
      </w:r>
      <w:r w:rsidR="008F27FD">
        <w:rPr>
          <w:sz w:val="28"/>
          <w:szCs w:val="28"/>
        </w:rPr>
        <w:t>директору</w:t>
      </w:r>
      <w:r w:rsidRPr="004720B6">
        <w:rPr>
          <w:sz w:val="28"/>
          <w:szCs w:val="28"/>
        </w:rPr>
        <w:t xml:space="preserve">  Учреждения определен учредителем и устанавливается в кратном отношении к средней заработной плате работников, относящихся к основному персоналу </w:t>
      </w:r>
      <w:r w:rsidRPr="004720B6">
        <w:rPr>
          <w:sz w:val="28"/>
          <w:szCs w:val="28"/>
        </w:rPr>
        <w:lastRenderedPageBreak/>
        <w:t>Учреждения и составляет до трех размеров указанной средней заработной платы.</w:t>
      </w:r>
      <w:r w:rsidR="006E2F9C">
        <w:rPr>
          <w:sz w:val="28"/>
          <w:szCs w:val="28"/>
        </w:rPr>
        <w:t xml:space="preserve"> Перечень должностей работников, относимых к основному персоналу для расчета средней заработной платы и определения размер</w:t>
      </w:r>
      <w:r w:rsidR="008F27FD">
        <w:rPr>
          <w:sz w:val="28"/>
          <w:szCs w:val="28"/>
        </w:rPr>
        <w:t>а</w:t>
      </w:r>
      <w:r w:rsidR="006E2F9C">
        <w:rPr>
          <w:sz w:val="28"/>
          <w:szCs w:val="28"/>
        </w:rPr>
        <w:t xml:space="preserve"> должностн</w:t>
      </w:r>
      <w:r w:rsidR="008F27FD">
        <w:rPr>
          <w:sz w:val="28"/>
          <w:szCs w:val="28"/>
        </w:rPr>
        <w:t>ого</w:t>
      </w:r>
      <w:r w:rsidR="006E2F9C">
        <w:rPr>
          <w:sz w:val="28"/>
          <w:szCs w:val="28"/>
        </w:rPr>
        <w:t xml:space="preserve"> окладов </w:t>
      </w:r>
      <w:r w:rsidR="008F27FD">
        <w:rPr>
          <w:sz w:val="28"/>
          <w:szCs w:val="28"/>
        </w:rPr>
        <w:t xml:space="preserve">директора </w:t>
      </w:r>
      <w:r w:rsidR="006E332A">
        <w:rPr>
          <w:sz w:val="28"/>
          <w:szCs w:val="28"/>
        </w:rPr>
        <w:t xml:space="preserve"> У</w:t>
      </w:r>
      <w:r w:rsidR="006E2F9C">
        <w:rPr>
          <w:sz w:val="28"/>
          <w:szCs w:val="28"/>
        </w:rPr>
        <w:t xml:space="preserve">чреждения </w:t>
      </w:r>
      <w:r w:rsidR="008F27FD">
        <w:rPr>
          <w:sz w:val="28"/>
          <w:szCs w:val="28"/>
        </w:rPr>
        <w:t xml:space="preserve"> </w:t>
      </w:r>
      <w:r w:rsidR="006E2F9C">
        <w:rPr>
          <w:sz w:val="28"/>
          <w:szCs w:val="28"/>
        </w:rPr>
        <w:t xml:space="preserve">определен в Приложении №2 Положения об оплате труда; в Перечень включены должности: </w:t>
      </w:r>
      <w:r w:rsidR="008F27FD">
        <w:rPr>
          <w:sz w:val="28"/>
          <w:szCs w:val="28"/>
        </w:rPr>
        <w:t xml:space="preserve">главный библиограф, главный библиотекарь, библиограф, библиотекарь, методист, редактор. </w:t>
      </w:r>
      <w:r w:rsidR="008F27FD" w:rsidRPr="005C2CFC">
        <w:rPr>
          <w:sz w:val="28"/>
          <w:szCs w:val="28"/>
        </w:rPr>
        <w:t xml:space="preserve">Должностной оклад директора учреждения установлен постановлением администрации № 49 в феврале 2014 года в размере 15000,00 рублей, что составляет </w:t>
      </w:r>
      <w:r w:rsidR="008F27FD" w:rsidRPr="008F27FD">
        <w:rPr>
          <w:sz w:val="28"/>
          <w:szCs w:val="28"/>
        </w:rPr>
        <w:t>2,27</w:t>
      </w:r>
      <w:r w:rsidR="008F27FD" w:rsidRPr="005C2CFC">
        <w:rPr>
          <w:sz w:val="28"/>
          <w:szCs w:val="28"/>
        </w:rPr>
        <w:t xml:space="preserve"> размера средней заработной платы </w:t>
      </w:r>
      <w:r w:rsidR="008F27FD">
        <w:rPr>
          <w:sz w:val="28"/>
          <w:szCs w:val="28"/>
        </w:rPr>
        <w:t xml:space="preserve">всех </w:t>
      </w:r>
      <w:r w:rsidR="008F27FD" w:rsidRPr="005C2CFC">
        <w:rPr>
          <w:sz w:val="28"/>
          <w:szCs w:val="28"/>
        </w:rPr>
        <w:t xml:space="preserve">работников основного персонала и действует до настоящего времени. </w:t>
      </w:r>
    </w:p>
    <w:p w:rsidR="002E3FD0" w:rsidRPr="004720B6" w:rsidRDefault="002E3FD0" w:rsidP="00A053F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оклада </w:t>
      </w:r>
      <w:r w:rsidR="008F27FD">
        <w:rPr>
          <w:sz w:val="28"/>
          <w:szCs w:val="28"/>
        </w:rPr>
        <w:t>помощника  директора</w:t>
      </w:r>
      <w:r>
        <w:rPr>
          <w:sz w:val="28"/>
          <w:szCs w:val="28"/>
        </w:rPr>
        <w:t xml:space="preserve"> Учреждения составил </w:t>
      </w:r>
      <w:r w:rsidR="00A053FA">
        <w:rPr>
          <w:sz w:val="28"/>
          <w:szCs w:val="28"/>
        </w:rPr>
        <w:t>39,3</w:t>
      </w:r>
      <w:r>
        <w:rPr>
          <w:sz w:val="28"/>
          <w:szCs w:val="28"/>
        </w:rPr>
        <w:t xml:space="preserve">% от должностного оклада  </w:t>
      </w:r>
      <w:r w:rsidR="00A053FA">
        <w:rPr>
          <w:sz w:val="28"/>
          <w:szCs w:val="28"/>
        </w:rPr>
        <w:t>директора.</w:t>
      </w:r>
      <w:r>
        <w:rPr>
          <w:sz w:val="28"/>
          <w:szCs w:val="28"/>
        </w:rPr>
        <w:t xml:space="preserve"> </w:t>
      </w:r>
    </w:p>
    <w:p w:rsidR="00C141D4" w:rsidRDefault="00232051" w:rsidP="00884D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367F">
        <w:rPr>
          <w:sz w:val="28"/>
          <w:szCs w:val="28"/>
        </w:rPr>
        <w:t xml:space="preserve">Положением об оплате труда предусмотрено установление руководителю Учреждения и его заместителям выплат компенсационного и стимулирующего характера. </w:t>
      </w:r>
    </w:p>
    <w:p w:rsidR="002A2486" w:rsidRDefault="0092367F" w:rsidP="002361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2113">
        <w:rPr>
          <w:sz w:val="28"/>
          <w:szCs w:val="28"/>
        </w:rPr>
        <w:t xml:space="preserve">Трудовым договором </w:t>
      </w:r>
      <w:r w:rsidR="009554B1">
        <w:rPr>
          <w:sz w:val="28"/>
          <w:szCs w:val="28"/>
        </w:rPr>
        <w:t xml:space="preserve">(эффективный контракт) </w:t>
      </w:r>
      <w:r w:rsidR="00872113">
        <w:rPr>
          <w:sz w:val="28"/>
          <w:szCs w:val="28"/>
        </w:rPr>
        <w:t>руководителю Учреждения предусмотрены выплаты компенсационного характера (районный коэффициент и процентная надбавка к заработной плате за работу в районах Крайнего Севера и приравненных к ним местностях, южных районах Иркутской области), стимулирующие выплаты (ежемесячная надбавка за интенсивность работы (</w:t>
      </w:r>
      <w:r w:rsidR="00BC0850">
        <w:rPr>
          <w:sz w:val="28"/>
          <w:szCs w:val="28"/>
        </w:rPr>
        <w:t>до 15%</w:t>
      </w:r>
      <w:r w:rsidR="00872113">
        <w:rPr>
          <w:sz w:val="28"/>
          <w:szCs w:val="28"/>
        </w:rPr>
        <w:t xml:space="preserve">), премии за выполнение целевых показателей по итогам работы за месяц (от 10 до 20%), </w:t>
      </w:r>
      <w:r w:rsidR="002361BB">
        <w:rPr>
          <w:sz w:val="28"/>
          <w:szCs w:val="28"/>
        </w:rPr>
        <w:t xml:space="preserve">премии за выполнение целевых показателей по итогам работы за </w:t>
      </w:r>
      <w:r w:rsidR="00872113">
        <w:rPr>
          <w:sz w:val="28"/>
          <w:szCs w:val="28"/>
        </w:rPr>
        <w:t>год (</w:t>
      </w:r>
      <w:r w:rsidR="002361BB">
        <w:rPr>
          <w:sz w:val="28"/>
          <w:szCs w:val="28"/>
        </w:rPr>
        <w:t xml:space="preserve">от </w:t>
      </w:r>
      <w:r w:rsidR="00872113">
        <w:rPr>
          <w:sz w:val="28"/>
          <w:szCs w:val="28"/>
        </w:rPr>
        <w:t>10%)</w:t>
      </w:r>
      <w:r w:rsidR="002361BB">
        <w:rPr>
          <w:sz w:val="28"/>
          <w:szCs w:val="28"/>
        </w:rPr>
        <w:t>, максимальный размер премии по итогам года, которая выплачивается за счет экономии, работодателем не ограничен</w:t>
      </w:r>
      <w:r w:rsidR="00872113">
        <w:rPr>
          <w:sz w:val="28"/>
          <w:szCs w:val="28"/>
        </w:rPr>
        <w:t>.</w:t>
      </w:r>
      <w:r w:rsidR="002361BB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проверяемый период руководителю Учреждения кроме должностного оклада выплачивал</w:t>
      </w:r>
      <w:r w:rsidR="009554B1">
        <w:rPr>
          <w:sz w:val="28"/>
          <w:szCs w:val="28"/>
        </w:rPr>
        <w:t>и</w:t>
      </w:r>
      <w:r>
        <w:rPr>
          <w:sz w:val="28"/>
          <w:szCs w:val="28"/>
        </w:rPr>
        <w:t>сь ежемесячная премия</w:t>
      </w:r>
      <w:r w:rsidR="009554B1">
        <w:rPr>
          <w:sz w:val="28"/>
          <w:szCs w:val="28"/>
        </w:rPr>
        <w:t xml:space="preserve">  (55% должностного оклада) и надбавка за интенсивность работы (15% должностного оклада)</w:t>
      </w:r>
      <w:r w:rsidR="000E64ED">
        <w:rPr>
          <w:sz w:val="28"/>
          <w:szCs w:val="28"/>
        </w:rPr>
        <w:t>,</w:t>
      </w:r>
      <w:r w:rsidR="00A53E6E">
        <w:rPr>
          <w:sz w:val="28"/>
          <w:szCs w:val="28"/>
        </w:rPr>
        <w:t xml:space="preserve"> премия по итогам 2014  года (10,0 тыс. руб.), по итогам 2015 года (10,5 тыс. рублей)</w:t>
      </w:r>
      <w:r w:rsidR="000E64ED">
        <w:rPr>
          <w:sz w:val="28"/>
          <w:szCs w:val="28"/>
        </w:rPr>
        <w:t xml:space="preserve"> решение о размере и выплате котор</w:t>
      </w:r>
      <w:r w:rsidR="009554B1">
        <w:rPr>
          <w:sz w:val="28"/>
          <w:szCs w:val="28"/>
        </w:rPr>
        <w:t>ых</w:t>
      </w:r>
      <w:r w:rsidR="000E64ED">
        <w:rPr>
          <w:sz w:val="28"/>
          <w:szCs w:val="28"/>
        </w:rPr>
        <w:t xml:space="preserve"> по результатам работы принимала ежемесячно администрация Нижнеудинского муниципального образования путем издания постановления</w:t>
      </w:r>
      <w:r w:rsidR="00D340DC">
        <w:rPr>
          <w:sz w:val="28"/>
          <w:szCs w:val="28"/>
        </w:rPr>
        <w:t xml:space="preserve"> о выплатах стимулирующего характера 25 числа каждого месяца на основании представления о выполнении показателей руководителем Учреждения и Протокола заседания комиссии по установлению выплат стимулирующего характера руководителям муниципальных учреждений культуры Нижнеудинского муниципального образования</w:t>
      </w:r>
      <w:r w:rsidR="002A2486">
        <w:rPr>
          <w:sz w:val="28"/>
          <w:szCs w:val="28"/>
        </w:rPr>
        <w:t>; издание постановления отнесено к полномочиям социально-экономического отдела администрации Нижнеудинского муниципального образования.</w:t>
      </w:r>
      <w:r w:rsidR="009362B0">
        <w:rPr>
          <w:sz w:val="28"/>
          <w:szCs w:val="28"/>
        </w:rPr>
        <w:t xml:space="preserve"> </w:t>
      </w:r>
    </w:p>
    <w:p w:rsidR="00A87B44" w:rsidRDefault="00A87B44" w:rsidP="00A87B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выплаты работникам Учреждения компенсационных выплат и выплат стимулирующего характера установлен Положением об оплате труда (разделы 3,4).</w:t>
      </w:r>
      <w:r w:rsidR="00826044">
        <w:rPr>
          <w:sz w:val="28"/>
          <w:szCs w:val="28"/>
        </w:rPr>
        <w:t xml:space="preserve"> </w:t>
      </w:r>
    </w:p>
    <w:p w:rsidR="0092367F" w:rsidRDefault="00D340DC" w:rsidP="000E64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работе комиссии по распределению стимулирующих выплат установлено </w:t>
      </w:r>
      <w:r w:rsidR="00AC151B">
        <w:rPr>
          <w:sz w:val="28"/>
          <w:szCs w:val="28"/>
        </w:rPr>
        <w:t xml:space="preserve">в 2014-2015гг. </w:t>
      </w:r>
      <w:r>
        <w:rPr>
          <w:sz w:val="28"/>
          <w:szCs w:val="28"/>
        </w:rPr>
        <w:t xml:space="preserve"> Положением об оплате труда работников </w:t>
      </w:r>
      <w:r>
        <w:rPr>
          <w:sz w:val="28"/>
          <w:szCs w:val="28"/>
        </w:rPr>
        <w:lastRenderedPageBreak/>
        <w:t>муниципального бюджетного учреждения</w:t>
      </w:r>
      <w:r w:rsidR="00207F25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«</w:t>
      </w:r>
      <w:r w:rsidR="00207F25">
        <w:rPr>
          <w:sz w:val="28"/>
          <w:szCs w:val="28"/>
        </w:rPr>
        <w:t>Централизованная библиотечная система</w:t>
      </w:r>
      <w:r>
        <w:rPr>
          <w:sz w:val="28"/>
          <w:szCs w:val="28"/>
        </w:rPr>
        <w:t>»</w:t>
      </w:r>
      <w:r w:rsidR="00207F25">
        <w:rPr>
          <w:sz w:val="28"/>
          <w:szCs w:val="28"/>
        </w:rPr>
        <w:t xml:space="preserve"> от 23.09.2013</w:t>
      </w:r>
      <w:r w:rsidR="00AC151B">
        <w:rPr>
          <w:sz w:val="28"/>
          <w:szCs w:val="28"/>
        </w:rPr>
        <w:t xml:space="preserve">, в 2016 году </w:t>
      </w:r>
      <w:r w:rsidR="00565EB1">
        <w:rPr>
          <w:sz w:val="28"/>
          <w:szCs w:val="28"/>
        </w:rPr>
        <w:t xml:space="preserve">- </w:t>
      </w:r>
      <w:r w:rsidR="00AC151B">
        <w:rPr>
          <w:sz w:val="28"/>
          <w:szCs w:val="28"/>
        </w:rPr>
        <w:t xml:space="preserve">Положением об оплате труда руководителя и работников муниципального казенного  учреждения культуры </w:t>
      </w:r>
      <w:r w:rsidR="00207F25">
        <w:rPr>
          <w:sz w:val="28"/>
          <w:szCs w:val="28"/>
        </w:rPr>
        <w:t xml:space="preserve">«Централизованная библиотечная система» </w:t>
      </w:r>
      <w:r w:rsidR="000F7A76">
        <w:rPr>
          <w:sz w:val="28"/>
          <w:szCs w:val="28"/>
        </w:rPr>
        <w:t xml:space="preserve">от </w:t>
      </w:r>
      <w:r w:rsidR="00AC151B">
        <w:rPr>
          <w:sz w:val="28"/>
          <w:szCs w:val="28"/>
        </w:rPr>
        <w:t xml:space="preserve">30.12.2015г. </w:t>
      </w:r>
      <w:r w:rsidR="002A2486">
        <w:rPr>
          <w:sz w:val="28"/>
          <w:szCs w:val="28"/>
        </w:rPr>
        <w:t xml:space="preserve">В состав Комиссии включены специалисты, курирующие деятельность отдельных групп должностей, представители учредителя. </w:t>
      </w:r>
      <w:r w:rsidR="004456AD">
        <w:rPr>
          <w:sz w:val="28"/>
          <w:szCs w:val="28"/>
        </w:rPr>
        <w:t xml:space="preserve"> </w:t>
      </w:r>
    </w:p>
    <w:p w:rsidR="00701166" w:rsidRDefault="00207F25" w:rsidP="00BD25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фонда стимулирующих выплат Учреждения установлен в 2014 году в сумме 89,9 тыс. руб.  или 32,67 % от фонда оплаты труда, в 2015 году -  182,0 тыс. руб. или 70,0% от ФОТ, в 2016 году  - 184,9 тыс. руб.  или 70,5 % от ФОТ.</w:t>
      </w:r>
      <w:r w:rsidR="00BD25A5">
        <w:rPr>
          <w:sz w:val="28"/>
          <w:szCs w:val="28"/>
        </w:rPr>
        <w:t xml:space="preserve"> </w:t>
      </w:r>
    </w:p>
    <w:p w:rsidR="008123B6" w:rsidRDefault="00BD25A5" w:rsidP="00BD25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Разделом 3 Положения об оплате труда раб</w:t>
      </w:r>
      <w:r w:rsidR="00953257">
        <w:rPr>
          <w:sz w:val="28"/>
          <w:szCs w:val="28"/>
        </w:rPr>
        <w:t>отникам установлены виды выплат</w:t>
      </w:r>
      <w:r>
        <w:rPr>
          <w:sz w:val="28"/>
          <w:szCs w:val="28"/>
        </w:rPr>
        <w:t xml:space="preserve"> стимулирующего характера. Конкретные размеры стимулирующих выплат работникам устанавлива</w:t>
      </w:r>
      <w:r w:rsidR="008123B6">
        <w:rPr>
          <w:sz w:val="28"/>
          <w:szCs w:val="28"/>
        </w:rPr>
        <w:t>лись</w:t>
      </w:r>
      <w:r>
        <w:rPr>
          <w:sz w:val="28"/>
          <w:szCs w:val="28"/>
        </w:rPr>
        <w:t xml:space="preserve"> на основании протоколов комиссии по распределению стимулирующих выплат и утвержда</w:t>
      </w:r>
      <w:r w:rsidR="008123B6">
        <w:rPr>
          <w:sz w:val="28"/>
          <w:szCs w:val="28"/>
        </w:rPr>
        <w:t>лись</w:t>
      </w:r>
      <w:r>
        <w:rPr>
          <w:sz w:val="28"/>
          <w:szCs w:val="28"/>
        </w:rPr>
        <w:t xml:space="preserve"> приказом директора. </w:t>
      </w:r>
    </w:p>
    <w:p w:rsidR="00701166" w:rsidRDefault="00701166" w:rsidP="0070116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представлены листы учета стимулирующих выплат за 2014 – 2015гг., с января по март 2016 года. </w:t>
      </w:r>
    </w:p>
    <w:p w:rsidR="00F310F5" w:rsidRDefault="008123B6" w:rsidP="003362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6 Положения о </w:t>
      </w:r>
      <w:r w:rsidR="00675FBF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>Комиссии д</w:t>
      </w:r>
      <w:r w:rsidR="00953257">
        <w:rPr>
          <w:sz w:val="28"/>
          <w:szCs w:val="28"/>
        </w:rPr>
        <w:t>иректор У</w:t>
      </w:r>
      <w:r w:rsidR="00BD25A5">
        <w:rPr>
          <w:sz w:val="28"/>
          <w:szCs w:val="28"/>
        </w:rPr>
        <w:t xml:space="preserve">чреждения ежемесячно </w:t>
      </w:r>
      <w:r>
        <w:rPr>
          <w:sz w:val="28"/>
          <w:szCs w:val="28"/>
        </w:rPr>
        <w:t xml:space="preserve">должен </w:t>
      </w:r>
      <w:r w:rsidR="00BD25A5">
        <w:rPr>
          <w:sz w:val="28"/>
          <w:szCs w:val="28"/>
        </w:rPr>
        <w:t>направлят</w:t>
      </w:r>
      <w:r>
        <w:rPr>
          <w:sz w:val="28"/>
          <w:szCs w:val="28"/>
        </w:rPr>
        <w:t>ь</w:t>
      </w:r>
      <w:r w:rsidR="00BD2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Комиссию </w:t>
      </w:r>
      <w:r w:rsidR="00BD25A5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в свободной форме с показателями, достигнутыми работниками в данном календарном периоде. В ходе проверки</w:t>
      </w:r>
      <w:r w:rsidR="00336286">
        <w:rPr>
          <w:sz w:val="28"/>
          <w:szCs w:val="28"/>
        </w:rPr>
        <w:t xml:space="preserve"> установлено: в</w:t>
      </w:r>
      <w:r w:rsidR="00336286" w:rsidRPr="00D675B7">
        <w:rPr>
          <w:sz w:val="28"/>
          <w:szCs w:val="28"/>
        </w:rPr>
        <w:t xml:space="preserve"> </w:t>
      </w:r>
      <w:r w:rsidR="00336286">
        <w:rPr>
          <w:sz w:val="28"/>
          <w:szCs w:val="28"/>
        </w:rPr>
        <w:t xml:space="preserve">ежемесячных </w:t>
      </w:r>
      <w:r w:rsidR="00336286" w:rsidRPr="00D675B7">
        <w:rPr>
          <w:sz w:val="28"/>
          <w:szCs w:val="28"/>
        </w:rPr>
        <w:t>протоколах заседаний комиссии по распределению стимулирующих выплат  работникам МБУК</w:t>
      </w:r>
      <w:r w:rsidR="00336286">
        <w:rPr>
          <w:sz w:val="28"/>
          <w:szCs w:val="28"/>
        </w:rPr>
        <w:t xml:space="preserve"> «</w:t>
      </w:r>
      <w:r w:rsidR="00336286" w:rsidRPr="00D675B7">
        <w:rPr>
          <w:sz w:val="28"/>
          <w:szCs w:val="28"/>
        </w:rPr>
        <w:t>ЦБС»</w:t>
      </w:r>
      <w:r w:rsidR="00336286">
        <w:rPr>
          <w:sz w:val="28"/>
          <w:szCs w:val="28"/>
        </w:rPr>
        <w:t xml:space="preserve">  (п.1) в 2014 году указано, что на рассмотрение комиссии директором </w:t>
      </w:r>
      <w:r w:rsidR="00953257">
        <w:rPr>
          <w:sz w:val="28"/>
          <w:szCs w:val="28"/>
        </w:rPr>
        <w:t>У</w:t>
      </w:r>
      <w:r w:rsidR="00336286">
        <w:rPr>
          <w:sz w:val="28"/>
          <w:szCs w:val="28"/>
        </w:rPr>
        <w:t xml:space="preserve">чреждения подготовлены и представлены Представления на премию работников учреждения и что «…. Комиссией была рассмотрена производственная деятельность работников учреждения за период </w:t>
      </w:r>
      <w:r w:rsidR="00336286" w:rsidRPr="00953257">
        <w:rPr>
          <w:sz w:val="28"/>
          <w:szCs w:val="28"/>
        </w:rPr>
        <w:t xml:space="preserve">…..».  При этом в нарушение п.6 Положения о </w:t>
      </w:r>
      <w:r w:rsidR="00C34DCF" w:rsidRPr="00953257">
        <w:rPr>
          <w:sz w:val="28"/>
          <w:szCs w:val="28"/>
        </w:rPr>
        <w:t xml:space="preserve">работе </w:t>
      </w:r>
      <w:r w:rsidR="00336286" w:rsidRPr="00953257">
        <w:rPr>
          <w:sz w:val="28"/>
          <w:szCs w:val="28"/>
        </w:rPr>
        <w:t>Комиссии в Представлениях за 2014 год  содержаться не показатели деятельности ра</w:t>
      </w:r>
      <w:r w:rsidR="00953257" w:rsidRPr="00953257">
        <w:rPr>
          <w:sz w:val="28"/>
          <w:szCs w:val="28"/>
        </w:rPr>
        <w:t>ботников, а только суммы выплат, фактически комиссия рассматривала листы учета</w:t>
      </w:r>
      <w:r w:rsidR="00953257">
        <w:rPr>
          <w:sz w:val="28"/>
          <w:szCs w:val="28"/>
        </w:rPr>
        <w:t xml:space="preserve"> стимулирующих выплат.</w:t>
      </w:r>
    </w:p>
    <w:p w:rsidR="00701166" w:rsidRDefault="00953257" w:rsidP="00336286">
      <w:pPr>
        <w:ind w:firstLine="540"/>
        <w:jc w:val="both"/>
        <w:rPr>
          <w:sz w:val="28"/>
          <w:szCs w:val="28"/>
        </w:rPr>
      </w:pPr>
      <w:r w:rsidRPr="00953257">
        <w:rPr>
          <w:sz w:val="28"/>
          <w:szCs w:val="28"/>
        </w:rPr>
        <w:t xml:space="preserve"> </w:t>
      </w:r>
      <w:r>
        <w:rPr>
          <w:sz w:val="28"/>
          <w:szCs w:val="28"/>
        </w:rPr>
        <w:t>Общая сумма стимулирующих выплат работникам Учреждения составила  в 2014 году 1062,0 тыс.рублей.</w:t>
      </w:r>
    </w:p>
    <w:p w:rsidR="00336286" w:rsidRDefault="001B5B9E" w:rsidP="003362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января по октябрь 2014 года размеры стимулирующих выплат устанавливались работникам в процентах к минимальному окладу (3.8 Положения об оплате труда  от 23.09.2013). </w:t>
      </w:r>
      <w:r w:rsidR="00AF4993">
        <w:rPr>
          <w:sz w:val="28"/>
          <w:szCs w:val="28"/>
        </w:rPr>
        <w:t>При проверке представлены л</w:t>
      </w:r>
      <w:r>
        <w:rPr>
          <w:sz w:val="28"/>
          <w:szCs w:val="28"/>
        </w:rPr>
        <w:t>исты учета стимулирующих выплат, которые содержа</w:t>
      </w:r>
      <w:r w:rsidR="00AF4993">
        <w:rPr>
          <w:sz w:val="28"/>
          <w:szCs w:val="28"/>
        </w:rPr>
        <w:t>т</w:t>
      </w:r>
      <w:r>
        <w:rPr>
          <w:sz w:val="28"/>
          <w:szCs w:val="28"/>
        </w:rPr>
        <w:t xml:space="preserve"> перечни проведенных</w:t>
      </w:r>
      <w:r w:rsidR="008F2418">
        <w:rPr>
          <w:sz w:val="28"/>
          <w:szCs w:val="28"/>
        </w:rPr>
        <w:t xml:space="preserve"> (подготовленных) работником </w:t>
      </w:r>
      <w:r>
        <w:rPr>
          <w:sz w:val="28"/>
          <w:szCs w:val="28"/>
        </w:rPr>
        <w:t xml:space="preserve"> мероприятий (выполненных работ, поручений)</w:t>
      </w:r>
      <w:r w:rsidR="00AF4993">
        <w:rPr>
          <w:sz w:val="28"/>
          <w:szCs w:val="28"/>
        </w:rPr>
        <w:t xml:space="preserve"> </w:t>
      </w:r>
      <w:r w:rsidR="008F2418">
        <w:rPr>
          <w:sz w:val="28"/>
          <w:szCs w:val="28"/>
        </w:rPr>
        <w:t xml:space="preserve">и </w:t>
      </w:r>
      <w:r w:rsidR="00AF4993">
        <w:rPr>
          <w:sz w:val="28"/>
          <w:szCs w:val="28"/>
        </w:rPr>
        <w:t xml:space="preserve">процент </w:t>
      </w:r>
      <w:r w:rsidR="002746D7">
        <w:rPr>
          <w:sz w:val="28"/>
          <w:szCs w:val="28"/>
        </w:rPr>
        <w:t xml:space="preserve">причитающихся за их выполнение выплат.  Следует отметить, что в 2014 году  применяемая </w:t>
      </w:r>
      <w:r w:rsidR="00F310F5">
        <w:rPr>
          <w:sz w:val="28"/>
          <w:szCs w:val="28"/>
        </w:rPr>
        <w:t>У</w:t>
      </w:r>
      <w:r w:rsidR="002746D7">
        <w:rPr>
          <w:sz w:val="28"/>
          <w:szCs w:val="28"/>
        </w:rPr>
        <w:t>чреждением форма ли</w:t>
      </w:r>
      <w:r w:rsidR="008F2418">
        <w:rPr>
          <w:sz w:val="28"/>
          <w:szCs w:val="28"/>
        </w:rPr>
        <w:t>с</w:t>
      </w:r>
      <w:r w:rsidR="002746D7">
        <w:rPr>
          <w:sz w:val="28"/>
          <w:szCs w:val="28"/>
        </w:rPr>
        <w:t xml:space="preserve">та учета стимулирующих выплат  </w:t>
      </w:r>
      <w:r w:rsidR="008F2418">
        <w:rPr>
          <w:sz w:val="28"/>
          <w:szCs w:val="28"/>
        </w:rPr>
        <w:t xml:space="preserve">не в полной мере </w:t>
      </w:r>
      <w:r w:rsidR="002746D7">
        <w:rPr>
          <w:sz w:val="28"/>
          <w:szCs w:val="28"/>
        </w:rPr>
        <w:t xml:space="preserve"> соответствует условиям, предусмотренным разделом 3 «Стимулирующие выплаты»</w:t>
      </w:r>
      <w:r w:rsidR="008F2418">
        <w:rPr>
          <w:sz w:val="28"/>
          <w:szCs w:val="28"/>
        </w:rPr>
        <w:t xml:space="preserve">. Так, например, Положением об оплате труда не предусмотрена  бальная система распределения стимулирующих выплат в период с января по октябрь 2014 года, при этом лист содержит графу «Количество баллов». Отсутствует в листах за 2014 год и информация о количестве проведенных мероприятий </w:t>
      </w:r>
      <w:r w:rsidR="008F2418">
        <w:rPr>
          <w:sz w:val="28"/>
          <w:szCs w:val="28"/>
        </w:rPr>
        <w:lastRenderedPageBreak/>
        <w:t>(графа 3 «Количество мероприятий»), а также сумма выплат (графа5), которая  заполня</w:t>
      </w:r>
      <w:r w:rsidR="00E513E6">
        <w:rPr>
          <w:sz w:val="28"/>
          <w:szCs w:val="28"/>
        </w:rPr>
        <w:t>е</w:t>
      </w:r>
      <w:r w:rsidR="008F2418">
        <w:rPr>
          <w:sz w:val="28"/>
          <w:szCs w:val="28"/>
        </w:rPr>
        <w:t>тся Комиссией.</w:t>
      </w:r>
      <w:r w:rsidR="00E513E6">
        <w:rPr>
          <w:sz w:val="28"/>
          <w:szCs w:val="28"/>
        </w:rPr>
        <w:t xml:space="preserve"> </w:t>
      </w:r>
      <w:r w:rsidR="002746D7">
        <w:rPr>
          <w:sz w:val="28"/>
          <w:szCs w:val="28"/>
        </w:rPr>
        <w:t xml:space="preserve"> </w:t>
      </w:r>
    </w:p>
    <w:p w:rsidR="00E513E6" w:rsidRDefault="00336286" w:rsidP="00336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513E6">
        <w:rPr>
          <w:sz w:val="28"/>
          <w:szCs w:val="28"/>
        </w:rPr>
        <w:t xml:space="preserve">октября 2014 года по март </w:t>
      </w:r>
      <w:r>
        <w:rPr>
          <w:sz w:val="28"/>
          <w:szCs w:val="28"/>
        </w:rPr>
        <w:t>201</w:t>
      </w:r>
      <w:r w:rsidR="00E513E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="00953257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чреждением применялась бальная система распределения стимулирующих выплат. </w:t>
      </w:r>
      <w:r w:rsidR="00266CDE">
        <w:rPr>
          <w:sz w:val="28"/>
          <w:szCs w:val="28"/>
        </w:rPr>
        <w:t>Был разработан и утвержден перечень и размеры стимулирующих выплат постоянного и временного характера</w:t>
      </w:r>
      <w:r w:rsidR="006252B4">
        <w:rPr>
          <w:sz w:val="28"/>
          <w:szCs w:val="28"/>
        </w:rPr>
        <w:t xml:space="preserve"> </w:t>
      </w:r>
      <w:r w:rsidR="00953257">
        <w:rPr>
          <w:sz w:val="28"/>
          <w:szCs w:val="28"/>
        </w:rPr>
        <w:t xml:space="preserve">(баллы) </w:t>
      </w:r>
      <w:r w:rsidR="006252B4">
        <w:rPr>
          <w:sz w:val="28"/>
          <w:szCs w:val="28"/>
        </w:rPr>
        <w:t>с указанием кода выплаты</w:t>
      </w:r>
      <w:r w:rsidR="00266CDE">
        <w:rPr>
          <w:sz w:val="28"/>
          <w:szCs w:val="28"/>
        </w:rPr>
        <w:t>; п</w:t>
      </w:r>
      <w:r>
        <w:rPr>
          <w:sz w:val="28"/>
          <w:szCs w:val="28"/>
        </w:rPr>
        <w:t xml:space="preserve">риказом </w:t>
      </w:r>
      <w:r w:rsidR="00E513E6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был установлен денежный эквивалент одного балла стимулирующих выплат – 87,00 рублей с учетом районного и северного коэффициентов. </w:t>
      </w:r>
      <w:r w:rsidR="006252B4">
        <w:rPr>
          <w:sz w:val="28"/>
          <w:szCs w:val="28"/>
        </w:rPr>
        <w:t xml:space="preserve">При проверке представлены листы учета стимулирующих выплат со ссылкой на код выплаты согласно утвержденному Перечню, количеством мероприятий и количеством баллов; частично в представленных листах учета отсутствует информация о </w:t>
      </w:r>
      <w:r w:rsidR="00F11B96">
        <w:rPr>
          <w:sz w:val="28"/>
          <w:szCs w:val="28"/>
        </w:rPr>
        <w:t>количестве мероприятий (в случае, если мероприятие одно) и сумма выплат</w:t>
      </w:r>
      <w:r w:rsidR="00953257">
        <w:rPr>
          <w:sz w:val="28"/>
          <w:szCs w:val="28"/>
        </w:rPr>
        <w:t xml:space="preserve"> (в рублях)</w:t>
      </w:r>
      <w:r w:rsidR="00F11B96">
        <w:rPr>
          <w:sz w:val="28"/>
          <w:szCs w:val="28"/>
        </w:rPr>
        <w:t>, которая согласно применяемой форме должна рассчитываться Комиссией.</w:t>
      </w:r>
      <w:r w:rsidR="009F31A5">
        <w:rPr>
          <w:sz w:val="28"/>
          <w:szCs w:val="28"/>
        </w:rPr>
        <w:t xml:space="preserve"> Фактически расчет размера стимулирующих выплат постоянного и временно характера с отражением всех показателей деятельности работника и количеством баллов, а также </w:t>
      </w:r>
      <w:r w:rsidR="000B0E11">
        <w:rPr>
          <w:sz w:val="28"/>
          <w:szCs w:val="28"/>
        </w:rPr>
        <w:t xml:space="preserve">с </w:t>
      </w:r>
      <w:r w:rsidR="009F31A5">
        <w:rPr>
          <w:sz w:val="28"/>
          <w:szCs w:val="28"/>
        </w:rPr>
        <w:t xml:space="preserve">отметкой об ознакомлении работника с решением Комиссии  содержится в приложениях к ежемесячным Протоколам комиссии по распределению стимулирующих выплат </w:t>
      </w:r>
      <w:r w:rsidR="000B0E11">
        <w:rPr>
          <w:sz w:val="28"/>
          <w:szCs w:val="28"/>
        </w:rPr>
        <w:t xml:space="preserve">работникам </w:t>
      </w:r>
      <w:r w:rsidR="00F310F5">
        <w:rPr>
          <w:sz w:val="28"/>
          <w:szCs w:val="28"/>
        </w:rPr>
        <w:t>У</w:t>
      </w:r>
      <w:r w:rsidR="000B0E11">
        <w:rPr>
          <w:sz w:val="28"/>
          <w:szCs w:val="28"/>
        </w:rPr>
        <w:t>чреждения</w:t>
      </w:r>
      <w:r w:rsidR="00E70B70">
        <w:rPr>
          <w:sz w:val="28"/>
          <w:szCs w:val="28"/>
        </w:rPr>
        <w:t xml:space="preserve">. Данный факт свидетельствует о том, что </w:t>
      </w:r>
      <w:r w:rsidR="000B0E11">
        <w:rPr>
          <w:sz w:val="28"/>
          <w:szCs w:val="28"/>
        </w:rPr>
        <w:t>Комисси</w:t>
      </w:r>
      <w:r w:rsidR="00175E30">
        <w:rPr>
          <w:sz w:val="28"/>
          <w:szCs w:val="28"/>
        </w:rPr>
        <w:t xml:space="preserve">я рассматривала не Представления </w:t>
      </w:r>
      <w:r w:rsidR="000B0E11">
        <w:rPr>
          <w:sz w:val="28"/>
          <w:szCs w:val="28"/>
        </w:rPr>
        <w:t xml:space="preserve"> </w:t>
      </w:r>
      <w:r w:rsidR="00175E30">
        <w:rPr>
          <w:sz w:val="28"/>
          <w:szCs w:val="28"/>
        </w:rPr>
        <w:t>директора на работников, как того тр</w:t>
      </w:r>
      <w:r w:rsidR="00675FBF">
        <w:rPr>
          <w:sz w:val="28"/>
          <w:szCs w:val="28"/>
        </w:rPr>
        <w:t>е</w:t>
      </w:r>
      <w:r w:rsidR="00175E30">
        <w:rPr>
          <w:sz w:val="28"/>
          <w:szCs w:val="28"/>
        </w:rPr>
        <w:t xml:space="preserve">бует п. 6 Положения о работе Комиссии, а непосредственно </w:t>
      </w:r>
      <w:r w:rsidR="000B0E11">
        <w:rPr>
          <w:sz w:val="28"/>
          <w:szCs w:val="28"/>
        </w:rPr>
        <w:t>листы учета стимулирующих выплат</w:t>
      </w:r>
      <w:r w:rsidR="00675FBF">
        <w:rPr>
          <w:sz w:val="28"/>
          <w:szCs w:val="28"/>
        </w:rPr>
        <w:t xml:space="preserve">. </w:t>
      </w:r>
      <w:r w:rsidR="000B0E11">
        <w:rPr>
          <w:sz w:val="28"/>
          <w:szCs w:val="28"/>
        </w:rPr>
        <w:t xml:space="preserve"> </w:t>
      </w:r>
      <w:r w:rsidR="00C34DCF">
        <w:rPr>
          <w:sz w:val="28"/>
          <w:szCs w:val="28"/>
        </w:rPr>
        <w:t>Представления директора на работников являлись приложением к ежемесячным приказам о выплатах из фонда стимулирующих выплат и в нарушение</w:t>
      </w:r>
      <w:r w:rsidR="00C34DCF" w:rsidRPr="00C34DCF">
        <w:rPr>
          <w:sz w:val="28"/>
          <w:szCs w:val="28"/>
        </w:rPr>
        <w:t xml:space="preserve"> </w:t>
      </w:r>
      <w:r w:rsidR="00C34DCF">
        <w:rPr>
          <w:sz w:val="28"/>
          <w:szCs w:val="28"/>
        </w:rPr>
        <w:t xml:space="preserve">п.6 Положения о работе Комиссии содержали  не показатели деятельности работников, а только суммы выплат.  </w:t>
      </w:r>
    </w:p>
    <w:p w:rsidR="00BD25A5" w:rsidRDefault="00675FBF" w:rsidP="00330C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4DCF">
        <w:rPr>
          <w:sz w:val="28"/>
          <w:szCs w:val="28"/>
        </w:rPr>
        <w:t xml:space="preserve">После отмены бальной системы распределения стимулирующих выплат  в 2016 году на рассмотрение комиссии ежемесячно направлялись Представления директора </w:t>
      </w:r>
      <w:r w:rsidR="00AC7654">
        <w:rPr>
          <w:sz w:val="28"/>
          <w:szCs w:val="28"/>
        </w:rPr>
        <w:t xml:space="preserve">на выплату премии по результатам трудовой деятельности. </w:t>
      </w:r>
      <w:r w:rsidR="00330CBB">
        <w:rPr>
          <w:sz w:val="28"/>
          <w:szCs w:val="28"/>
        </w:rPr>
        <w:t>В Представлениях не отражены результаты выполнения конкретных поставленных перед работником задач в календарном периоде</w:t>
      </w:r>
      <w:r w:rsidR="000B509B">
        <w:rPr>
          <w:sz w:val="28"/>
          <w:szCs w:val="28"/>
        </w:rPr>
        <w:t xml:space="preserve">, при этом  Распоряжение Правительства РФ  от 26.11.2012 №2190 напрямую увязывает рост заработной платы работников учреждений с ростом </w:t>
      </w:r>
      <w:r w:rsidR="000B509B" w:rsidRPr="002C0893">
        <w:rPr>
          <w:sz w:val="28"/>
          <w:szCs w:val="28"/>
          <w:u w:val="single"/>
        </w:rPr>
        <w:t>качественных и количественных показателей оценки эффективности  труда</w:t>
      </w:r>
      <w:r w:rsidR="000B509B">
        <w:rPr>
          <w:sz w:val="28"/>
          <w:szCs w:val="28"/>
        </w:rPr>
        <w:t xml:space="preserve"> каждого работника. </w:t>
      </w:r>
      <w:r w:rsidR="002C0893">
        <w:rPr>
          <w:sz w:val="28"/>
          <w:szCs w:val="28"/>
        </w:rPr>
        <w:t xml:space="preserve">Представления содержат обобщенные показатели деятельности, например, за инициативу, творчество и применение в работе современных форм и методов организации труда. Листы учета стимулирующих выплат с апреля 2016 года  упразднены.  </w:t>
      </w:r>
      <w:r w:rsidR="002C7C73">
        <w:rPr>
          <w:sz w:val="28"/>
          <w:szCs w:val="28"/>
        </w:rPr>
        <w:t xml:space="preserve">Данный факт свидетельствует о </w:t>
      </w:r>
      <w:r w:rsidR="007A1DAE">
        <w:rPr>
          <w:sz w:val="28"/>
          <w:szCs w:val="28"/>
        </w:rPr>
        <w:t xml:space="preserve">субъективном </w:t>
      </w:r>
      <w:r w:rsidR="002C7C73">
        <w:rPr>
          <w:sz w:val="28"/>
          <w:szCs w:val="28"/>
        </w:rPr>
        <w:t xml:space="preserve"> подходе к оценке деятельности работников.</w:t>
      </w:r>
      <w:r w:rsidR="002C0893">
        <w:rPr>
          <w:sz w:val="28"/>
          <w:szCs w:val="28"/>
        </w:rPr>
        <w:t xml:space="preserve"> </w:t>
      </w:r>
    </w:p>
    <w:p w:rsidR="00C30E51" w:rsidRDefault="007A1DAE" w:rsidP="00682B1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02B02" w:rsidRDefault="00480905" w:rsidP="00C30E5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7A1DAE" w:rsidRPr="00C30E51">
        <w:rPr>
          <w:b/>
          <w:sz w:val="28"/>
          <w:szCs w:val="28"/>
        </w:rPr>
        <w:t>Основные выводы</w:t>
      </w:r>
      <w:r w:rsidRPr="00480905">
        <w:rPr>
          <w:b/>
          <w:sz w:val="28"/>
          <w:szCs w:val="28"/>
        </w:rPr>
        <w:t xml:space="preserve"> </w:t>
      </w:r>
      <w:r w:rsidRPr="00E62C92">
        <w:rPr>
          <w:b/>
          <w:sz w:val="28"/>
          <w:szCs w:val="28"/>
        </w:rPr>
        <w:t>по итогам проверки</w:t>
      </w:r>
    </w:p>
    <w:p w:rsidR="006F1F22" w:rsidRDefault="00480905" w:rsidP="00FF1D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80905">
        <w:rPr>
          <w:b/>
          <w:sz w:val="28"/>
          <w:szCs w:val="28"/>
        </w:rPr>
        <w:t>7.1</w:t>
      </w:r>
      <w:r>
        <w:rPr>
          <w:sz w:val="28"/>
          <w:szCs w:val="28"/>
        </w:rPr>
        <w:t>.</w:t>
      </w:r>
      <w:r w:rsidR="00462918" w:rsidRPr="00D472D0">
        <w:rPr>
          <w:sz w:val="28"/>
          <w:szCs w:val="28"/>
        </w:rPr>
        <w:t xml:space="preserve">В 2014 году из областного бюджета Нижнеудинскому муниципальному образованию предоставлена  субсидия в целях софинансирования расходных обязательств по выплате заработной платы с </w:t>
      </w:r>
      <w:r w:rsidR="00462918" w:rsidRPr="00D472D0">
        <w:rPr>
          <w:sz w:val="28"/>
          <w:szCs w:val="28"/>
        </w:rPr>
        <w:lastRenderedPageBreak/>
        <w:t>начислениями на нее работникам учреждений культуры, находящихся в введении органов местного самоуправления поселений Иркутской области в сумме 9 036,2 тыс. рублей; в 2015 году  - субсидия  в целях софинансирования расходных обязательств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 в сумме 224,0 тыс. рублей.</w:t>
      </w:r>
      <w:r w:rsidR="00FF1DDF">
        <w:rPr>
          <w:sz w:val="28"/>
          <w:szCs w:val="28"/>
        </w:rPr>
        <w:t xml:space="preserve"> </w:t>
      </w:r>
      <w:r w:rsidR="00462918">
        <w:rPr>
          <w:sz w:val="28"/>
          <w:szCs w:val="28"/>
        </w:rPr>
        <w:t>Средства субсидии, поступившие Нижнеудинскому муниципальному образованию,  в соответствии с установленными целями распределялись  администрацией муниципального образования только между подведомственными учреждениями культуры.</w:t>
      </w:r>
      <w:r w:rsidR="00FF1DDF">
        <w:rPr>
          <w:sz w:val="28"/>
          <w:szCs w:val="28"/>
        </w:rPr>
        <w:t xml:space="preserve"> </w:t>
      </w:r>
      <w:r w:rsidR="00462918">
        <w:rPr>
          <w:sz w:val="28"/>
          <w:szCs w:val="28"/>
        </w:rPr>
        <w:t>Муниципальному бюджетному учреждению культуры «</w:t>
      </w:r>
      <w:r w:rsidR="0086086C">
        <w:rPr>
          <w:sz w:val="28"/>
          <w:szCs w:val="28"/>
        </w:rPr>
        <w:t>Централизованная библиотечная система</w:t>
      </w:r>
      <w:r w:rsidR="00462918">
        <w:rPr>
          <w:sz w:val="28"/>
          <w:szCs w:val="28"/>
        </w:rPr>
        <w:t xml:space="preserve">» за проверяемый период предоставлено субсидий на выплату заработной платы работникам за счет средств областного </w:t>
      </w:r>
      <w:r w:rsidR="00462918" w:rsidRPr="00BE7373">
        <w:rPr>
          <w:sz w:val="28"/>
          <w:szCs w:val="28"/>
        </w:rPr>
        <w:t>бюджета в сумме 2475,0 тыс. рублей</w:t>
      </w:r>
      <w:r w:rsidR="00462918">
        <w:rPr>
          <w:sz w:val="28"/>
          <w:szCs w:val="28"/>
        </w:rPr>
        <w:t xml:space="preserve"> </w:t>
      </w:r>
      <w:r w:rsidR="00F310F5">
        <w:rPr>
          <w:sz w:val="28"/>
          <w:szCs w:val="28"/>
        </w:rPr>
        <w:t xml:space="preserve">в 2014 году </w:t>
      </w:r>
      <w:r w:rsidR="00462918">
        <w:rPr>
          <w:sz w:val="28"/>
          <w:szCs w:val="28"/>
        </w:rPr>
        <w:t xml:space="preserve">или </w:t>
      </w:r>
      <w:r w:rsidR="00462918" w:rsidRPr="000241E7">
        <w:rPr>
          <w:bCs/>
          <w:sz w:val="28"/>
          <w:szCs w:val="28"/>
        </w:rPr>
        <w:t xml:space="preserve"> </w:t>
      </w:r>
      <w:r w:rsidR="00FF1DDF">
        <w:rPr>
          <w:bCs/>
          <w:sz w:val="28"/>
          <w:szCs w:val="28"/>
        </w:rPr>
        <w:t xml:space="preserve">36,1% от </w:t>
      </w:r>
      <w:r w:rsidR="00FF1DDF" w:rsidRPr="000241E7">
        <w:rPr>
          <w:bCs/>
          <w:sz w:val="28"/>
          <w:szCs w:val="28"/>
        </w:rPr>
        <w:t>обще</w:t>
      </w:r>
      <w:r w:rsidR="00FF1DDF">
        <w:rPr>
          <w:bCs/>
          <w:sz w:val="28"/>
          <w:szCs w:val="28"/>
        </w:rPr>
        <w:t xml:space="preserve">го </w:t>
      </w:r>
      <w:r w:rsidR="00FF1DDF" w:rsidRPr="000241E7">
        <w:rPr>
          <w:bCs/>
          <w:sz w:val="28"/>
          <w:szCs w:val="28"/>
        </w:rPr>
        <w:t>объем</w:t>
      </w:r>
      <w:r w:rsidR="00FF1DDF">
        <w:rPr>
          <w:bCs/>
          <w:sz w:val="28"/>
          <w:szCs w:val="28"/>
        </w:rPr>
        <w:t>а</w:t>
      </w:r>
      <w:r w:rsidR="00FF1DDF" w:rsidRPr="000241E7">
        <w:rPr>
          <w:bCs/>
          <w:sz w:val="28"/>
          <w:szCs w:val="28"/>
        </w:rPr>
        <w:t xml:space="preserve"> расходов на оплату труда работникам Учреждения</w:t>
      </w:r>
      <w:r w:rsidR="00FF1DDF">
        <w:rPr>
          <w:bCs/>
          <w:sz w:val="28"/>
          <w:szCs w:val="28"/>
        </w:rPr>
        <w:t>.</w:t>
      </w:r>
      <w:r w:rsidR="00FF1DDF" w:rsidRPr="000241E7">
        <w:rPr>
          <w:bCs/>
          <w:sz w:val="28"/>
          <w:szCs w:val="28"/>
        </w:rPr>
        <w:t xml:space="preserve"> </w:t>
      </w:r>
      <w:r w:rsidR="00462918" w:rsidRPr="000241E7">
        <w:rPr>
          <w:bCs/>
          <w:sz w:val="28"/>
          <w:szCs w:val="28"/>
        </w:rPr>
        <w:t xml:space="preserve">Основным источником финансирования расходов </w:t>
      </w:r>
      <w:r w:rsidR="00462918">
        <w:rPr>
          <w:bCs/>
          <w:sz w:val="28"/>
          <w:szCs w:val="28"/>
        </w:rPr>
        <w:t xml:space="preserve">на оплату труда в период 2014-2016гг. </w:t>
      </w:r>
      <w:r w:rsidR="00462918" w:rsidRPr="000241E7">
        <w:rPr>
          <w:bCs/>
          <w:sz w:val="28"/>
          <w:szCs w:val="28"/>
        </w:rPr>
        <w:t>являются собственные доходы местного бюджета.</w:t>
      </w:r>
      <w:r w:rsidR="00462918">
        <w:rPr>
          <w:bCs/>
          <w:sz w:val="28"/>
          <w:szCs w:val="28"/>
        </w:rPr>
        <w:t xml:space="preserve"> Кредиторская задолженность по счету 302 11   «Расчеты по заработной плате» по состоянию на 01.01.2015г., 01.01.2016 г., 01.01.2017г. отсутствует.</w:t>
      </w:r>
    </w:p>
    <w:p w:rsidR="0086086C" w:rsidRDefault="0086086C" w:rsidP="00FF1D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30E51" w:rsidRPr="00C30E51" w:rsidRDefault="00462918" w:rsidP="00FF1DD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80905" w:rsidRPr="00480905">
        <w:rPr>
          <w:b/>
          <w:bCs/>
          <w:sz w:val="28"/>
          <w:szCs w:val="28"/>
        </w:rPr>
        <w:t>7.2.</w:t>
      </w:r>
      <w:r w:rsidR="00480905">
        <w:rPr>
          <w:bCs/>
          <w:sz w:val="28"/>
          <w:szCs w:val="28"/>
        </w:rPr>
        <w:t xml:space="preserve"> </w:t>
      </w:r>
      <w:r w:rsidR="006F1F22">
        <w:rPr>
          <w:sz w:val="28"/>
          <w:szCs w:val="28"/>
        </w:rPr>
        <w:t xml:space="preserve">В штатные расписания за период 2014-2016гг. включены должности, </w:t>
      </w:r>
      <w:r w:rsidR="006F1F22" w:rsidRPr="0001105E">
        <w:rPr>
          <w:sz w:val="28"/>
          <w:szCs w:val="28"/>
        </w:rPr>
        <w:t xml:space="preserve">непосредственно </w:t>
      </w:r>
      <w:r w:rsidR="006F1F22" w:rsidRPr="00B914B0">
        <w:rPr>
          <w:sz w:val="28"/>
          <w:szCs w:val="28"/>
        </w:rPr>
        <w:t>оказывающие услуги населению в сфере культуры, а также их прямые руководители</w:t>
      </w:r>
      <w:r w:rsidR="006F1F22" w:rsidRPr="008314F9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6F1F22" w:rsidRPr="001B7BD6">
        <w:rPr>
          <w:sz w:val="28"/>
          <w:szCs w:val="28"/>
        </w:rPr>
        <w:t xml:space="preserve">Сокращение «непрофильных работников» (уборщики, сторожа, дворники) проведено в 2013 году по рекомендации Министерства культуры России от 15.08.2013 №04-85-755 и в целом не противоречит Единым рекомендациям по установлению систем оплаты труда, предусматривающим необходимость оптимизации расходов на вспомогательный персонал. В связи с объективной необходимостью осуществления уборки и содержания помещений </w:t>
      </w:r>
      <w:r w:rsidR="006F1F22" w:rsidRPr="007842BC">
        <w:rPr>
          <w:sz w:val="28"/>
          <w:szCs w:val="28"/>
        </w:rPr>
        <w:t>Учреждением 17 сентября 2013 года заключен договор на безвозмездное выполнение технических работ с муниципальным казенным учреждением «Централизованная служба по обслуживанию учреждений Нижнеудинского муниципального образования».</w:t>
      </w:r>
    </w:p>
    <w:p w:rsidR="002C0893" w:rsidRDefault="00FF1DDF" w:rsidP="008953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Достижение показателей средних заработных плат работников Учреждения по утвержденной  «дорожной карте» в рамках Указа Президента РФ от 07.05.2012 №597 «О мероприятиях по реализации государственной социальной политики»,  Распоряжения Правительства РФ от 26.11.2012 №2190-р «Об утверждении Программы поэтапного совершенствования системы оплаты труда в государственных (муниципальных) учреждениях на 2012 - 2018 годы»  осуществлялось, в том числе,  за счет сокращения штатной численности.</w:t>
      </w:r>
      <w:r w:rsidRPr="00FF1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Сокращение должностей  проводилось в 2014 году - редактор 1 категории, в 2015 году - заведующий отделом (Отдел-библиотека </w:t>
      </w:r>
      <w:r>
        <w:rPr>
          <w:sz w:val="28"/>
          <w:szCs w:val="28"/>
        </w:rPr>
        <w:lastRenderedPageBreak/>
        <w:t>«Родник») и  ведущий библиотекарь (Отдел - Центральная детская библиотека).</w:t>
      </w:r>
      <w:r w:rsidR="006F1F22">
        <w:rPr>
          <w:sz w:val="28"/>
          <w:szCs w:val="28"/>
        </w:rPr>
        <w:t xml:space="preserve"> У</w:t>
      </w:r>
      <w:r w:rsidR="006F1F22" w:rsidRPr="00C05309">
        <w:rPr>
          <w:sz w:val="28"/>
          <w:szCs w:val="28"/>
        </w:rPr>
        <w:t>становленный норматив</w:t>
      </w:r>
      <w:r w:rsidR="006F1F22" w:rsidRPr="00C05309">
        <w:rPr>
          <w:color w:val="000000"/>
          <w:sz w:val="28"/>
          <w:szCs w:val="28"/>
        </w:rPr>
        <w:t xml:space="preserve"> (% от средн</w:t>
      </w:r>
      <w:r w:rsidR="006F1F22">
        <w:rPr>
          <w:color w:val="000000"/>
          <w:sz w:val="28"/>
          <w:szCs w:val="28"/>
        </w:rPr>
        <w:t>ей заработной платы в субъекте</w:t>
      </w:r>
      <w:r w:rsidR="006F1F22" w:rsidRPr="00C05309">
        <w:rPr>
          <w:color w:val="000000"/>
          <w:sz w:val="28"/>
          <w:szCs w:val="28"/>
        </w:rPr>
        <w:t xml:space="preserve">) по итогам </w:t>
      </w:r>
      <w:r w:rsidR="006F1F22">
        <w:rPr>
          <w:color w:val="000000"/>
          <w:sz w:val="28"/>
          <w:szCs w:val="28"/>
        </w:rPr>
        <w:t xml:space="preserve">2014,2015,2016гг. </w:t>
      </w:r>
      <w:r w:rsidR="006F1F22" w:rsidRPr="00C05309">
        <w:rPr>
          <w:color w:val="000000"/>
          <w:sz w:val="28"/>
          <w:szCs w:val="28"/>
        </w:rPr>
        <w:t xml:space="preserve"> </w:t>
      </w:r>
      <w:r w:rsidR="00895379">
        <w:rPr>
          <w:color w:val="000000"/>
          <w:sz w:val="28"/>
          <w:szCs w:val="28"/>
        </w:rPr>
        <w:t xml:space="preserve">Учреждением </w:t>
      </w:r>
      <w:r w:rsidR="006F1F22" w:rsidRPr="00C05309">
        <w:rPr>
          <w:color w:val="000000"/>
          <w:sz w:val="28"/>
          <w:szCs w:val="28"/>
        </w:rPr>
        <w:t>выполнен</w:t>
      </w:r>
      <w:r w:rsidR="006F1F22">
        <w:rPr>
          <w:color w:val="000000"/>
          <w:sz w:val="28"/>
          <w:szCs w:val="28"/>
        </w:rPr>
        <w:t>.</w:t>
      </w:r>
    </w:p>
    <w:p w:rsidR="003805CE" w:rsidRDefault="003805CE" w:rsidP="00690F0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90F0E" w:rsidRDefault="00480905" w:rsidP="00690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905">
        <w:rPr>
          <w:b/>
          <w:sz w:val="28"/>
          <w:szCs w:val="28"/>
        </w:rPr>
        <w:t>7.3.</w:t>
      </w:r>
      <w:r>
        <w:rPr>
          <w:sz w:val="28"/>
          <w:szCs w:val="28"/>
        </w:rPr>
        <w:t xml:space="preserve"> </w:t>
      </w:r>
      <w:r w:rsidR="00690F0E">
        <w:rPr>
          <w:sz w:val="28"/>
          <w:szCs w:val="28"/>
        </w:rPr>
        <w:t>При п</w:t>
      </w:r>
      <w:r w:rsidR="006F1F22">
        <w:rPr>
          <w:sz w:val="28"/>
          <w:szCs w:val="28"/>
        </w:rPr>
        <w:t>роверк</w:t>
      </w:r>
      <w:r w:rsidR="00690F0E">
        <w:rPr>
          <w:sz w:val="28"/>
          <w:szCs w:val="28"/>
        </w:rPr>
        <w:t>е</w:t>
      </w:r>
      <w:r w:rsidR="006F1F22">
        <w:rPr>
          <w:sz w:val="28"/>
          <w:szCs w:val="28"/>
        </w:rPr>
        <w:t xml:space="preserve"> условий и порядка оплаты труда в Учреждении</w:t>
      </w:r>
      <w:r w:rsidR="00690F0E">
        <w:rPr>
          <w:sz w:val="28"/>
          <w:szCs w:val="28"/>
        </w:rPr>
        <w:t>:</w:t>
      </w:r>
    </w:p>
    <w:p w:rsidR="00690F0E" w:rsidRDefault="00690F0E" w:rsidP="00690F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-  установлен факт </w:t>
      </w:r>
      <w:r w:rsidR="006F1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отсутствия в личных </w:t>
      </w:r>
      <w:r w:rsidRPr="001F3D9A">
        <w:rPr>
          <w:sz w:val="28"/>
          <w:szCs w:val="28"/>
        </w:rPr>
        <w:t xml:space="preserve">делах </w:t>
      </w:r>
      <w:r>
        <w:rPr>
          <w:sz w:val="28"/>
          <w:szCs w:val="28"/>
        </w:rPr>
        <w:t xml:space="preserve">лиц, чья работа связана с детьми, </w:t>
      </w:r>
      <w:r w:rsidRPr="001F3D9A">
        <w:rPr>
          <w:sz w:val="28"/>
          <w:szCs w:val="28"/>
        </w:rPr>
        <w:t>справк</w:t>
      </w:r>
      <w:r w:rsidR="00826044">
        <w:rPr>
          <w:sz w:val="28"/>
          <w:szCs w:val="28"/>
        </w:rPr>
        <w:t>и</w:t>
      </w:r>
      <w:r w:rsidRPr="001F3D9A">
        <w:rPr>
          <w:sz w:val="28"/>
          <w:szCs w:val="28"/>
        </w:rPr>
        <w:t>, выданн</w:t>
      </w:r>
      <w:r w:rsidR="00826044">
        <w:rPr>
          <w:sz w:val="28"/>
          <w:szCs w:val="28"/>
        </w:rPr>
        <w:t>ой</w:t>
      </w:r>
      <w:r w:rsidRPr="001F3D9A">
        <w:rPr>
          <w:sz w:val="28"/>
          <w:szCs w:val="28"/>
        </w:rPr>
        <w:t xml:space="preserve">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="00BF641D">
        <w:rPr>
          <w:sz w:val="28"/>
          <w:szCs w:val="28"/>
        </w:rPr>
        <w:t xml:space="preserve"> </w:t>
      </w:r>
      <w:r w:rsidR="00BF641D" w:rsidRPr="00B307E2">
        <w:rPr>
          <w:sz w:val="28"/>
          <w:szCs w:val="28"/>
        </w:rPr>
        <w:t>(</w:t>
      </w:r>
      <w:hyperlink r:id="rId17" w:history="1">
        <w:r w:rsidR="00BF641D" w:rsidRPr="00B307E2">
          <w:rPr>
            <w:sz w:val="28"/>
            <w:szCs w:val="28"/>
          </w:rPr>
          <w:t>ст. 351.1</w:t>
        </w:r>
      </w:hyperlink>
      <w:r w:rsidR="00BF641D" w:rsidRPr="00B307E2">
        <w:rPr>
          <w:sz w:val="28"/>
          <w:szCs w:val="28"/>
        </w:rPr>
        <w:t xml:space="preserve"> Т</w:t>
      </w:r>
      <w:r w:rsidR="00BF641D">
        <w:rPr>
          <w:sz w:val="28"/>
          <w:szCs w:val="28"/>
        </w:rPr>
        <w:t>рудового кодекса  РФ)</w:t>
      </w:r>
      <w:r w:rsidR="00895379">
        <w:rPr>
          <w:sz w:val="28"/>
          <w:szCs w:val="28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:rsidR="00895379" w:rsidRDefault="00895379" w:rsidP="008953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 факт нарушения в 2016 году ст.135 Трудового кодекса РФ, Положения об оплате труда:  ведущему методисту установлен завышенный повышающий коэффициент  к должностному окладу 35 % при утвержденном максимальном размере 25%, сумма переплаты составила 10,4 тыс. рублей.</w:t>
      </w:r>
    </w:p>
    <w:p w:rsidR="00690F0E" w:rsidRDefault="00690F0E" w:rsidP="00690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 факт нарушения </w:t>
      </w:r>
      <w:r w:rsidRPr="00953257">
        <w:rPr>
          <w:sz w:val="28"/>
          <w:szCs w:val="28"/>
        </w:rPr>
        <w:t xml:space="preserve">п.6 Положения о работе </w:t>
      </w:r>
      <w:r>
        <w:rPr>
          <w:sz w:val="28"/>
          <w:szCs w:val="28"/>
        </w:rPr>
        <w:t xml:space="preserve">комиссии по распределению стимулирующих выплат в периоды 2014,2015гг., январь-март 2016г., в частности в </w:t>
      </w:r>
      <w:r w:rsidRPr="00953257">
        <w:rPr>
          <w:sz w:val="28"/>
          <w:szCs w:val="28"/>
        </w:rPr>
        <w:t xml:space="preserve"> Представлениях</w:t>
      </w:r>
      <w:r>
        <w:rPr>
          <w:sz w:val="28"/>
          <w:szCs w:val="28"/>
        </w:rPr>
        <w:t xml:space="preserve"> директора Учреждения </w:t>
      </w:r>
      <w:r w:rsidRPr="00690F0E">
        <w:rPr>
          <w:sz w:val="28"/>
          <w:szCs w:val="28"/>
        </w:rPr>
        <w:t xml:space="preserve"> </w:t>
      </w:r>
      <w:r w:rsidRPr="00953257">
        <w:rPr>
          <w:sz w:val="28"/>
          <w:szCs w:val="28"/>
        </w:rPr>
        <w:t>содержаться не</w:t>
      </w:r>
      <w:r>
        <w:rPr>
          <w:sz w:val="28"/>
          <w:szCs w:val="28"/>
        </w:rPr>
        <w:t xml:space="preserve"> производственные </w:t>
      </w:r>
      <w:r w:rsidRPr="00953257">
        <w:rPr>
          <w:sz w:val="28"/>
          <w:szCs w:val="28"/>
        </w:rPr>
        <w:t xml:space="preserve"> показатели деятельности работников, а только суммы выплат</w:t>
      </w:r>
      <w:r w:rsidR="00895379">
        <w:rPr>
          <w:sz w:val="28"/>
          <w:szCs w:val="28"/>
        </w:rPr>
        <w:t>;</w:t>
      </w:r>
    </w:p>
    <w:p w:rsidR="00690F0E" w:rsidRDefault="00895379" w:rsidP="00690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 факт не</w:t>
      </w:r>
      <w:r w:rsidR="00690F0E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двух </w:t>
      </w:r>
      <w:r w:rsidR="00690F0E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Учреждения </w:t>
      </w:r>
      <w:r w:rsidR="00690F0E">
        <w:rPr>
          <w:sz w:val="28"/>
          <w:szCs w:val="28"/>
        </w:rPr>
        <w:t xml:space="preserve">квалификационным требованиям </w:t>
      </w:r>
      <w:r w:rsidR="00690F0E" w:rsidRPr="00D34AA5">
        <w:rPr>
          <w:sz w:val="28"/>
          <w:szCs w:val="28"/>
        </w:rPr>
        <w:t>Един</w:t>
      </w:r>
      <w:r w:rsidR="00690F0E">
        <w:rPr>
          <w:sz w:val="28"/>
          <w:szCs w:val="28"/>
        </w:rPr>
        <w:t>ого</w:t>
      </w:r>
      <w:r w:rsidR="00690F0E" w:rsidRPr="00D34AA5">
        <w:rPr>
          <w:sz w:val="28"/>
          <w:szCs w:val="28"/>
        </w:rPr>
        <w:t xml:space="preserve"> квалификационн</w:t>
      </w:r>
      <w:r w:rsidR="00690F0E">
        <w:rPr>
          <w:sz w:val="28"/>
          <w:szCs w:val="28"/>
        </w:rPr>
        <w:t>ого</w:t>
      </w:r>
      <w:r w:rsidR="00690F0E" w:rsidRPr="00D34AA5">
        <w:rPr>
          <w:sz w:val="28"/>
          <w:szCs w:val="28"/>
        </w:rPr>
        <w:t xml:space="preserve"> справочник</w:t>
      </w:r>
      <w:r w:rsidR="00690F0E">
        <w:rPr>
          <w:sz w:val="28"/>
          <w:szCs w:val="28"/>
        </w:rPr>
        <w:t>а</w:t>
      </w:r>
      <w:r w:rsidR="00690F0E" w:rsidRPr="00D34AA5">
        <w:rPr>
          <w:sz w:val="28"/>
          <w:szCs w:val="28"/>
        </w:rPr>
        <w:t xml:space="preserve"> должностей руководителей, специалистов и служащих, утвержденн</w:t>
      </w:r>
      <w:r w:rsidR="00690F0E">
        <w:rPr>
          <w:sz w:val="28"/>
          <w:szCs w:val="28"/>
        </w:rPr>
        <w:t>ого</w:t>
      </w:r>
      <w:r w:rsidR="00690F0E" w:rsidRPr="00D34AA5">
        <w:rPr>
          <w:sz w:val="28"/>
          <w:szCs w:val="28"/>
        </w:rPr>
        <w:t xml:space="preserve"> Приказом Минздравсоцразвития РФ </w:t>
      </w:r>
      <w:r>
        <w:rPr>
          <w:sz w:val="28"/>
          <w:szCs w:val="28"/>
        </w:rPr>
        <w:t xml:space="preserve">от 30.03.2011  №251н. </w:t>
      </w:r>
    </w:p>
    <w:p w:rsidR="00BF641D" w:rsidRDefault="00BF641D" w:rsidP="00682B10">
      <w:pPr>
        <w:rPr>
          <w:sz w:val="28"/>
          <w:szCs w:val="28"/>
        </w:rPr>
      </w:pPr>
    </w:p>
    <w:p w:rsidR="00480905" w:rsidRPr="00E62C92" w:rsidRDefault="00480905" w:rsidP="00480905">
      <w:pPr>
        <w:ind w:firstLine="540"/>
        <w:contextualSpacing/>
        <w:jc w:val="both"/>
        <w:rPr>
          <w:b/>
          <w:sz w:val="28"/>
          <w:szCs w:val="28"/>
        </w:rPr>
      </w:pPr>
      <w:r w:rsidRPr="00E62C92">
        <w:rPr>
          <w:b/>
          <w:sz w:val="28"/>
          <w:szCs w:val="28"/>
        </w:rPr>
        <w:t>8. Предложения и рекомендации</w:t>
      </w:r>
    </w:p>
    <w:p w:rsidR="00480905" w:rsidRPr="00E62C92" w:rsidRDefault="00480905" w:rsidP="00480905">
      <w:pPr>
        <w:ind w:firstLine="540"/>
        <w:contextualSpacing/>
        <w:jc w:val="both"/>
        <w:rPr>
          <w:sz w:val="28"/>
          <w:szCs w:val="28"/>
        </w:rPr>
      </w:pPr>
      <w:r w:rsidRPr="00E62C92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казенному</w:t>
      </w:r>
      <w:r w:rsidRPr="00E62C92">
        <w:rPr>
          <w:sz w:val="28"/>
          <w:szCs w:val="28"/>
        </w:rPr>
        <w:t xml:space="preserve"> учреждению </w:t>
      </w:r>
      <w:r>
        <w:rPr>
          <w:sz w:val="28"/>
          <w:szCs w:val="28"/>
        </w:rPr>
        <w:t xml:space="preserve">культуры «Централизованная библиотечная система» </w:t>
      </w:r>
      <w:r w:rsidRPr="00E62C92">
        <w:rPr>
          <w:sz w:val="28"/>
          <w:szCs w:val="28"/>
        </w:rPr>
        <w:t>принять меры по проведению мероприятий по устранению и недопущению впредь выявленных в ходе проверки нарушений и недостатков.</w:t>
      </w:r>
    </w:p>
    <w:p w:rsidR="00480905" w:rsidRDefault="00480905" w:rsidP="00682B10">
      <w:pPr>
        <w:rPr>
          <w:sz w:val="28"/>
          <w:szCs w:val="28"/>
        </w:rPr>
      </w:pPr>
    </w:p>
    <w:p w:rsidR="00480905" w:rsidRDefault="00480905" w:rsidP="00682B10">
      <w:pPr>
        <w:rPr>
          <w:sz w:val="28"/>
          <w:szCs w:val="28"/>
        </w:rPr>
      </w:pPr>
    </w:p>
    <w:p w:rsidR="00682B10" w:rsidRPr="009C00E1" w:rsidRDefault="00682B10" w:rsidP="00682B10">
      <w:pPr>
        <w:rPr>
          <w:sz w:val="28"/>
          <w:szCs w:val="28"/>
        </w:rPr>
      </w:pPr>
      <w:r w:rsidRPr="0012268B">
        <w:rPr>
          <w:sz w:val="28"/>
          <w:szCs w:val="28"/>
        </w:rPr>
        <w:t>Председатель КСП Нижнеудинского МО</w:t>
      </w:r>
      <w:r w:rsidRPr="009C00E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9C00E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9C00E1">
        <w:rPr>
          <w:sz w:val="28"/>
          <w:szCs w:val="28"/>
        </w:rPr>
        <w:t xml:space="preserve"> Е.И.Самохина    </w:t>
      </w:r>
    </w:p>
    <w:p w:rsidR="00826044" w:rsidRDefault="00826044" w:rsidP="00682B10">
      <w:pPr>
        <w:rPr>
          <w:sz w:val="28"/>
          <w:szCs w:val="28"/>
        </w:rPr>
      </w:pPr>
    </w:p>
    <w:p w:rsidR="004703A0" w:rsidRPr="0049717D" w:rsidRDefault="001227D0" w:rsidP="00BF641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03A0">
        <w:rPr>
          <w:sz w:val="28"/>
          <w:szCs w:val="28"/>
        </w:rPr>
        <w:t xml:space="preserve"> </w:t>
      </w:r>
    </w:p>
    <w:sectPr w:rsidR="004703A0" w:rsidRPr="0049717D" w:rsidSect="0077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FE0" w:rsidRDefault="00005FE0" w:rsidP="002C48D9">
      <w:r>
        <w:separator/>
      </w:r>
    </w:p>
  </w:endnote>
  <w:endnote w:type="continuationSeparator" w:id="1">
    <w:p w:rsidR="00005FE0" w:rsidRDefault="00005FE0" w:rsidP="002C4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79" w:rsidRDefault="00B701D8">
    <w:pPr>
      <w:pStyle w:val="a9"/>
      <w:jc w:val="right"/>
    </w:pPr>
    <w:fldSimple w:instr=" PAGE   \* MERGEFORMAT ">
      <w:r w:rsidR="003805CE">
        <w:rPr>
          <w:noProof/>
        </w:rPr>
        <w:t>2</w:t>
      </w:r>
    </w:fldSimple>
  </w:p>
  <w:p w:rsidR="00895379" w:rsidRDefault="008953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FE0" w:rsidRDefault="00005FE0" w:rsidP="002C48D9">
      <w:r>
        <w:separator/>
      </w:r>
    </w:p>
  </w:footnote>
  <w:footnote w:type="continuationSeparator" w:id="1">
    <w:p w:rsidR="00005FE0" w:rsidRDefault="00005FE0" w:rsidP="002C4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E14"/>
    <w:multiLevelType w:val="multilevel"/>
    <w:tmpl w:val="E6BE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B30DF"/>
    <w:multiLevelType w:val="multilevel"/>
    <w:tmpl w:val="202C77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AA9"/>
    <w:multiLevelType w:val="multilevel"/>
    <w:tmpl w:val="8514C3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85E0A"/>
    <w:multiLevelType w:val="hybridMultilevel"/>
    <w:tmpl w:val="F89E6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5D7ED4"/>
    <w:multiLevelType w:val="multilevel"/>
    <w:tmpl w:val="CA2A46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2670D"/>
    <w:multiLevelType w:val="multilevel"/>
    <w:tmpl w:val="795E6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4C5A88"/>
    <w:multiLevelType w:val="multilevel"/>
    <w:tmpl w:val="AFA01D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A0943"/>
    <w:multiLevelType w:val="multilevel"/>
    <w:tmpl w:val="20722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77AEC"/>
    <w:multiLevelType w:val="multilevel"/>
    <w:tmpl w:val="1B54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7C6FCE"/>
    <w:multiLevelType w:val="multilevel"/>
    <w:tmpl w:val="27D2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B4DF6"/>
    <w:multiLevelType w:val="multilevel"/>
    <w:tmpl w:val="5B2C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F740EE"/>
    <w:multiLevelType w:val="multilevel"/>
    <w:tmpl w:val="4028A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04107F"/>
    <w:multiLevelType w:val="multilevel"/>
    <w:tmpl w:val="1FD0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F271E6"/>
    <w:multiLevelType w:val="multilevel"/>
    <w:tmpl w:val="A5623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3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  <w:num w:numId="13">
    <w:abstractNumId w:val="8"/>
  </w:num>
  <w:num w:numId="14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36600"/>
    <w:rsid w:val="000009D4"/>
    <w:rsid w:val="00000A17"/>
    <w:rsid w:val="00000DB9"/>
    <w:rsid w:val="00002D90"/>
    <w:rsid w:val="00002E80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30"/>
    <w:rsid w:val="00005357"/>
    <w:rsid w:val="00005CEC"/>
    <w:rsid w:val="00005D26"/>
    <w:rsid w:val="00005D56"/>
    <w:rsid w:val="00005FE0"/>
    <w:rsid w:val="000060BC"/>
    <w:rsid w:val="00006326"/>
    <w:rsid w:val="000067AB"/>
    <w:rsid w:val="00006AD0"/>
    <w:rsid w:val="00006F30"/>
    <w:rsid w:val="000071E7"/>
    <w:rsid w:val="0000723A"/>
    <w:rsid w:val="00007611"/>
    <w:rsid w:val="00007C98"/>
    <w:rsid w:val="000108D7"/>
    <w:rsid w:val="00010BAD"/>
    <w:rsid w:val="0001105E"/>
    <w:rsid w:val="00011965"/>
    <w:rsid w:val="000124F2"/>
    <w:rsid w:val="00012AA4"/>
    <w:rsid w:val="0001316B"/>
    <w:rsid w:val="00013D3E"/>
    <w:rsid w:val="00014318"/>
    <w:rsid w:val="00014645"/>
    <w:rsid w:val="00014BA8"/>
    <w:rsid w:val="00014FF5"/>
    <w:rsid w:val="00015CEE"/>
    <w:rsid w:val="00016902"/>
    <w:rsid w:val="00016BC9"/>
    <w:rsid w:val="00016E5E"/>
    <w:rsid w:val="00016F8D"/>
    <w:rsid w:val="0001716A"/>
    <w:rsid w:val="00017446"/>
    <w:rsid w:val="00020190"/>
    <w:rsid w:val="000203D9"/>
    <w:rsid w:val="00020478"/>
    <w:rsid w:val="00020936"/>
    <w:rsid w:val="000209A2"/>
    <w:rsid w:val="000209DC"/>
    <w:rsid w:val="00020A61"/>
    <w:rsid w:val="0002119C"/>
    <w:rsid w:val="00021CB3"/>
    <w:rsid w:val="00022173"/>
    <w:rsid w:val="00022447"/>
    <w:rsid w:val="00022C25"/>
    <w:rsid w:val="000232C8"/>
    <w:rsid w:val="000235D1"/>
    <w:rsid w:val="00023BB9"/>
    <w:rsid w:val="000241E7"/>
    <w:rsid w:val="0002465F"/>
    <w:rsid w:val="000249E6"/>
    <w:rsid w:val="00024AE2"/>
    <w:rsid w:val="00024D0E"/>
    <w:rsid w:val="0002508C"/>
    <w:rsid w:val="000260A1"/>
    <w:rsid w:val="00026920"/>
    <w:rsid w:val="00026B26"/>
    <w:rsid w:val="00026EB9"/>
    <w:rsid w:val="00027017"/>
    <w:rsid w:val="0002715A"/>
    <w:rsid w:val="000276C4"/>
    <w:rsid w:val="00027725"/>
    <w:rsid w:val="00030181"/>
    <w:rsid w:val="00030CDB"/>
    <w:rsid w:val="00030EE7"/>
    <w:rsid w:val="000317FE"/>
    <w:rsid w:val="00031E66"/>
    <w:rsid w:val="0003222F"/>
    <w:rsid w:val="000327FE"/>
    <w:rsid w:val="00032DFC"/>
    <w:rsid w:val="000334B6"/>
    <w:rsid w:val="000337C0"/>
    <w:rsid w:val="000338AB"/>
    <w:rsid w:val="00033B10"/>
    <w:rsid w:val="00033C41"/>
    <w:rsid w:val="00035021"/>
    <w:rsid w:val="0003558B"/>
    <w:rsid w:val="00035711"/>
    <w:rsid w:val="00035B9F"/>
    <w:rsid w:val="00035C6B"/>
    <w:rsid w:val="00035D6A"/>
    <w:rsid w:val="00035F69"/>
    <w:rsid w:val="0003697A"/>
    <w:rsid w:val="000370C6"/>
    <w:rsid w:val="00037B7B"/>
    <w:rsid w:val="0004104E"/>
    <w:rsid w:val="000410D9"/>
    <w:rsid w:val="0004198B"/>
    <w:rsid w:val="000423E2"/>
    <w:rsid w:val="00042BD6"/>
    <w:rsid w:val="000433F0"/>
    <w:rsid w:val="000434E0"/>
    <w:rsid w:val="0004383B"/>
    <w:rsid w:val="000438C9"/>
    <w:rsid w:val="00043F21"/>
    <w:rsid w:val="000441F9"/>
    <w:rsid w:val="00044211"/>
    <w:rsid w:val="000445B2"/>
    <w:rsid w:val="00044831"/>
    <w:rsid w:val="0004537E"/>
    <w:rsid w:val="00046244"/>
    <w:rsid w:val="000462A0"/>
    <w:rsid w:val="000466CA"/>
    <w:rsid w:val="00047206"/>
    <w:rsid w:val="00047886"/>
    <w:rsid w:val="000503AE"/>
    <w:rsid w:val="00050C87"/>
    <w:rsid w:val="0005102D"/>
    <w:rsid w:val="0005156A"/>
    <w:rsid w:val="00051D78"/>
    <w:rsid w:val="0005292E"/>
    <w:rsid w:val="00052A7C"/>
    <w:rsid w:val="00053856"/>
    <w:rsid w:val="0005441D"/>
    <w:rsid w:val="00054481"/>
    <w:rsid w:val="0005448E"/>
    <w:rsid w:val="00054B23"/>
    <w:rsid w:val="00054E82"/>
    <w:rsid w:val="000556BC"/>
    <w:rsid w:val="00056126"/>
    <w:rsid w:val="000563C9"/>
    <w:rsid w:val="0005654B"/>
    <w:rsid w:val="00056696"/>
    <w:rsid w:val="000568DB"/>
    <w:rsid w:val="00056C64"/>
    <w:rsid w:val="000577E4"/>
    <w:rsid w:val="000579E2"/>
    <w:rsid w:val="00057D6B"/>
    <w:rsid w:val="00057EE4"/>
    <w:rsid w:val="00060DB7"/>
    <w:rsid w:val="00061291"/>
    <w:rsid w:val="00061357"/>
    <w:rsid w:val="00061A2D"/>
    <w:rsid w:val="00061A78"/>
    <w:rsid w:val="00061B5B"/>
    <w:rsid w:val="00062C63"/>
    <w:rsid w:val="00063302"/>
    <w:rsid w:val="000645A5"/>
    <w:rsid w:val="0006462B"/>
    <w:rsid w:val="0006465D"/>
    <w:rsid w:val="000647B4"/>
    <w:rsid w:val="00064EB8"/>
    <w:rsid w:val="00066A1C"/>
    <w:rsid w:val="00066BC5"/>
    <w:rsid w:val="000670E9"/>
    <w:rsid w:val="000677AF"/>
    <w:rsid w:val="00070222"/>
    <w:rsid w:val="000703E7"/>
    <w:rsid w:val="00070505"/>
    <w:rsid w:val="000705C3"/>
    <w:rsid w:val="00070684"/>
    <w:rsid w:val="00070D06"/>
    <w:rsid w:val="00071092"/>
    <w:rsid w:val="00071992"/>
    <w:rsid w:val="00071A1B"/>
    <w:rsid w:val="00071D54"/>
    <w:rsid w:val="0007238B"/>
    <w:rsid w:val="00072511"/>
    <w:rsid w:val="00072B4F"/>
    <w:rsid w:val="00072F4D"/>
    <w:rsid w:val="00073284"/>
    <w:rsid w:val="0007345A"/>
    <w:rsid w:val="00073B1C"/>
    <w:rsid w:val="00073BE1"/>
    <w:rsid w:val="00073CA5"/>
    <w:rsid w:val="000741E3"/>
    <w:rsid w:val="000744BF"/>
    <w:rsid w:val="000745F4"/>
    <w:rsid w:val="00074D9F"/>
    <w:rsid w:val="00075736"/>
    <w:rsid w:val="0007574E"/>
    <w:rsid w:val="00075963"/>
    <w:rsid w:val="00075AFE"/>
    <w:rsid w:val="000766B7"/>
    <w:rsid w:val="00076972"/>
    <w:rsid w:val="000769BA"/>
    <w:rsid w:val="00076C4A"/>
    <w:rsid w:val="00077015"/>
    <w:rsid w:val="00077B4B"/>
    <w:rsid w:val="00077C03"/>
    <w:rsid w:val="00081324"/>
    <w:rsid w:val="000813F9"/>
    <w:rsid w:val="000816F1"/>
    <w:rsid w:val="00081ADF"/>
    <w:rsid w:val="00081BD9"/>
    <w:rsid w:val="00082175"/>
    <w:rsid w:val="000823DC"/>
    <w:rsid w:val="00082515"/>
    <w:rsid w:val="00082569"/>
    <w:rsid w:val="000825FD"/>
    <w:rsid w:val="000827F1"/>
    <w:rsid w:val="00082A61"/>
    <w:rsid w:val="00082B92"/>
    <w:rsid w:val="00082D48"/>
    <w:rsid w:val="00082F56"/>
    <w:rsid w:val="00083214"/>
    <w:rsid w:val="000836E4"/>
    <w:rsid w:val="0008376A"/>
    <w:rsid w:val="00083A6F"/>
    <w:rsid w:val="00083DCF"/>
    <w:rsid w:val="00083F87"/>
    <w:rsid w:val="00084A5E"/>
    <w:rsid w:val="0008569A"/>
    <w:rsid w:val="00086270"/>
    <w:rsid w:val="00086A46"/>
    <w:rsid w:val="00087F9E"/>
    <w:rsid w:val="00090542"/>
    <w:rsid w:val="0009065E"/>
    <w:rsid w:val="00090F1B"/>
    <w:rsid w:val="000911E6"/>
    <w:rsid w:val="0009124E"/>
    <w:rsid w:val="000919F4"/>
    <w:rsid w:val="0009244B"/>
    <w:rsid w:val="00092C78"/>
    <w:rsid w:val="000933C6"/>
    <w:rsid w:val="000948B2"/>
    <w:rsid w:val="00094939"/>
    <w:rsid w:val="00094AB1"/>
    <w:rsid w:val="00094DBC"/>
    <w:rsid w:val="00094F8B"/>
    <w:rsid w:val="00094FB2"/>
    <w:rsid w:val="000956AE"/>
    <w:rsid w:val="00095EDF"/>
    <w:rsid w:val="00096726"/>
    <w:rsid w:val="00096A3B"/>
    <w:rsid w:val="00096A69"/>
    <w:rsid w:val="00096B52"/>
    <w:rsid w:val="00096D23"/>
    <w:rsid w:val="0009713D"/>
    <w:rsid w:val="000977A5"/>
    <w:rsid w:val="00097C8D"/>
    <w:rsid w:val="00097C91"/>
    <w:rsid w:val="00097DF0"/>
    <w:rsid w:val="000A00C1"/>
    <w:rsid w:val="000A0993"/>
    <w:rsid w:val="000A10EE"/>
    <w:rsid w:val="000A11B1"/>
    <w:rsid w:val="000A1544"/>
    <w:rsid w:val="000A2346"/>
    <w:rsid w:val="000A23E9"/>
    <w:rsid w:val="000A2BB3"/>
    <w:rsid w:val="000A3191"/>
    <w:rsid w:val="000A3DE0"/>
    <w:rsid w:val="000A4073"/>
    <w:rsid w:val="000A4430"/>
    <w:rsid w:val="000A4726"/>
    <w:rsid w:val="000A4D26"/>
    <w:rsid w:val="000A5D48"/>
    <w:rsid w:val="000A5E28"/>
    <w:rsid w:val="000A688A"/>
    <w:rsid w:val="000A6D8E"/>
    <w:rsid w:val="000A6F1D"/>
    <w:rsid w:val="000A7035"/>
    <w:rsid w:val="000A71E4"/>
    <w:rsid w:val="000A760E"/>
    <w:rsid w:val="000A7709"/>
    <w:rsid w:val="000A7DC0"/>
    <w:rsid w:val="000A7F05"/>
    <w:rsid w:val="000B05D0"/>
    <w:rsid w:val="000B0E11"/>
    <w:rsid w:val="000B0EED"/>
    <w:rsid w:val="000B1561"/>
    <w:rsid w:val="000B16B3"/>
    <w:rsid w:val="000B1C7D"/>
    <w:rsid w:val="000B22F9"/>
    <w:rsid w:val="000B2517"/>
    <w:rsid w:val="000B26D6"/>
    <w:rsid w:val="000B290F"/>
    <w:rsid w:val="000B3B7D"/>
    <w:rsid w:val="000B4082"/>
    <w:rsid w:val="000B458F"/>
    <w:rsid w:val="000B4906"/>
    <w:rsid w:val="000B509B"/>
    <w:rsid w:val="000B53CA"/>
    <w:rsid w:val="000B550A"/>
    <w:rsid w:val="000B557E"/>
    <w:rsid w:val="000B621A"/>
    <w:rsid w:val="000B66D9"/>
    <w:rsid w:val="000B677E"/>
    <w:rsid w:val="000B70DD"/>
    <w:rsid w:val="000B7C54"/>
    <w:rsid w:val="000C15EB"/>
    <w:rsid w:val="000C20A0"/>
    <w:rsid w:val="000C2193"/>
    <w:rsid w:val="000C23B4"/>
    <w:rsid w:val="000C2F7D"/>
    <w:rsid w:val="000C3FCF"/>
    <w:rsid w:val="000C4D1A"/>
    <w:rsid w:val="000C5058"/>
    <w:rsid w:val="000C510B"/>
    <w:rsid w:val="000C5438"/>
    <w:rsid w:val="000C58D5"/>
    <w:rsid w:val="000C5E44"/>
    <w:rsid w:val="000C6A7F"/>
    <w:rsid w:val="000C7294"/>
    <w:rsid w:val="000C752C"/>
    <w:rsid w:val="000C772E"/>
    <w:rsid w:val="000C77BB"/>
    <w:rsid w:val="000C7A0E"/>
    <w:rsid w:val="000D015B"/>
    <w:rsid w:val="000D083F"/>
    <w:rsid w:val="000D095D"/>
    <w:rsid w:val="000D0A29"/>
    <w:rsid w:val="000D0BDA"/>
    <w:rsid w:val="000D0FED"/>
    <w:rsid w:val="000D12A0"/>
    <w:rsid w:val="000D1305"/>
    <w:rsid w:val="000D1C44"/>
    <w:rsid w:val="000D1EA8"/>
    <w:rsid w:val="000D1FB7"/>
    <w:rsid w:val="000D2162"/>
    <w:rsid w:val="000D2565"/>
    <w:rsid w:val="000D29C9"/>
    <w:rsid w:val="000D3C64"/>
    <w:rsid w:val="000D41AD"/>
    <w:rsid w:val="000D493D"/>
    <w:rsid w:val="000D4A5A"/>
    <w:rsid w:val="000D5C9E"/>
    <w:rsid w:val="000D5F6A"/>
    <w:rsid w:val="000D66DE"/>
    <w:rsid w:val="000D6B27"/>
    <w:rsid w:val="000D6D57"/>
    <w:rsid w:val="000D7729"/>
    <w:rsid w:val="000E0161"/>
    <w:rsid w:val="000E1199"/>
    <w:rsid w:val="000E1BD0"/>
    <w:rsid w:val="000E1C82"/>
    <w:rsid w:val="000E2189"/>
    <w:rsid w:val="000E2233"/>
    <w:rsid w:val="000E27B9"/>
    <w:rsid w:val="000E3669"/>
    <w:rsid w:val="000E3ABF"/>
    <w:rsid w:val="000E3C77"/>
    <w:rsid w:val="000E3D31"/>
    <w:rsid w:val="000E4426"/>
    <w:rsid w:val="000E4661"/>
    <w:rsid w:val="000E5454"/>
    <w:rsid w:val="000E5889"/>
    <w:rsid w:val="000E5994"/>
    <w:rsid w:val="000E64ED"/>
    <w:rsid w:val="000E654A"/>
    <w:rsid w:val="000E6F6A"/>
    <w:rsid w:val="000E70E7"/>
    <w:rsid w:val="000E715F"/>
    <w:rsid w:val="000E78D6"/>
    <w:rsid w:val="000E7D57"/>
    <w:rsid w:val="000F003C"/>
    <w:rsid w:val="000F0A38"/>
    <w:rsid w:val="000F12B1"/>
    <w:rsid w:val="000F130B"/>
    <w:rsid w:val="000F1B7A"/>
    <w:rsid w:val="000F2820"/>
    <w:rsid w:val="000F2C21"/>
    <w:rsid w:val="000F2F79"/>
    <w:rsid w:val="000F3542"/>
    <w:rsid w:val="000F3704"/>
    <w:rsid w:val="000F3747"/>
    <w:rsid w:val="000F3DDA"/>
    <w:rsid w:val="000F486F"/>
    <w:rsid w:val="000F4A85"/>
    <w:rsid w:val="000F4A97"/>
    <w:rsid w:val="000F4F9D"/>
    <w:rsid w:val="000F51BB"/>
    <w:rsid w:val="000F52EC"/>
    <w:rsid w:val="000F53A6"/>
    <w:rsid w:val="000F56C1"/>
    <w:rsid w:val="000F5E92"/>
    <w:rsid w:val="000F600C"/>
    <w:rsid w:val="000F6216"/>
    <w:rsid w:val="000F6543"/>
    <w:rsid w:val="000F67B8"/>
    <w:rsid w:val="000F67EB"/>
    <w:rsid w:val="000F6FDB"/>
    <w:rsid w:val="000F7211"/>
    <w:rsid w:val="000F7220"/>
    <w:rsid w:val="000F7901"/>
    <w:rsid w:val="000F7A76"/>
    <w:rsid w:val="00100471"/>
    <w:rsid w:val="00100AD0"/>
    <w:rsid w:val="00100EC4"/>
    <w:rsid w:val="001020D3"/>
    <w:rsid w:val="0010219B"/>
    <w:rsid w:val="0010230F"/>
    <w:rsid w:val="00102A0E"/>
    <w:rsid w:val="001032B2"/>
    <w:rsid w:val="001033D6"/>
    <w:rsid w:val="001035C0"/>
    <w:rsid w:val="0010449A"/>
    <w:rsid w:val="00104B72"/>
    <w:rsid w:val="00104F67"/>
    <w:rsid w:val="001050C3"/>
    <w:rsid w:val="001055AF"/>
    <w:rsid w:val="0010581E"/>
    <w:rsid w:val="0010684D"/>
    <w:rsid w:val="00106A56"/>
    <w:rsid w:val="00106AA2"/>
    <w:rsid w:val="00106C45"/>
    <w:rsid w:val="00107102"/>
    <w:rsid w:val="00107286"/>
    <w:rsid w:val="001072CA"/>
    <w:rsid w:val="001106B8"/>
    <w:rsid w:val="00110B65"/>
    <w:rsid w:val="001117BA"/>
    <w:rsid w:val="00111C69"/>
    <w:rsid w:val="001123F4"/>
    <w:rsid w:val="001124E4"/>
    <w:rsid w:val="00112604"/>
    <w:rsid w:val="001128B6"/>
    <w:rsid w:val="00112FB4"/>
    <w:rsid w:val="0011324D"/>
    <w:rsid w:val="00114BAE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2044C"/>
    <w:rsid w:val="00120466"/>
    <w:rsid w:val="00120707"/>
    <w:rsid w:val="0012079A"/>
    <w:rsid w:val="00120C5A"/>
    <w:rsid w:val="00121E8C"/>
    <w:rsid w:val="0012268B"/>
    <w:rsid w:val="001227B6"/>
    <w:rsid w:val="001227D0"/>
    <w:rsid w:val="00122988"/>
    <w:rsid w:val="001233E9"/>
    <w:rsid w:val="0012346C"/>
    <w:rsid w:val="00123F6B"/>
    <w:rsid w:val="0012409C"/>
    <w:rsid w:val="001244D7"/>
    <w:rsid w:val="001244DA"/>
    <w:rsid w:val="00124B0C"/>
    <w:rsid w:val="00124FC2"/>
    <w:rsid w:val="00125444"/>
    <w:rsid w:val="0012596A"/>
    <w:rsid w:val="00125C89"/>
    <w:rsid w:val="00125FC9"/>
    <w:rsid w:val="0012612F"/>
    <w:rsid w:val="00126481"/>
    <w:rsid w:val="00126727"/>
    <w:rsid w:val="00127A07"/>
    <w:rsid w:val="00127F1F"/>
    <w:rsid w:val="00127F33"/>
    <w:rsid w:val="00131066"/>
    <w:rsid w:val="001312B7"/>
    <w:rsid w:val="001315D0"/>
    <w:rsid w:val="001317E7"/>
    <w:rsid w:val="0013195B"/>
    <w:rsid w:val="00131C84"/>
    <w:rsid w:val="001328E5"/>
    <w:rsid w:val="0013293F"/>
    <w:rsid w:val="0013330C"/>
    <w:rsid w:val="00133777"/>
    <w:rsid w:val="00133DBE"/>
    <w:rsid w:val="0013406C"/>
    <w:rsid w:val="00134395"/>
    <w:rsid w:val="00134650"/>
    <w:rsid w:val="00134903"/>
    <w:rsid w:val="0013527B"/>
    <w:rsid w:val="001354A5"/>
    <w:rsid w:val="00135A82"/>
    <w:rsid w:val="0013612B"/>
    <w:rsid w:val="0013619E"/>
    <w:rsid w:val="00136890"/>
    <w:rsid w:val="00136C1C"/>
    <w:rsid w:val="001373D5"/>
    <w:rsid w:val="0013778B"/>
    <w:rsid w:val="00137AA9"/>
    <w:rsid w:val="00137F21"/>
    <w:rsid w:val="00140108"/>
    <w:rsid w:val="001405FE"/>
    <w:rsid w:val="001414B5"/>
    <w:rsid w:val="00142622"/>
    <w:rsid w:val="001430BA"/>
    <w:rsid w:val="001435F2"/>
    <w:rsid w:val="00144138"/>
    <w:rsid w:val="00144CAD"/>
    <w:rsid w:val="00145616"/>
    <w:rsid w:val="0014585E"/>
    <w:rsid w:val="00146381"/>
    <w:rsid w:val="001468AC"/>
    <w:rsid w:val="00146C4B"/>
    <w:rsid w:val="0014705A"/>
    <w:rsid w:val="0014782A"/>
    <w:rsid w:val="001479BC"/>
    <w:rsid w:val="0015049E"/>
    <w:rsid w:val="00151DF8"/>
    <w:rsid w:val="00151FA6"/>
    <w:rsid w:val="001520AF"/>
    <w:rsid w:val="001523F6"/>
    <w:rsid w:val="00152403"/>
    <w:rsid w:val="00152EDF"/>
    <w:rsid w:val="00153093"/>
    <w:rsid w:val="001540BF"/>
    <w:rsid w:val="001555C8"/>
    <w:rsid w:val="00155DE2"/>
    <w:rsid w:val="0015688E"/>
    <w:rsid w:val="00156B18"/>
    <w:rsid w:val="001574F6"/>
    <w:rsid w:val="00157E92"/>
    <w:rsid w:val="001600ED"/>
    <w:rsid w:val="001602B4"/>
    <w:rsid w:val="001627BC"/>
    <w:rsid w:val="001629A0"/>
    <w:rsid w:val="00162E9A"/>
    <w:rsid w:val="00163220"/>
    <w:rsid w:val="001633DB"/>
    <w:rsid w:val="0016345F"/>
    <w:rsid w:val="0016358F"/>
    <w:rsid w:val="00163749"/>
    <w:rsid w:val="001640F3"/>
    <w:rsid w:val="001644A5"/>
    <w:rsid w:val="00164566"/>
    <w:rsid w:val="001650EF"/>
    <w:rsid w:val="00165126"/>
    <w:rsid w:val="001654E0"/>
    <w:rsid w:val="001654EC"/>
    <w:rsid w:val="00165F15"/>
    <w:rsid w:val="00165FBF"/>
    <w:rsid w:val="00166895"/>
    <w:rsid w:val="001668B8"/>
    <w:rsid w:val="00166ECA"/>
    <w:rsid w:val="00167367"/>
    <w:rsid w:val="0016736D"/>
    <w:rsid w:val="00167C59"/>
    <w:rsid w:val="00167D0D"/>
    <w:rsid w:val="00167E62"/>
    <w:rsid w:val="00170FED"/>
    <w:rsid w:val="0017108F"/>
    <w:rsid w:val="00171EDA"/>
    <w:rsid w:val="0017221F"/>
    <w:rsid w:val="00172682"/>
    <w:rsid w:val="00172891"/>
    <w:rsid w:val="00172AF6"/>
    <w:rsid w:val="00173174"/>
    <w:rsid w:val="00173609"/>
    <w:rsid w:val="00173E77"/>
    <w:rsid w:val="0017481E"/>
    <w:rsid w:val="001750C3"/>
    <w:rsid w:val="001755C3"/>
    <w:rsid w:val="001757FE"/>
    <w:rsid w:val="00175949"/>
    <w:rsid w:val="00175E30"/>
    <w:rsid w:val="00175EDF"/>
    <w:rsid w:val="0017704B"/>
    <w:rsid w:val="00177A2C"/>
    <w:rsid w:val="00177A69"/>
    <w:rsid w:val="0018006B"/>
    <w:rsid w:val="0018094A"/>
    <w:rsid w:val="00180C19"/>
    <w:rsid w:val="001811A6"/>
    <w:rsid w:val="001817A0"/>
    <w:rsid w:val="00181822"/>
    <w:rsid w:val="00181E0F"/>
    <w:rsid w:val="00182301"/>
    <w:rsid w:val="0018248C"/>
    <w:rsid w:val="0018275E"/>
    <w:rsid w:val="00182BD8"/>
    <w:rsid w:val="00183E2D"/>
    <w:rsid w:val="00183ED5"/>
    <w:rsid w:val="00184CF2"/>
    <w:rsid w:val="00184EE7"/>
    <w:rsid w:val="00184F18"/>
    <w:rsid w:val="00185286"/>
    <w:rsid w:val="001854F6"/>
    <w:rsid w:val="00185BBB"/>
    <w:rsid w:val="00185D51"/>
    <w:rsid w:val="001861F7"/>
    <w:rsid w:val="00186C15"/>
    <w:rsid w:val="0018787D"/>
    <w:rsid w:val="00187D94"/>
    <w:rsid w:val="001901F7"/>
    <w:rsid w:val="00190BD8"/>
    <w:rsid w:val="00191309"/>
    <w:rsid w:val="001914A2"/>
    <w:rsid w:val="00191554"/>
    <w:rsid w:val="00191AAE"/>
    <w:rsid w:val="0019207F"/>
    <w:rsid w:val="00192834"/>
    <w:rsid w:val="0019380C"/>
    <w:rsid w:val="00193BC0"/>
    <w:rsid w:val="00193D3A"/>
    <w:rsid w:val="001944C6"/>
    <w:rsid w:val="00194EC3"/>
    <w:rsid w:val="0019500B"/>
    <w:rsid w:val="00195163"/>
    <w:rsid w:val="0019535A"/>
    <w:rsid w:val="00195D48"/>
    <w:rsid w:val="00195E04"/>
    <w:rsid w:val="00196AD7"/>
    <w:rsid w:val="00197EF3"/>
    <w:rsid w:val="001A0071"/>
    <w:rsid w:val="001A0747"/>
    <w:rsid w:val="001A17D2"/>
    <w:rsid w:val="001A2E31"/>
    <w:rsid w:val="001A3280"/>
    <w:rsid w:val="001A3442"/>
    <w:rsid w:val="001A34EE"/>
    <w:rsid w:val="001A3F92"/>
    <w:rsid w:val="001A4205"/>
    <w:rsid w:val="001A48DA"/>
    <w:rsid w:val="001A49FD"/>
    <w:rsid w:val="001A535D"/>
    <w:rsid w:val="001A5B4D"/>
    <w:rsid w:val="001A68BE"/>
    <w:rsid w:val="001A70B8"/>
    <w:rsid w:val="001A730B"/>
    <w:rsid w:val="001A76B3"/>
    <w:rsid w:val="001A7702"/>
    <w:rsid w:val="001A7841"/>
    <w:rsid w:val="001A7C3C"/>
    <w:rsid w:val="001A7F13"/>
    <w:rsid w:val="001A7F27"/>
    <w:rsid w:val="001B03DD"/>
    <w:rsid w:val="001B0800"/>
    <w:rsid w:val="001B0887"/>
    <w:rsid w:val="001B0BFD"/>
    <w:rsid w:val="001B0DC3"/>
    <w:rsid w:val="001B210F"/>
    <w:rsid w:val="001B219F"/>
    <w:rsid w:val="001B2AAE"/>
    <w:rsid w:val="001B2CC1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69B"/>
    <w:rsid w:val="001B5A4D"/>
    <w:rsid w:val="001B5B9E"/>
    <w:rsid w:val="001B5D24"/>
    <w:rsid w:val="001B690B"/>
    <w:rsid w:val="001B69DA"/>
    <w:rsid w:val="001B6A8E"/>
    <w:rsid w:val="001B6BAC"/>
    <w:rsid w:val="001B79E3"/>
    <w:rsid w:val="001B7BD6"/>
    <w:rsid w:val="001C0001"/>
    <w:rsid w:val="001C0D51"/>
    <w:rsid w:val="001C13D7"/>
    <w:rsid w:val="001C1902"/>
    <w:rsid w:val="001C28A5"/>
    <w:rsid w:val="001C2A19"/>
    <w:rsid w:val="001C2F4D"/>
    <w:rsid w:val="001C3121"/>
    <w:rsid w:val="001C3497"/>
    <w:rsid w:val="001C3E6E"/>
    <w:rsid w:val="001C41DF"/>
    <w:rsid w:val="001C4F95"/>
    <w:rsid w:val="001C557A"/>
    <w:rsid w:val="001C5EE9"/>
    <w:rsid w:val="001C6008"/>
    <w:rsid w:val="001C672D"/>
    <w:rsid w:val="001C67FC"/>
    <w:rsid w:val="001C6989"/>
    <w:rsid w:val="001C6BF2"/>
    <w:rsid w:val="001C7457"/>
    <w:rsid w:val="001C7741"/>
    <w:rsid w:val="001D00B8"/>
    <w:rsid w:val="001D0C51"/>
    <w:rsid w:val="001D0CC4"/>
    <w:rsid w:val="001D14E6"/>
    <w:rsid w:val="001D1584"/>
    <w:rsid w:val="001D1ED1"/>
    <w:rsid w:val="001D2ABC"/>
    <w:rsid w:val="001D2D8D"/>
    <w:rsid w:val="001D3831"/>
    <w:rsid w:val="001D3AE2"/>
    <w:rsid w:val="001D3D6F"/>
    <w:rsid w:val="001D45D9"/>
    <w:rsid w:val="001D487A"/>
    <w:rsid w:val="001D5915"/>
    <w:rsid w:val="001D5C79"/>
    <w:rsid w:val="001D6B96"/>
    <w:rsid w:val="001D7612"/>
    <w:rsid w:val="001D778F"/>
    <w:rsid w:val="001D7C88"/>
    <w:rsid w:val="001D7E4A"/>
    <w:rsid w:val="001E0619"/>
    <w:rsid w:val="001E103D"/>
    <w:rsid w:val="001E1AE7"/>
    <w:rsid w:val="001E1ED6"/>
    <w:rsid w:val="001E1EE9"/>
    <w:rsid w:val="001E1F52"/>
    <w:rsid w:val="001E21D1"/>
    <w:rsid w:val="001E2249"/>
    <w:rsid w:val="001E2589"/>
    <w:rsid w:val="001E2DDF"/>
    <w:rsid w:val="001E33A4"/>
    <w:rsid w:val="001E3C3E"/>
    <w:rsid w:val="001E45AC"/>
    <w:rsid w:val="001E47DD"/>
    <w:rsid w:val="001E49D4"/>
    <w:rsid w:val="001E507E"/>
    <w:rsid w:val="001E5861"/>
    <w:rsid w:val="001E638E"/>
    <w:rsid w:val="001E67A1"/>
    <w:rsid w:val="001E73D6"/>
    <w:rsid w:val="001E76A1"/>
    <w:rsid w:val="001E76D7"/>
    <w:rsid w:val="001E796F"/>
    <w:rsid w:val="001E7F7F"/>
    <w:rsid w:val="001F06CB"/>
    <w:rsid w:val="001F06D8"/>
    <w:rsid w:val="001F0BAF"/>
    <w:rsid w:val="001F11C0"/>
    <w:rsid w:val="001F1249"/>
    <w:rsid w:val="001F16B5"/>
    <w:rsid w:val="001F1937"/>
    <w:rsid w:val="001F1D9B"/>
    <w:rsid w:val="001F226B"/>
    <w:rsid w:val="001F23A6"/>
    <w:rsid w:val="001F2BA0"/>
    <w:rsid w:val="001F2E63"/>
    <w:rsid w:val="001F2F3D"/>
    <w:rsid w:val="001F3D9A"/>
    <w:rsid w:val="001F42C6"/>
    <w:rsid w:val="001F4461"/>
    <w:rsid w:val="001F4966"/>
    <w:rsid w:val="001F4B9E"/>
    <w:rsid w:val="001F4D69"/>
    <w:rsid w:val="001F5156"/>
    <w:rsid w:val="001F529C"/>
    <w:rsid w:val="001F5700"/>
    <w:rsid w:val="001F601D"/>
    <w:rsid w:val="001F6198"/>
    <w:rsid w:val="001F65F5"/>
    <w:rsid w:val="001F663C"/>
    <w:rsid w:val="001F6745"/>
    <w:rsid w:val="001F6F7B"/>
    <w:rsid w:val="001F7AC3"/>
    <w:rsid w:val="001F7B76"/>
    <w:rsid w:val="001F7E93"/>
    <w:rsid w:val="002005F8"/>
    <w:rsid w:val="00200723"/>
    <w:rsid w:val="002009D0"/>
    <w:rsid w:val="00200C96"/>
    <w:rsid w:val="002011E7"/>
    <w:rsid w:val="002011EA"/>
    <w:rsid w:val="00202ADD"/>
    <w:rsid w:val="00202D6B"/>
    <w:rsid w:val="00203AD2"/>
    <w:rsid w:val="00203C6A"/>
    <w:rsid w:val="00203F18"/>
    <w:rsid w:val="00204354"/>
    <w:rsid w:val="00204B38"/>
    <w:rsid w:val="00205A6A"/>
    <w:rsid w:val="00205D86"/>
    <w:rsid w:val="002060BE"/>
    <w:rsid w:val="0020618F"/>
    <w:rsid w:val="00207E57"/>
    <w:rsid w:val="00207F25"/>
    <w:rsid w:val="002102B8"/>
    <w:rsid w:val="00210D64"/>
    <w:rsid w:val="00210FCD"/>
    <w:rsid w:val="00210FEB"/>
    <w:rsid w:val="002110C9"/>
    <w:rsid w:val="002113C4"/>
    <w:rsid w:val="00211B46"/>
    <w:rsid w:val="00211B68"/>
    <w:rsid w:val="002120DF"/>
    <w:rsid w:val="002121DB"/>
    <w:rsid w:val="00212285"/>
    <w:rsid w:val="002123D1"/>
    <w:rsid w:val="00212B9C"/>
    <w:rsid w:val="00212FCB"/>
    <w:rsid w:val="00213AC6"/>
    <w:rsid w:val="002143B7"/>
    <w:rsid w:val="002146BD"/>
    <w:rsid w:val="00214CDE"/>
    <w:rsid w:val="00215250"/>
    <w:rsid w:val="00216F04"/>
    <w:rsid w:val="00217A27"/>
    <w:rsid w:val="00217E4E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2373"/>
    <w:rsid w:val="00222386"/>
    <w:rsid w:val="002226A2"/>
    <w:rsid w:val="002227FA"/>
    <w:rsid w:val="00223A45"/>
    <w:rsid w:val="002242A3"/>
    <w:rsid w:val="00224A79"/>
    <w:rsid w:val="00224DE7"/>
    <w:rsid w:val="00224F32"/>
    <w:rsid w:val="002254F4"/>
    <w:rsid w:val="0022550C"/>
    <w:rsid w:val="00225668"/>
    <w:rsid w:val="0022594C"/>
    <w:rsid w:val="00225A6B"/>
    <w:rsid w:val="00225B11"/>
    <w:rsid w:val="002261AB"/>
    <w:rsid w:val="00226543"/>
    <w:rsid w:val="002265EE"/>
    <w:rsid w:val="00226BBB"/>
    <w:rsid w:val="00226FDB"/>
    <w:rsid w:val="00227BAB"/>
    <w:rsid w:val="0023090E"/>
    <w:rsid w:val="00230A19"/>
    <w:rsid w:val="00231553"/>
    <w:rsid w:val="002316D8"/>
    <w:rsid w:val="00231D7E"/>
    <w:rsid w:val="00232051"/>
    <w:rsid w:val="00232118"/>
    <w:rsid w:val="002324AC"/>
    <w:rsid w:val="0023261E"/>
    <w:rsid w:val="002327B3"/>
    <w:rsid w:val="00233763"/>
    <w:rsid w:val="0023431B"/>
    <w:rsid w:val="0023455C"/>
    <w:rsid w:val="00234BDA"/>
    <w:rsid w:val="00235DD9"/>
    <w:rsid w:val="00235E34"/>
    <w:rsid w:val="002361BB"/>
    <w:rsid w:val="00236435"/>
    <w:rsid w:val="0023737C"/>
    <w:rsid w:val="002376CC"/>
    <w:rsid w:val="0023779C"/>
    <w:rsid w:val="002377F7"/>
    <w:rsid w:val="00237B69"/>
    <w:rsid w:val="00237B94"/>
    <w:rsid w:val="00237BC6"/>
    <w:rsid w:val="00240697"/>
    <w:rsid w:val="00240886"/>
    <w:rsid w:val="002414D7"/>
    <w:rsid w:val="00241C92"/>
    <w:rsid w:val="00242055"/>
    <w:rsid w:val="0024282D"/>
    <w:rsid w:val="00243669"/>
    <w:rsid w:val="00243C44"/>
    <w:rsid w:val="002458DC"/>
    <w:rsid w:val="00245E1F"/>
    <w:rsid w:val="0024623E"/>
    <w:rsid w:val="0024625D"/>
    <w:rsid w:val="00246B7A"/>
    <w:rsid w:val="00247ADA"/>
    <w:rsid w:val="00247B2B"/>
    <w:rsid w:val="00247CEA"/>
    <w:rsid w:val="00247D8A"/>
    <w:rsid w:val="00250753"/>
    <w:rsid w:val="002508B4"/>
    <w:rsid w:val="00250C88"/>
    <w:rsid w:val="00250F7D"/>
    <w:rsid w:val="0025109F"/>
    <w:rsid w:val="0025119F"/>
    <w:rsid w:val="002521B8"/>
    <w:rsid w:val="002523F2"/>
    <w:rsid w:val="00253008"/>
    <w:rsid w:val="00253222"/>
    <w:rsid w:val="002532AC"/>
    <w:rsid w:val="002538E5"/>
    <w:rsid w:val="002539DB"/>
    <w:rsid w:val="00253DBA"/>
    <w:rsid w:val="00253FFE"/>
    <w:rsid w:val="0025454D"/>
    <w:rsid w:val="002546A7"/>
    <w:rsid w:val="00254768"/>
    <w:rsid w:val="0025494F"/>
    <w:rsid w:val="0025572C"/>
    <w:rsid w:val="002558A7"/>
    <w:rsid w:val="00255A18"/>
    <w:rsid w:val="00255A98"/>
    <w:rsid w:val="00255AF7"/>
    <w:rsid w:val="002563FF"/>
    <w:rsid w:val="00256475"/>
    <w:rsid w:val="00257473"/>
    <w:rsid w:val="002577C5"/>
    <w:rsid w:val="00257B60"/>
    <w:rsid w:val="0026099F"/>
    <w:rsid w:val="00260C25"/>
    <w:rsid w:val="00261EDD"/>
    <w:rsid w:val="0026222A"/>
    <w:rsid w:val="002624BC"/>
    <w:rsid w:val="00262528"/>
    <w:rsid w:val="0026278A"/>
    <w:rsid w:val="00262909"/>
    <w:rsid w:val="00263388"/>
    <w:rsid w:val="00263402"/>
    <w:rsid w:val="00264058"/>
    <w:rsid w:val="00264083"/>
    <w:rsid w:val="002641EB"/>
    <w:rsid w:val="0026446B"/>
    <w:rsid w:val="00264709"/>
    <w:rsid w:val="00264797"/>
    <w:rsid w:val="00264AB3"/>
    <w:rsid w:val="00264B70"/>
    <w:rsid w:val="00265344"/>
    <w:rsid w:val="0026539D"/>
    <w:rsid w:val="002664D4"/>
    <w:rsid w:val="00266CDE"/>
    <w:rsid w:val="0026721D"/>
    <w:rsid w:val="002674DE"/>
    <w:rsid w:val="002678A7"/>
    <w:rsid w:val="00267B1D"/>
    <w:rsid w:val="00267FA0"/>
    <w:rsid w:val="00270099"/>
    <w:rsid w:val="00270DC2"/>
    <w:rsid w:val="00271243"/>
    <w:rsid w:val="00271A09"/>
    <w:rsid w:val="002725DD"/>
    <w:rsid w:val="00272CFD"/>
    <w:rsid w:val="00272D51"/>
    <w:rsid w:val="00272D89"/>
    <w:rsid w:val="00272E8E"/>
    <w:rsid w:val="00273F95"/>
    <w:rsid w:val="002746D7"/>
    <w:rsid w:val="00274E3E"/>
    <w:rsid w:val="00275C24"/>
    <w:rsid w:val="002760E7"/>
    <w:rsid w:val="002761AC"/>
    <w:rsid w:val="002770BE"/>
    <w:rsid w:val="00277E87"/>
    <w:rsid w:val="0028033B"/>
    <w:rsid w:val="0028057F"/>
    <w:rsid w:val="002808C6"/>
    <w:rsid w:val="002808D1"/>
    <w:rsid w:val="00280A55"/>
    <w:rsid w:val="002812B8"/>
    <w:rsid w:val="00281BA2"/>
    <w:rsid w:val="002823AE"/>
    <w:rsid w:val="00282F98"/>
    <w:rsid w:val="00283427"/>
    <w:rsid w:val="00283996"/>
    <w:rsid w:val="002839AF"/>
    <w:rsid w:val="00283ABD"/>
    <w:rsid w:val="00283D8C"/>
    <w:rsid w:val="00283EC5"/>
    <w:rsid w:val="00284471"/>
    <w:rsid w:val="002845AA"/>
    <w:rsid w:val="002846A0"/>
    <w:rsid w:val="00284B6D"/>
    <w:rsid w:val="002851EF"/>
    <w:rsid w:val="00285C28"/>
    <w:rsid w:val="00286618"/>
    <w:rsid w:val="00286AF8"/>
    <w:rsid w:val="00286C18"/>
    <w:rsid w:val="00286C95"/>
    <w:rsid w:val="002900E1"/>
    <w:rsid w:val="00290216"/>
    <w:rsid w:val="00290326"/>
    <w:rsid w:val="00290B52"/>
    <w:rsid w:val="00291161"/>
    <w:rsid w:val="00291498"/>
    <w:rsid w:val="0029174F"/>
    <w:rsid w:val="00291964"/>
    <w:rsid w:val="00291A4E"/>
    <w:rsid w:val="00292764"/>
    <w:rsid w:val="00292898"/>
    <w:rsid w:val="00292C43"/>
    <w:rsid w:val="002937A2"/>
    <w:rsid w:val="00293AFA"/>
    <w:rsid w:val="00293DFD"/>
    <w:rsid w:val="00295281"/>
    <w:rsid w:val="0029557F"/>
    <w:rsid w:val="00295E32"/>
    <w:rsid w:val="00296F69"/>
    <w:rsid w:val="002970BF"/>
    <w:rsid w:val="0029716D"/>
    <w:rsid w:val="00297CCB"/>
    <w:rsid w:val="002A0058"/>
    <w:rsid w:val="002A01C9"/>
    <w:rsid w:val="002A0EE5"/>
    <w:rsid w:val="002A0F58"/>
    <w:rsid w:val="002A1441"/>
    <w:rsid w:val="002A1EE4"/>
    <w:rsid w:val="002A213E"/>
    <w:rsid w:val="002A2486"/>
    <w:rsid w:val="002A2637"/>
    <w:rsid w:val="002A2A25"/>
    <w:rsid w:val="002A2E79"/>
    <w:rsid w:val="002A2F8D"/>
    <w:rsid w:val="002A396E"/>
    <w:rsid w:val="002A4331"/>
    <w:rsid w:val="002A448F"/>
    <w:rsid w:val="002A57D1"/>
    <w:rsid w:val="002A5F26"/>
    <w:rsid w:val="002A651E"/>
    <w:rsid w:val="002A671B"/>
    <w:rsid w:val="002A6803"/>
    <w:rsid w:val="002A6B3B"/>
    <w:rsid w:val="002A6CDB"/>
    <w:rsid w:val="002A7F8B"/>
    <w:rsid w:val="002B0D52"/>
    <w:rsid w:val="002B19B2"/>
    <w:rsid w:val="002B2490"/>
    <w:rsid w:val="002B2539"/>
    <w:rsid w:val="002B3A3A"/>
    <w:rsid w:val="002B3BC6"/>
    <w:rsid w:val="002B3E4C"/>
    <w:rsid w:val="002B439B"/>
    <w:rsid w:val="002B4A52"/>
    <w:rsid w:val="002B4B30"/>
    <w:rsid w:val="002B5959"/>
    <w:rsid w:val="002B5C3C"/>
    <w:rsid w:val="002B610C"/>
    <w:rsid w:val="002B6686"/>
    <w:rsid w:val="002B6751"/>
    <w:rsid w:val="002B6D14"/>
    <w:rsid w:val="002B7699"/>
    <w:rsid w:val="002C0300"/>
    <w:rsid w:val="002C0893"/>
    <w:rsid w:val="002C0EEF"/>
    <w:rsid w:val="002C1103"/>
    <w:rsid w:val="002C2EF2"/>
    <w:rsid w:val="002C3567"/>
    <w:rsid w:val="002C4087"/>
    <w:rsid w:val="002C469D"/>
    <w:rsid w:val="002C48D9"/>
    <w:rsid w:val="002C4B0E"/>
    <w:rsid w:val="002C4D04"/>
    <w:rsid w:val="002C4DAD"/>
    <w:rsid w:val="002C534C"/>
    <w:rsid w:val="002C544F"/>
    <w:rsid w:val="002C6341"/>
    <w:rsid w:val="002C65D4"/>
    <w:rsid w:val="002C6926"/>
    <w:rsid w:val="002C6F7E"/>
    <w:rsid w:val="002C70F1"/>
    <w:rsid w:val="002C7151"/>
    <w:rsid w:val="002C7607"/>
    <w:rsid w:val="002C7C73"/>
    <w:rsid w:val="002D0038"/>
    <w:rsid w:val="002D06B1"/>
    <w:rsid w:val="002D0756"/>
    <w:rsid w:val="002D092B"/>
    <w:rsid w:val="002D0953"/>
    <w:rsid w:val="002D1255"/>
    <w:rsid w:val="002D13F8"/>
    <w:rsid w:val="002D1780"/>
    <w:rsid w:val="002D1F2E"/>
    <w:rsid w:val="002D2466"/>
    <w:rsid w:val="002D29C0"/>
    <w:rsid w:val="002D44E1"/>
    <w:rsid w:val="002D48FA"/>
    <w:rsid w:val="002D4A0C"/>
    <w:rsid w:val="002D5F0D"/>
    <w:rsid w:val="002D5F39"/>
    <w:rsid w:val="002D6494"/>
    <w:rsid w:val="002D7A20"/>
    <w:rsid w:val="002E0299"/>
    <w:rsid w:val="002E03CD"/>
    <w:rsid w:val="002E119B"/>
    <w:rsid w:val="002E1299"/>
    <w:rsid w:val="002E1418"/>
    <w:rsid w:val="002E160D"/>
    <w:rsid w:val="002E161B"/>
    <w:rsid w:val="002E174D"/>
    <w:rsid w:val="002E1B61"/>
    <w:rsid w:val="002E1C0F"/>
    <w:rsid w:val="002E1E17"/>
    <w:rsid w:val="002E263A"/>
    <w:rsid w:val="002E2E01"/>
    <w:rsid w:val="002E3597"/>
    <w:rsid w:val="002E3AD8"/>
    <w:rsid w:val="002E3B34"/>
    <w:rsid w:val="002E3CDE"/>
    <w:rsid w:val="002E3CED"/>
    <w:rsid w:val="002E3FD0"/>
    <w:rsid w:val="002E42F0"/>
    <w:rsid w:val="002E46B5"/>
    <w:rsid w:val="002E543F"/>
    <w:rsid w:val="002E5980"/>
    <w:rsid w:val="002E63FD"/>
    <w:rsid w:val="002E64F4"/>
    <w:rsid w:val="002E6536"/>
    <w:rsid w:val="002E66D6"/>
    <w:rsid w:val="002E6B4C"/>
    <w:rsid w:val="002E7CA7"/>
    <w:rsid w:val="002F0216"/>
    <w:rsid w:val="002F027D"/>
    <w:rsid w:val="002F0825"/>
    <w:rsid w:val="002F08ED"/>
    <w:rsid w:val="002F0DF2"/>
    <w:rsid w:val="002F1197"/>
    <w:rsid w:val="002F2117"/>
    <w:rsid w:val="002F29F6"/>
    <w:rsid w:val="002F3566"/>
    <w:rsid w:val="002F4500"/>
    <w:rsid w:val="002F4B8B"/>
    <w:rsid w:val="002F543C"/>
    <w:rsid w:val="002F54CE"/>
    <w:rsid w:val="002F623E"/>
    <w:rsid w:val="002F642E"/>
    <w:rsid w:val="002F64C0"/>
    <w:rsid w:val="002F6BF7"/>
    <w:rsid w:val="002F749C"/>
    <w:rsid w:val="0030021A"/>
    <w:rsid w:val="003007D6"/>
    <w:rsid w:val="00300B6A"/>
    <w:rsid w:val="00301131"/>
    <w:rsid w:val="003011F1"/>
    <w:rsid w:val="00301F1E"/>
    <w:rsid w:val="00302036"/>
    <w:rsid w:val="00302117"/>
    <w:rsid w:val="00302ECD"/>
    <w:rsid w:val="0030304E"/>
    <w:rsid w:val="003032FD"/>
    <w:rsid w:val="00303866"/>
    <w:rsid w:val="0030398E"/>
    <w:rsid w:val="003039FB"/>
    <w:rsid w:val="0030458B"/>
    <w:rsid w:val="003047A0"/>
    <w:rsid w:val="00304C06"/>
    <w:rsid w:val="00304C81"/>
    <w:rsid w:val="00304FE9"/>
    <w:rsid w:val="0030551F"/>
    <w:rsid w:val="0030671D"/>
    <w:rsid w:val="0030687F"/>
    <w:rsid w:val="00306BAE"/>
    <w:rsid w:val="00306E66"/>
    <w:rsid w:val="00307A9C"/>
    <w:rsid w:val="0031035A"/>
    <w:rsid w:val="0031035E"/>
    <w:rsid w:val="00310392"/>
    <w:rsid w:val="00310530"/>
    <w:rsid w:val="003105F6"/>
    <w:rsid w:val="0031094F"/>
    <w:rsid w:val="00311A8B"/>
    <w:rsid w:val="00312BFC"/>
    <w:rsid w:val="00312CC4"/>
    <w:rsid w:val="00313D2A"/>
    <w:rsid w:val="00314375"/>
    <w:rsid w:val="00314760"/>
    <w:rsid w:val="00314D6A"/>
    <w:rsid w:val="0031508A"/>
    <w:rsid w:val="0031524C"/>
    <w:rsid w:val="0031535E"/>
    <w:rsid w:val="003153BF"/>
    <w:rsid w:val="003156A6"/>
    <w:rsid w:val="00315EB4"/>
    <w:rsid w:val="003165E3"/>
    <w:rsid w:val="00316651"/>
    <w:rsid w:val="00316C34"/>
    <w:rsid w:val="00317D87"/>
    <w:rsid w:val="003202C7"/>
    <w:rsid w:val="003205B2"/>
    <w:rsid w:val="00320BEF"/>
    <w:rsid w:val="003215B1"/>
    <w:rsid w:val="003215BD"/>
    <w:rsid w:val="003221D7"/>
    <w:rsid w:val="00322A1D"/>
    <w:rsid w:val="00322AF5"/>
    <w:rsid w:val="00322B59"/>
    <w:rsid w:val="00322D95"/>
    <w:rsid w:val="00322DCE"/>
    <w:rsid w:val="00322E33"/>
    <w:rsid w:val="003235FE"/>
    <w:rsid w:val="003244FF"/>
    <w:rsid w:val="003249E7"/>
    <w:rsid w:val="00324FE1"/>
    <w:rsid w:val="00325CC6"/>
    <w:rsid w:val="00325E50"/>
    <w:rsid w:val="0032623D"/>
    <w:rsid w:val="00326C29"/>
    <w:rsid w:val="00326F8B"/>
    <w:rsid w:val="0033011D"/>
    <w:rsid w:val="003303C5"/>
    <w:rsid w:val="00330915"/>
    <w:rsid w:val="00330CBB"/>
    <w:rsid w:val="00330CF0"/>
    <w:rsid w:val="00330E4E"/>
    <w:rsid w:val="003314D1"/>
    <w:rsid w:val="003317AB"/>
    <w:rsid w:val="00331906"/>
    <w:rsid w:val="00332DA2"/>
    <w:rsid w:val="00332E8F"/>
    <w:rsid w:val="0033310A"/>
    <w:rsid w:val="0033396A"/>
    <w:rsid w:val="00333AA9"/>
    <w:rsid w:val="00334571"/>
    <w:rsid w:val="00334602"/>
    <w:rsid w:val="0033481A"/>
    <w:rsid w:val="00334C6E"/>
    <w:rsid w:val="003352B6"/>
    <w:rsid w:val="003355AC"/>
    <w:rsid w:val="00335BAF"/>
    <w:rsid w:val="00336286"/>
    <w:rsid w:val="003364A6"/>
    <w:rsid w:val="003365E1"/>
    <w:rsid w:val="00336B30"/>
    <w:rsid w:val="00337A1F"/>
    <w:rsid w:val="0034002F"/>
    <w:rsid w:val="003400C7"/>
    <w:rsid w:val="00340315"/>
    <w:rsid w:val="003404C3"/>
    <w:rsid w:val="003408A9"/>
    <w:rsid w:val="00340AC3"/>
    <w:rsid w:val="00341EA3"/>
    <w:rsid w:val="003428D7"/>
    <w:rsid w:val="003429B0"/>
    <w:rsid w:val="003431E4"/>
    <w:rsid w:val="00343491"/>
    <w:rsid w:val="003435A7"/>
    <w:rsid w:val="00343783"/>
    <w:rsid w:val="00343B55"/>
    <w:rsid w:val="00343D9C"/>
    <w:rsid w:val="00344AC0"/>
    <w:rsid w:val="0034593F"/>
    <w:rsid w:val="00346199"/>
    <w:rsid w:val="00346629"/>
    <w:rsid w:val="00346894"/>
    <w:rsid w:val="00347104"/>
    <w:rsid w:val="003475D8"/>
    <w:rsid w:val="003478E3"/>
    <w:rsid w:val="00347B4D"/>
    <w:rsid w:val="003510F0"/>
    <w:rsid w:val="003516E0"/>
    <w:rsid w:val="003523B3"/>
    <w:rsid w:val="00352EAA"/>
    <w:rsid w:val="003540BB"/>
    <w:rsid w:val="0035440D"/>
    <w:rsid w:val="00354655"/>
    <w:rsid w:val="003547F5"/>
    <w:rsid w:val="003548F5"/>
    <w:rsid w:val="003550B3"/>
    <w:rsid w:val="003550E6"/>
    <w:rsid w:val="00355BCD"/>
    <w:rsid w:val="00355BFC"/>
    <w:rsid w:val="00355F69"/>
    <w:rsid w:val="00356697"/>
    <w:rsid w:val="00356B7D"/>
    <w:rsid w:val="00357115"/>
    <w:rsid w:val="003600DA"/>
    <w:rsid w:val="003600E8"/>
    <w:rsid w:val="0036039A"/>
    <w:rsid w:val="003603FF"/>
    <w:rsid w:val="003605A2"/>
    <w:rsid w:val="00360E30"/>
    <w:rsid w:val="00361AA1"/>
    <w:rsid w:val="00361B9B"/>
    <w:rsid w:val="00361EA7"/>
    <w:rsid w:val="003626C0"/>
    <w:rsid w:val="00362E2E"/>
    <w:rsid w:val="00362FE3"/>
    <w:rsid w:val="00363032"/>
    <w:rsid w:val="00363D30"/>
    <w:rsid w:val="003643DC"/>
    <w:rsid w:val="0036480E"/>
    <w:rsid w:val="003649C7"/>
    <w:rsid w:val="00364B1A"/>
    <w:rsid w:val="00364C01"/>
    <w:rsid w:val="00365232"/>
    <w:rsid w:val="00365AE9"/>
    <w:rsid w:val="00365C7E"/>
    <w:rsid w:val="00365F04"/>
    <w:rsid w:val="00366015"/>
    <w:rsid w:val="00366722"/>
    <w:rsid w:val="0036721C"/>
    <w:rsid w:val="00367341"/>
    <w:rsid w:val="00367E14"/>
    <w:rsid w:val="003709D9"/>
    <w:rsid w:val="00370ECC"/>
    <w:rsid w:val="003710AE"/>
    <w:rsid w:val="003713E8"/>
    <w:rsid w:val="00371D5D"/>
    <w:rsid w:val="003722E2"/>
    <w:rsid w:val="0037244A"/>
    <w:rsid w:val="00373551"/>
    <w:rsid w:val="00373AA4"/>
    <w:rsid w:val="00373B39"/>
    <w:rsid w:val="00373F7A"/>
    <w:rsid w:val="00374225"/>
    <w:rsid w:val="00375156"/>
    <w:rsid w:val="003755CA"/>
    <w:rsid w:val="003757D7"/>
    <w:rsid w:val="00375991"/>
    <w:rsid w:val="00375A42"/>
    <w:rsid w:val="00375C7F"/>
    <w:rsid w:val="003764A5"/>
    <w:rsid w:val="00376590"/>
    <w:rsid w:val="00376793"/>
    <w:rsid w:val="00377334"/>
    <w:rsid w:val="003773B5"/>
    <w:rsid w:val="00377704"/>
    <w:rsid w:val="00377A6C"/>
    <w:rsid w:val="003805A4"/>
    <w:rsid w:val="003805CE"/>
    <w:rsid w:val="00381804"/>
    <w:rsid w:val="003818F2"/>
    <w:rsid w:val="00382077"/>
    <w:rsid w:val="003829E7"/>
    <w:rsid w:val="00382A4C"/>
    <w:rsid w:val="00382C6E"/>
    <w:rsid w:val="00382CE6"/>
    <w:rsid w:val="00382D63"/>
    <w:rsid w:val="00382DEA"/>
    <w:rsid w:val="00383D4C"/>
    <w:rsid w:val="00383F8B"/>
    <w:rsid w:val="00384F02"/>
    <w:rsid w:val="0038539A"/>
    <w:rsid w:val="0038632E"/>
    <w:rsid w:val="0038658E"/>
    <w:rsid w:val="00386A16"/>
    <w:rsid w:val="00386C34"/>
    <w:rsid w:val="00386F3C"/>
    <w:rsid w:val="003871A6"/>
    <w:rsid w:val="003871AF"/>
    <w:rsid w:val="00387337"/>
    <w:rsid w:val="003874F3"/>
    <w:rsid w:val="003877F4"/>
    <w:rsid w:val="0038781C"/>
    <w:rsid w:val="003878B1"/>
    <w:rsid w:val="003911DF"/>
    <w:rsid w:val="003915EF"/>
    <w:rsid w:val="00391B0D"/>
    <w:rsid w:val="00391E86"/>
    <w:rsid w:val="003922DF"/>
    <w:rsid w:val="00392859"/>
    <w:rsid w:val="00392A43"/>
    <w:rsid w:val="00392AEB"/>
    <w:rsid w:val="00394108"/>
    <w:rsid w:val="003947F8"/>
    <w:rsid w:val="00394AB3"/>
    <w:rsid w:val="00394CE8"/>
    <w:rsid w:val="003950D8"/>
    <w:rsid w:val="003956C1"/>
    <w:rsid w:val="00395782"/>
    <w:rsid w:val="00395EA2"/>
    <w:rsid w:val="00395F61"/>
    <w:rsid w:val="003961EF"/>
    <w:rsid w:val="0039636B"/>
    <w:rsid w:val="0039674E"/>
    <w:rsid w:val="00396C4D"/>
    <w:rsid w:val="003971A5"/>
    <w:rsid w:val="003975FB"/>
    <w:rsid w:val="00397CA8"/>
    <w:rsid w:val="00397F21"/>
    <w:rsid w:val="003A0043"/>
    <w:rsid w:val="003A088E"/>
    <w:rsid w:val="003A0A51"/>
    <w:rsid w:val="003A0B1B"/>
    <w:rsid w:val="003A0D5E"/>
    <w:rsid w:val="003A0DA0"/>
    <w:rsid w:val="003A10FC"/>
    <w:rsid w:val="003A113B"/>
    <w:rsid w:val="003A1AFE"/>
    <w:rsid w:val="003A1FFF"/>
    <w:rsid w:val="003A23E7"/>
    <w:rsid w:val="003A2E69"/>
    <w:rsid w:val="003A379B"/>
    <w:rsid w:val="003A48AC"/>
    <w:rsid w:val="003A5542"/>
    <w:rsid w:val="003A58C9"/>
    <w:rsid w:val="003A6341"/>
    <w:rsid w:val="003A70D7"/>
    <w:rsid w:val="003B07C6"/>
    <w:rsid w:val="003B0955"/>
    <w:rsid w:val="003B0F4C"/>
    <w:rsid w:val="003B1272"/>
    <w:rsid w:val="003B1554"/>
    <w:rsid w:val="003B1C01"/>
    <w:rsid w:val="003B2A72"/>
    <w:rsid w:val="003B2B16"/>
    <w:rsid w:val="003B31E0"/>
    <w:rsid w:val="003B37B0"/>
    <w:rsid w:val="003B4623"/>
    <w:rsid w:val="003B4F79"/>
    <w:rsid w:val="003B6579"/>
    <w:rsid w:val="003B6D58"/>
    <w:rsid w:val="003C0074"/>
    <w:rsid w:val="003C007F"/>
    <w:rsid w:val="003C020B"/>
    <w:rsid w:val="003C03C9"/>
    <w:rsid w:val="003C18F9"/>
    <w:rsid w:val="003C2456"/>
    <w:rsid w:val="003C3831"/>
    <w:rsid w:val="003C3891"/>
    <w:rsid w:val="003C3899"/>
    <w:rsid w:val="003C3BC7"/>
    <w:rsid w:val="003C4165"/>
    <w:rsid w:val="003C5280"/>
    <w:rsid w:val="003C5E54"/>
    <w:rsid w:val="003C6265"/>
    <w:rsid w:val="003C6AD9"/>
    <w:rsid w:val="003C6F9E"/>
    <w:rsid w:val="003D0552"/>
    <w:rsid w:val="003D079A"/>
    <w:rsid w:val="003D0CD8"/>
    <w:rsid w:val="003D1069"/>
    <w:rsid w:val="003D11BD"/>
    <w:rsid w:val="003D16C3"/>
    <w:rsid w:val="003D1EFD"/>
    <w:rsid w:val="003D1F1F"/>
    <w:rsid w:val="003D2535"/>
    <w:rsid w:val="003D2BB9"/>
    <w:rsid w:val="003D44CB"/>
    <w:rsid w:val="003D497E"/>
    <w:rsid w:val="003D4CB9"/>
    <w:rsid w:val="003D56DB"/>
    <w:rsid w:val="003D5DDB"/>
    <w:rsid w:val="003D5EEA"/>
    <w:rsid w:val="003D627B"/>
    <w:rsid w:val="003D6A8A"/>
    <w:rsid w:val="003D71AD"/>
    <w:rsid w:val="003D7E41"/>
    <w:rsid w:val="003D7EF9"/>
    <w:rsid w:val="003E08D5"/>
    <w:rsid w:val="003E0AE5"/>
    <w:rsid w:val="003E0AFF"/>
    <w:rsid w:val="003E0DB8"/>
    <w:rsid w:val="003E1FC1"/>
    <w:rsid w:val="003E2366"/>
    <w:rsid w:val="003E295B"/>
    <w:rsid w:val="003E2A83"/>
    <w:rsid w:val="003E38BB"/>
    <w:rsid w:val="003E3A7E"/>
    <w:rsid w:val="003E44AE"/>
    <w:rsid w:val="003E4C79"/>
    <w:rsid w:val="003E5247"/>
    <w:rsid w:val="003E6718"/>
    <w:rsid w:val="003E6A70"/>
    <w:rsid w:val="003E6D17"/>
    <w:rsid w:val="003E7546"/>
    <w:rsid w:val="003E7739"/>
    <w:rsid w:val="003E78A9"/>
    <w:rsid w:val="003E7FC7"/>
    <w:rsid w:val="003F08DC"/>
    <w:rsid w:val="003F0D64"/>
    <w:rsid w:val="003F152B"/>
    <w:rsid w:val="003F19D5"/>
    <w:rsid w:val="003F1CC8"/>
    <w:rsid w:val="003F1E1D"/>
    <w:rsid w:val="003F1E8A"/>
    <w:rsid w:val="003F2449"/>
    <w:rsid w:val="003F2E48"/>
    <w:rsid w:val="003F3250"/>
    <w:rsid w:val="003F3355"/>
    <w:rsid w:val="003F3E10"/>
    <w:rsid w:val="003F41C7"/>
    <w:rsid w:val="003F42C4"/>
    <w:rsid w:val="003F4601"/>
    <w:rsid w:val="003F4845"/>
    <w:rsid w:val="003F4CF6"/>
    <w:rsid w:val="003F51AB"/>
    <w:rsid w:val="003F55EC"/>
    <w:rsid w:val="003F570A"/>
    <w:rsid w:val="003F5D55"/>
    <w:rsid w:val="003F5D9C"/>
    <w:rsid w:val="003F60FF"/>
    <w:rsid w:val="003F6201"/>
    <w:rsid w:val="003F67A3"/>
    <w:rsid w:val="003F69B0"/>
    <w:rsid w:val="003F6F64"/>
    <w:rsid w:val="003F7424"/>
    <w:rsid w:val="003F75FD"/>
    <w:rsid w:val="003F7C39"/>
    <w:rsid w:val="003F7F8B"/>
    <w:rsid w:val="00400166"/>
    <w:rsid w:val="004002BC"/>
    <w:rsid w:val="00400430"/>
    <w:rsid w:val="004006FF"/>
    <w:rsid w:val="00400CD6"/>
    <w:rsid w:val="00400F36"/>
    <w:rsid w:val="00400F99"/>
    <w:rsid w:val="0040132C"/>
    <w:rsid w:val="004019DC"/>
    <w:rsid w:val="00401B8F"/>
    <w:rsid w:val="00401E8D"/>
    <w:rsid w:val="00401FFB"/>
    <w:rsid w:val="0040211E"/>
    <w:rsid w:val="00402488"/>
    <w:rsid w:val="00402639"/>
    <w:rsid w:val="00402E92"/>
    <w:rsid w:val="00402EAB"/>
    <w:rsid w:val="004031A9"/>
    <w:rsid w:val="00403678"/>
    <w:rsid w:val="004036E7"/>
    <w:rsid w:val="00403899"/>
    <w:rsid w:val="00404178"/>
    <w:rsid w:val="00404991"/>
    <w:rsid w:val="00404CB0"/>
    <w:rsid w:val="00405208"/>
    <w:rsid w:val="00405922"/>
    <w:rsid w:val="004065BE"/>
    <w:rsid w:val="00406E56"/>
    <w:rsid w:val="00407AE6"/>
    <w:rsid w:val="00407C1D"/>
    <w:rsid w:val="00407CE0"/>
    <w:rsid w:val="00410014"/>
    <w:rsid w:val="00410A62"/>
    <w:rsid w:val="00410A78"/>
    <w:rsid w:val="00410C5E"/>
    <w:rsid w:val="00411123"/>
    <w:rsid w:val="00411943"/>
    <w:rsid w:val="00411E6C"/>
    <w:rsid w:val="004120D4"/>
    <w:rsid w:val="004126D6"/>
    <w:rsid w:val="0041293F"/>
    <w:rsid w:val="0041333C"/>
    <w:rsid w:val="00413491"/>
    <w:rsid w:val="00413578"/>
    <w:rsid w:val="004148DE"/>
    <w:rsid w:val="00414C11"/>
    <w:rsid w:val="00414FE5"/>
    <w:rsid w:val="004150BE"/>
    <w:rsid w:val="0041527F"/>
    <w:rsid w:val="00415936"/>
    <w:rsid w:val="0041593B"/>
    <w:rsid w:val="00415AE2"/>
    <w:rsid w:val="00415FFF"/>
    <w:rsid w:val="004160C6"/>
    <w:rsid w:val="00416C06"/>
    <w:rsid w:val="00416E7F"/>
    <w:rsid w:val="00417BDB"/>
    <w:rsid w:val="00417C51"/>
    <w:rsid w:val="00420628"/>
    <w:rsid w:val="00420E5A"/>
    <w:rsid w:val="004213B9"/>
    <w:rsid w:val="00421899"/>
    <w:rsid w:val="00422C89"/>
    <w:rsid w:val="00422E81"/>
    <w:rsid w:val="0042337C"/>
    <w:rsid w:val="004235C6"/>
    <w:rsid w:val="00423A25"/>
    <w:rsid w:val="00424795"/>
    <w:rsid w:val="004247A6"/>
    <w:rsid w:val="00424D6F"/>
    <w:rsid w:val="00425671"/>
    <w:rsid w:val="00426131"/>
    <w:rsid w:val="00426305"/>
    <w:rsid w:val="0042656F"/>
    <w:rsid w:val="00426C04"/>
    <w:rsid w:val="004272DA"/>
    <w:rsid w:val="00427535"/>
    <w:rsid w:val="00427FFE"/>
    <w:rsid w:val="004300B8"/>
    <w:rsid w:val="0043017F"/>
    <w:rsid w:val="004303AB"/>
    <w:rsid w:val="00430B5B"/>
    <w:rsid w:val="00430C1A"/>
    <w:rsid w:val="00431230"/>
    <w:rsid w:val="004314BF"/>
    <w:rsid w:val="0043190D"/>
    <w:rsid w:val="0043195F"/>
    <w:rsid w:val="004320F2"/>
    <w:rsid w:val="00432C39"/>
    <w:rsid w:val="00433518"/>
    <w:rsid w:val="00434006"/>
    <w:rsid w:val="00434479"/>
    <w:rsid w:val="004346F9"/>
    <w:rsid w:val="00434951"/>
    <w:rsid w:val="00434C71"/>
    <w:rsid w:val="00435365"/>
    <w:rsid w:val="004358BC"/>
    <w:rsid w:val="004359E1"/>
    <w:rsid w:val="00435B50"/>
    <w:rsid w:val="0043662E"/>
    <w:rsid w:val="00436CC2"/>
    <w:rsid w:val="00437259"/>
    <w:rsid w:val="004376D2"/>
    <w:rsid w:val="00437F63"/>
    <w:rsid w:val="0044005C"/>
    <w:rsid w:val="0044028D"/>
    <w:rsid w:val="00440CA5"/>
    <w:rsid w:val="00440CC7"/>
    <w:rsid w:val="004420DC"/>
    <w:rsid w:val="004423C8"/>
    <w:rsid w:val="00442BBB"/>
    <w:rsid w:val="00442CEB"/>
    <w:rsid w:val="00443300"/>
    <w:rsid w:val="00443D50"/>
    <w:rsid w:val="0044406E"/>
    <w:rsid w:val="0044451A"/>
    <w:rsid w:val="004445EE"/>
    <w:rsid w:val="00444AF2"/>
    <w:rsid w:val="00444D3D"/>
    <w:rsid w:val="00444E4D"/>
    <w:rsid w:val="00445025"/>
    <w:rsid w:val="0044512A"/>
    <w:rsid w:val="004456AD"/>
    <w:rsid w:val="00445CF8"/>
    <w:rsid w:val="00446DCF"/>
    <w:rsid w:val="004501FD"/>
    <w:rsid w:val="00451359"/>
    <w:rsid w:val="00451694"/>
    <w:rsid w:val="004519C9"/>
    <w:rsid w:val="004519F9"/>
    <w:rsid w:val="00451AB9"/>
    <w:rsid w:val="00451D3B"/>
    <w:rsid w:val="0045202A"/>
    <w:rsid w:val="00452165"/>
    <w:rsid w:val="0045237B"/>
    <w:rsid w:val="004527D8"/>
    <w:rsid w:val="004546A5"/>
    <w:rsid w:val="004550EC"/>
    <w:rsid w:val="00455605"/>
    <w:rsid w:val="00455818"/>
    <w:rsid w:val="00455A2D"/>
    <w:rsid w:val="00455E79"/>
    <w:rsid w:val="00456034"/>
    <w:rsid w:val="004565F4"/>
    <w:rsid w:val="00456A72"/>
    <w:rsid w:val="0045726D"/>
    <w:rsid w:val="00457539"/>
    <w:rsid w:val="0046093F"/>
    <w:rsid w:val="00460FE6"/>
    <w:rsid w:val="00461A08"/>
    <w:rsid w:val="00461D2B"/>
    <w:rsid w:val="00461F17"/>
    <w:rsid w:val="004620AF"/>
    <w:rsid w:val="00462573"/>
    <w:rsid w:val="004627F0"/>
    <w:rsid w:val="00462918"/>
    <w:rsid w:val="00462B45"/>
    <w:rsid w:val="00462CB2"/>
    <w:rsid w:val="00462DAF"/>
    <w:rsid w:val="00463141"/>
    <w:rsid w:val="004639E2"/>
    <w:rsid w:val="004642FE"/>
    <w:rsid w:val="00464390"/>
    <w:rsid w:val="00464D1C"/>
    <w:rsid w:val="00464FD6"/>
    <w:rsid w:val="00466281"/>
    <w:rsid w:val="0046641E"/>
    <w:rsid w:val="00466582"/>
    <w:rsid w:val="00466B06"/>
    <w:rsid w:val="004671F9"/>
    <w:rsid w:val="004679CA"/>
    <w:rsid w:val="00467E3D"/>
    <w:rsid w:val="004703A0"/>
    <w:rsid w:val="004705EC"/>
    <w:rsid w:val="0047096D"/>
    <w:rsid w:val="00470ACE"/>
    <w:rsid w:val="0047167C"/>
    <w:rsid w:val="00471755"/>
    <w:rsid w:val="00471B3E"/>
    <w:rsid w:val="00471FF2"/>
    <w:rsid w:val="004720B6"/>
    <w:rsid w:val="00472291"/>
    <w:rsid w:val="004725EA"/>
    <w:rsid w:val="00472668"/>
    <w:rsid w:val="004728FD"/>
    <w:rsid w:val="0047298E"/>
    <w:rsid w:val="00473377"/>
    <w:rsid w:val="00473BC5"/>
    <w:rsid w:val="004742DC"/>
    <w:rsid w:val="004746A0"/>
    <w:rsid w:val="00474C1B"/>
    <w:rsid w:val="004752EC"/>
    <w:rsid w:val="00475505"/>
    <w:rsid w:val="0047599D"/>
    <w:rsid w:val="004760CA"/>
    <w:rsid w:val="00476250"/>
    <w:rsid w:val="00476814"/>
    <w:rsid w:val="00476B7A"/>
    <w:rsid w:val="00477F51"/>
    <w:rsid w:val="00480234"/>
    <w:rsid w:val="0048079C"/>
    <w:rsid w:val="00480804"/>
    <w:rsid w:val="00480905"/>
    <w:rsid w:val="00480F09"/>
    <w:rsid w:val="00480F10"/>
    <w:rsid w:val="00481355"/>
    <w:rsid w:val="004819CD"/>
    <w:rsid w:val="00482521"/>
    <w:rsid w:val="004828CC"/>
    <w:rsid w:val="00482BA9"/>
    <w:rsid w:val="00482E3C"/>
    <w:rsid w:val="00482FB7"/>
    <w:rsid w:val="004833E7"/>
    <w:rsid w:val="004833F7"/>
    <w:rsid w:val="00484346"/>
    <w:rsid w:val="004848F2"/>
    <w:rsid w:val="00484C9C"/>
    <w:rsid w:val="004864A5"/>
    <w:rsid w:val="00486608"/>
    <w:rsid w:val="0048667F"/>
    <w:rsid w:val="004866A7"/>
    <w:rsid w:val="00486933"/>
    <w:rsid w:val="00486A30"/>
    <w:rsid w:val="00486FE0"/>
    <w:rsid w:val="00487257"/>
    <w:rsid w:val="004901A9"/>
    <w:rsid w:val="00490DD1"/>
    <w:rsid w:val="004915DD"/>
    <w:rsid w:val="00491722"/>
    <w:rsid w:val="00491EFF"/>
    <w:rsid w:val="00492055"/>
    <w:rsid w:val="004922F7"/>
    <w:rsid w:val="00492CD4"/>
    <w:rsid w:val="00493021"/>
    <w:rsid w:val="0049320D"/>
    <w:rsid w:val="00493424"/>
    <w:rsid w:val="00493ED3"/>
    <w:rsid w:val="00493F94"/>
    <w:rsid w:val="0049411F"/>
    <w:rsid w:val="004944D0"/>
    <w:rsid w:val="0049460B"/>
    <w:rsid w:val="00495070"/>
    <w:rsid w:val="004955B3"/>
    <w:rsid w:val="00495646"/>
    <w:rsid w:val="00495807"/>
    <w:rsid w:val="00496DF8"/>
    <w:rsid w:val="0049717D"/>
    <w:rsid w:val="004A027B"/>
    <w:rsid w:val="004A0909"/>
    <w:rsid w:val="004A09D0"/>
    <w:rsid w:val="004A0B01"/>
    <w:rsid w:val="004A0E26"/>
    <w:rsid w:val="004A11AB"/>
    <w:rsid w:val="004A1453"/>
    <w:rsid w:val="004A1C4F"/>
    <w:rsid w:val="004A1CA8"/>
    <w:rsid w:val="004A1F92"/>
    <w:rsid w:val="004A1FFF"/>
    <w:rsid w:val="004A21A1"/>
    <w:rsid w:val="004A27A4"/>
    <w:rsid w:val="004A3239"/>
    <w:rsid w:val="004A42B3"/>
    <w:rsid w:val="004A4BF8"/>
    <w:rsid w:val="004A4DB1"/>
    <w:rsid w:val="004A4F22"/>
    <w:rsid w:val="004A5472"/>
    <w:rsid w:val="004A54D9"/>
    <w:rsid w:val="004A5845"/>
    <w:rsid w:val="004A5F70"/>
    <w:rsid w:val="004A6390"/>
    <w:rsid w:val="004A64CD"/>
    <w:rsid w:val="004A7589"/>
    <w:rsid w:val="004A7A24"/>
    <w:rsid w:val="004A7B61"/>
    <w:rsid w:val="004A7EC8"/>
    <w:rsid w:val="004B00E7"/>
    <w:rsid w:val="004B1654"/>
    <w:rsid w:val="004B1CCF"/>
    <w:rsid w:val="004B22A3"/>
    <w:rsid w:val="004B2468"/>
    <w:rsid w:val="004B27AC"/>
    <w:rsid w:val="004B28ED"/>
    <w:rsid w:val="004B2E43"/>
    <w:rsid w:val="004B34DC"/>
    <w:rsid w:val="004B3C9D"/>
    <w:rsid w:val="004B3CBA"/>
    <w:rsid w:val="004B4A09"/>
    <w:rsid w:val="004B4A69"/>
    <w:rsid w:val="004B4AE9"/>
    <w:rsid w:val="004B4B23"/>
    <w:rsid w:val="004B4E64"/>
    <w:rsid w:val="004B52B2"/>
    <w:rsid w:val="004B5692"/>
    <w:rsid w:val="004B5820"/>
    <w:rsid w:val="004B5A32"/>
    <w:rsid w:val="004B62BA"/>
    <w:rsid w:val="004B6778"/>
    <w:rsid w:val="004B6D23"/>
    <w:rsid w:val="004B70C0"/>
    <w:rsid w:val="004B7A6B"/>
    <w:rsid w:val="004B7E63"/>
    <w:rsid w:val="004C017B"/>
    <w:rsid w:val="004C0554"/>
    <w:rsid w:val="004C084C"/>
    <w:rsid w:val="004C0897"/>
    <w:rsid w:val="004C1122"/>
    <w:rsid w:val="004C12CA"/>
    <w:rsid w:val="004C1F42"/>
    <w:rsid w:val="004C2407"/>
    <w:rsid w:val="004C2562"/>
    <w:rsid w:val="004C3B2E"/>
    <w:rsid w:val="004C5EDE"/>
    <w:rsid w:val="004C644D"/>
    <w:rsid w:val="004C6678"/>
    <w:rsid w:val="004C66D1"/>
    <w:rsid w:val="004C6B2C"/>
    <w:rsid w:val="004C6D5C"/>
    <w:rsid w:val="004C78A3"/>
    <w:rsid w:val="004D071A"/>
    <w:rsid w:val="004D08E4"/>
    <w:rsid w:val="004D0B17"/>
    <w:rsid w:val="004D1781"/>
    <w:rsid w:val="004D28C2"/>
    <w:rsid w:val="004D2AFC"/>
    <w:rsid w:val="004D2D05"/>
    <w:rsid w:val="004D2D3B"/>
    <w:rsid w:val="004D35E0"/>
    <w:rsid w:val="004D3DB2"/>
    <w:rsid w:val="004D5135"/>
    <w:rsid w:val="004D6815"/>
    <w:rsid w:val="004D78AF"/>
    <w:rsid w:val="004D7E05"/>
    <w:rsid w:val="004D7FC0"/>
    <w:rsid w:val="004E0ED8"/>
    <w:rsid w:val="004E1434"/>
    <w:rsid w:val="004E1E00"/>
    <w:rsid w:val="004E1EF5"/>
    <w:rsid w:val="004E20D7"/>
    <w:rsid w:val="004E25E0"/>
    <w:rsid w:val="004E29B2"/>
    <w:rsid w:val="004E2EAA"/>
    <w:rsid w:val="004E359B"/>
    <w:rsid w:val="004E415A"/>
    <w:rsid w:val="004E416D"/>
    <w:rsid w:val="004E4CF9"/>
    <w:rsid w:val="004E4E4D"/>
    <w:rsid w:val="004E5995"/>
    <w:rsid w:val="004E5B86"/>
    <w:rsid w:val="004E5EDE"/>
    <w:rsid w:val="004E60EC"/>
    <w:rsid w:val="004E6138"/>
    <w:rsid w:val="004E6152"/>
    <w:rsid w:val="004E6FCD"/>
    <w:rsid w:val="004E7128"/>
    <w:rsid w:val="004E71DB"/>
    <w:rsid w:val="004E7662"/>
    <w:rsid w:val="004E774F"/>
    <w:rsid w:val="004E794A"/>
    <w:rsid w:val="004F02B8"/>
    <w:rsid w:val="004F14D3"/>
    <w:rsid w:val="004F16BA"/>
    <w:rsid w:val="004F1D55"/>
    <w:rsid w:val="004F222F"/>
    <w:rsid w:val="004F2275"/>
    <w:rsid w:val="004F2316"/>
    <w:rsid w:val="004F2375"/>
    <w:rsid w:val="004F25B2"/>
    <w:rsid w:val="004F2774"/>
    <w:rsid w:val="004F2BA6"/>
    <w:rsid w:val="004F3762"/>
    <w:rsid w:val="004F37B2"/>
    <w:rsid w:val="004F391F"/>
    <w:rsid w:val="004F3D02"/>
    <w:rsid w:val="004F3D8E"/>
    <w:rsid w:val="004F4584"/>
    <w:rsid w:val="004F4DA4"/>
    <w:rsid w:val="004F52B0"/>
    <w:rsid w:val="004F52E3"/>
    <w:rsid w:val="004F592A"/>
    <w:rsid w:val="004F5A47"/>
    <w:rsid w:val="004F607D"/>
    <w:rsid w:val="004F6211"/>
    <w:rsid w:val="004F6466"/>
    <w:rsid w:val="004F6729"/>
    <w:rsid w:val="004F6A7C"/>
    <w:rsid w:val="004F6D61"/>
    <w:rsid w:val="004F6FB3"/>
    <w:rsid w:val="004F702F"/>
    <w:rsid w:val="004F7AE8"/>
    <w:rsid w:val="00500911"/>
    <w:rsid w:val="00500C6E"/>
    <w:rsid w:val="00501305"/>
    <w:rsid w:val="005014B7"/>
    <w:rsid w:val="00501A18"/>
    <w:rsid w:val="00501DDE"/>
    <w:rsid w:val="00501FFD"/>
    <w:rsid w:val="0050255E"/>
    <w:rsid w:val="00502E82"/>
    <w:rsid w:val="0050344E"/>
    <w:rsid w:val="00503484"/>
    <w:rsid w:val="005037D4"/>
    <w:rsid w:val="005043C3"/>
    <w:rsid w:val="00504837"/>
    <w:rsid w:val="00504F93"/>
    <w:rsid w:val="00505631"/>
    <w:rsid w:val="0050563F"/>
    <w:rsid w:val="005056D0"/>
    <w:rsid w:val="00505AC6"/>
    <w:rsid w:val="0050608D"/>
    <w:rsid w:val="005063D5"/>
    <w:rsid w:val="0050687A"/>
    <w:rsid w:val="00507287"/>
    <w:rsid w:val="005073FC"/>
    <w:rsid w:val="005074AD"/>
    <w:rsid w:val="005078A1"/>
    <w:rsid w:val="00507BBF"/>
    <w:rsid w:val="00510515"/>
    <w:rsid w:val="00510719"/>
    <w:rsid w:val="005107A0"/>
    <w:rsid w:val="00510CEB"/>
    <w:rsid w:val="005111FD"/>
    <w:rsid w:val="005112C6"/>
    <w:rsid w:val="005116B8"/>
    <w:rsid w:val="00511B02"/>
    <w:rsid w:val="00511E2B"/>
    <w:rsid w:val="00511F9C"/>
    <w:rsid w:val="00512279"/>
    <w:rsid w:val="005125AF"/>
    <w:rsid w:val="00512632"/>
    <w:rsid w:val="005127AE"/>
    <w:rsid w:val="005136E5"/>
    <w:rsid w:val="0051374E"/>
    <w:rsid w:val="005137B4"/>
    <w:rsid w:val="00514389"/>
    <w:rsid w:val="00514EDA"/>
    <w:rsid w:val="00515ADB"/>
    <w:rsid w:val="005162BB"/>
    <w:rsid w:val="005165A9"/>
    <w:rsid w:val="005167C8"/>
    <w:rsid w:val="00516BBA"/>
    <w:rsid w:val="00516CBD"/>
    <w:rsid w:val="00516E37"/>
    <w:rsid w:val="00516F62"/>
    <w:rsid w:val="005178E7"/>
    <w:rsid w:val="00517CBE"/>
    <w:rsid w:val="00520636"/>
    <w:rsid w:val="00520848"/>
    <w:rsid w:val="0052100D"/>
    <w:rsid w:val="00521035"/>
    <w:rsid w:val="00521A36"/>
    <w:rsid w:val="00521D21"/>
    <w:rsid w:val="00522262"/>
    <w:rsid w:val="005224EC"/>
    <w:rsid w:val="0052324F"/>
    <w:rsid w:val="005232FA"/>
    <w:rsid w:val="00523569"/>
    <w:rsid w:val="00523A41"/>
    <w:rsid w:val="00523ACC"/>
    <w:rsid w:val="00523C49"/>
    <w:rsid w:val="005240B1"/>
    <w:rsid w:val="005241A0"/>
    <w:rsid w:val="005241ED"/>
    <w:rsid w:val="0052507B"/>
    <w:rsid w:val="00525486"/>
    <w:rsid w:val="005259C7"/>
    <w:rsid w:val="00525CE8"/>
    <w:rsid w:val="0052619B"/>
    <w:rsid w:val="005264C4"/>
    <w:rsid w:val="0052699B"/>
    <w:rsid w:val="00526E67"/>
    <w:rsid w:val="005272B6"/>
    <w:rsid w:val="00527651"/>
    <w:rsid w:val="0053040C"/>
    <w:rsid w:val="005307F9"/>
    <w:rsid w:val="0053113C"/>
    <w:rsid w:val="005313C2"/>
    <w:rsid w:val="005317B6"/>
    <w:rsid w:val="005338A4"/>
    <w:rsid w:val="005342AE"/>
    <w:rsid w:val="005344BA"/>
    <w:rsid w:val="00534703"/>
    <w:rsid w:val="00534DFD"/>
    <w:rsid w:val="00535BE8"/>
    <w:rsid w:val="00536380"/>
    <w:rsid w:val="00536598"/>
    <w:rsid w:val="0053659C"/>
    <w:rsid w:val="005366F2"/>
    <w:rsid w:val="005368C5"/>
    <w:rsid w:val="00536EE1"/>
    <w:rsid w:val="005371E6"/>
    <w:rsid w:val="0053738E"/>
    <w:rsid w:val="005375EF"/>
    <w:rsid w:val="00537722"/>
    <w:rsid w:val="00537A7E"/>
    <w:rsid w:val="00537F71"/>
    <w:rsid w:val="005403F6"/>
    <w:rsid w:val="0054063A"/>
    <w:rsid w:val="00540A22"/>
    <w:rsid w:val="0054171C"/>
    <w:rsid w:val="00541F4C"/>
    <w:rsid w:val="00542009"/>
    <w:rsid w:val="00542161"/>
    <w:rsid w:val="00542321"/>
    <w:rsid w:val="0054270A"/>
    <w:rsid w:val="00542A22"/>
    <w:rsid w:val="00542CA4"/>
    <w:rsid w:val="00542CC4"/>
    <w:rsid w:val="00543A8D"/>
    <w:rsid w:val="00543DB4"/>
    <w:rsid w:val="00544A72"/>
    <w:rsid w:val="00544BA2"/>
    <w:rsid w:val="005458A8"/>
    <w:rsid w:val="00547671"/>
    <w:rsid w:val="0054787A"/>
    <w:rsid w:val="00547A96"/>
    <w:rsid w:val="00547C18"/>
    <w:rsid w:val="005501AF"/>
    <w:rsid w:val="00550A33"/>
    <w:rsid w:val="00550BA7"/>
    <w:rsid w:val="00550BE1"/>
    <w:rsid w:val="005511CA"/>
    <w:rsid w:val="005515DC"/>
    <w:rsid w:val="005518A5"/>
    <w:rsid w:val="00551BA3"/>
    <w:rsid w:val="00551D52"/>
    <w:rsid w:val="00551EC8"/>
    <w:rsid w:val="00552F04"/>
    <w:rsid w:val="00552F36"/>
    <w:rsid w:val="005536BD"/>
    <w:rsid w:val="00553860"/>
    <w:rsid w:val="00553BB3"/>
    <w:rsid w:val="00553D43"/>
    <w:rsid w:val="00554367"/>
    <w:rsid w:val="00554444"/>
    <w:rsid w:val="0055468D"/>
    <w:rsid w:val="005554B1"/>
    <w:rsid w:val="00555DBA"/>
    <w:rsid w:val="00556668"/>
    <w:rsid w:val="0055671F"/>
    <w:rsid w:val="00557469"/>
    <w:rsid w:val="00557E86"/>
    <w:rsid w:val="00560265"/>
    <w:rsid w:val="00560498"/>
    <w:rsid w:val="0056057C"/>
    <w:rsid w:val="0056067B"/>
    <w:rsid w:val="00560849"/>
    <w:rsid w:val="00560D2F"/>
    <w:rsid w:val="005613F6"/>
    <w:rsid w:val="0056194F"/>
    <w:rsid w:val="00562077"/>
    <w:rsid w:val="005627F6"/>
    <w:rsid w:val="0056290E"/>
    <w:rsid w:val="00562999"/>
    <w:rsid w:val="005629A0"/>
    <w:rsid w:val="00562CEE"/>
    <w:rsid w:val="00563187"/>
    <w:rsid w:val="00563AFF"/>
    <w:rsid w:val="00563DEE"/>
    <w:rsid w:val="00563F28"/>
    <w:rsid w:val="00565515"/>
    <w:rsid w:val="00565BE1"/>
    <w:rsid w:val="00565EB1"/>
    <w:rsid w:val="005667B4"/>
    <w:rsid w:val="00566D07"/>
    <w:rsid w:val="00566DA6"/>
    <w:rsid w:val="00566DE0"/>
    <w:rsid w:val="00567458"/>
    <w:rsid w:val="00567840"/>
    <w:rsid w:val="00570583"/>
    <w:rsid w:val="005706AC"/>
    <w:rsid w:val="00570F17"/>
    <w:rsid w:val="005711A8"/>
    <w:rsid w:val="005711F8"/>
    <w:rsid w:val="005719B0"/>
    <w:rsid w:val="00571E97"/>
    <w:rsid w:val="00571F7A"/>
    <w:rsid w:val="00572B41"/>
    <w:rsid w:val="00572C47"/>
    <w:rsid w:val="00572D46"/>
    <w:rsid w:val="00573AA6"/>
    <w:rsid w:val="00573AAC"/>
    <w:rsid w:val="00573CC5"/>
    <w:rsid w:val="005743EC"/>
    <w:rsid w:val="00574447"/>
    <w:rsid w:val="005759C2"/>
    <w:rsid w:val="00576176"/>
    <w:rsid w:val="005764FF"/>
    <w:rsid w:val="00576A50"/>
    <w:rsid w:val="00576BDD"/>
    <w:rsid w:val="00576CF6"/>
    <w:rsid w:val="00577042"/>
    <w:rsid w:val="0057752B"/>
    <w:rsid w:val="00577DE1"/>
    <w:rsid w:val="00580081"/>
    <w:rsid w:val="005802E1"/>
    <w:rsid w:val="005804D8"/>
    <w:rsid w:val="005808B2"/>
    <w:rsid w:val="00580BE7"/>
    <w:rsid w:val="0058110F"/>
    <w:rsid w:val="00581603"/>
    <w:rsid w:val="00581765"/>
    <w:rsid w:val="00581A55"/>
    <w:rsid w:val="005823F0"/>
    <w:rsid w:val="0058280F"/>
    <w:rsid w:val="00582A73"/>
    <w:rsid w:val="0058309C"/>
    <w:rsid w:val="00583E7A"/>
    <w:rsid w:val="00584174"/>
    <w:rsid w:val="00584B56"/>
    <w:rsid w:val="005852FF"/>
    <w:rsid w:val="005854DB"/>
    <w:rsid w:val="00585F9A"/>
    <w:rsid w:val="005864BF"/>
    <w:rsid w:val="00586942"/>
    <w:rsid w:val="005869FB"/>
    <w:rsid w:val="005874ED"/>
    <w:rsid w:val="005876CD"/>
    <w:rsid w:val="00587DE4"/>
    <w:rsid w:val="00587E87"/>
    <w:rsid w:val="00587E98"/>
    <w:rsid w:val="00591661"/>
    <w:rsid w:val="0059216C"/>
    <w:rsid w:val="00592528"/>
    <w:rsid w:val="005926B4"/>
    <w:rsid w:val="00592855"/>
    <w:rsid w:val="005934F1"/>
    <w:rsid w:val="00594017"/>
    <w:rsid w:val="00594548"/>
    <w:rsid w:val="00594812"/>
    <w:rsid w:val="00594A9D"/>
    <w:rsid w:val="00594AD1"/>
    <w:rsid w:val="00594D63"/>
    <w:rsid w:val="00594F16"/>
    <w:rsid w:val="00595583"/>
    <w:rsid w:val="005958A6"/>
    <w:rsid w:val="00595FC3"/>
    <w:rsid w:val="005962C6"/>
    <w:rsid w:val="00596842"/>
    <w:rsid w:val="00597E74"/>
    <w:rsid w:val="005A0546"/>
    <w:rsid w:val="005A07CA"/>
    <w:rsid w:val="005A0C0A"/>
    <w:rsid w:val="005A0DCF"/>
    <w:rsid w:val="005A0EAE"/>
    <w:rsid w:val="005A119F"/>
    <w:rsid w:val="005A1220"/>
    <w:rsid w:val="005A1E50"/>
    <w:rsid w:val="005A286F"/>
    <w:rsid w:val="005A3C95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B87"/>
    <w:rsid w:val="005A6C75"/>
    <w:rsid w:val="005A7044"/>
    <w:rsid w:val="005A736D"/>
    <w:rsid w:val="005A74F1"/>
    <w:rsid w:val="005A74FD"/>
    <w:rsid w:val="005A7919"/>
    <w:rsid w:val="005A7940"/>
    <w:rsid w:val="005A7A60"/>
    <w:rsid w:val="005A7FD3"/>
    <w:rsid w:val="005B0399"/>
    <w:rsid w:val="005B0F4F"/>
    <w:rsid w:val="005B18A4"/>
    <w:rsid w:val="005B25DC"/>
    <w:rsid w:val="005B2DB1"/>
    <w:rsid w:val="005B2E92"/>
    <w:rsid w:val="005B35CC"/>
    <w:rsid w:val="005B3715"/>
    <w:rsid w:val="005B444D"/>
    <w:rsid w:val="005B4AE6"/>
    <w:rsid w:val="005B5253"/>
    <w:rsid w:val="005B557C"/>
    <w:rsid w:val="005B5990"/>
    <w:rsid w:val="005B5E50"/>
    <w:rsid w:val="005B64F8"/>
    <w:rsid w:val="005B653B"/>
    <w:rsid w:val="005B689D"/>
    <w:rsid w:val="005B69A1"/>
    <w:rsid w:val="005B6BA1"/>
    <w:rsid w:val="005B6BCC"/>
    <w:rsid w:val="005B6CA8"/>
    <w:rsid w:val="005B7153"/>
    <w:rsid w:val="005B727F"/>
    <w:rsid w:val="005B74C8"/>
    <w:rsid w:val="005B7678"/>
    <w:rsid w:val="005B7687"/>
    <w:rsid w:val="005B7CC0"/>
    <w:rsid w:val="005C069C"/>
    <w:rsid w:val="005C0AA3"/>
    <w:rsid w:val="005C0AAB"/>
    <w:rsid w:val="005C0B90"/>
    <w:rsid w:val="005C0CD2"/>
    <w:rsid w:val="005C150D"/>
    <w:rsid w:val="005C1938"/>
    <w:rsid w:val="005C2134"/>
    <w:rsid w:val="005C2331"/>
    <w:rsid w:val="005C2DB0"/>
    <w:rsid w:val="005C2E3D"/>
    <w:rsid w:val="005C2F94"/>
    <w:rsid w:val="005C30B9"/>
    <w:rsid w:val="005C3252"/>
    <w:rsid w:val="005C3430"/>
    <w:rsid w:val="005C3579"/>
    <w:rsid w:val="005C3DB8"/>
    <w:rsid w:val="005C3F18"/>
    <w:rsid w:val="005C411B"/>
    <w:rsid w:val="005C45A8"/>
    <w:rsid w:val="005C471F"/>
    <w:rsid w:val="005C5178"/>
    <w:rsid w:val="005C54E2"/>
    <w:rsid w:val="005C5647"/>
    <w:rsid w:val="005C68FF"/>
    <w:rsid w:val="005C6B95"/>
    <w:rsid w:val="005C6DBB"/>
    <w:rsid w:val="005C706B"/>
    <w:rsid w:val="005C7789"/>
    <w:rsid w:val="005C7A74"/>
    <w:rsid w:val="005D01E9"/>
    <w:rsid w:val="005D04F6"/>
    <w:rsid w:val="005D0930"/>
    <w:rsid w:val="005D1323"/>
    <w:rsid w:val="005D13C2"/>
    <w:rsid w:val="005D148D"/>
    <w:rsid w:val="005D1ED6"/>
    <w:rsid w:val="005D29B2"/>
    <w:rsid w:val="005D381E"/>
    <w:rsid w:val="005D4144"/>
    <w:rsid w:val="005D49CD"/>
    <w:rsid w:val="005D51D8"/>
    <w:rsid w:val="005D69E8"/>
    <w:rsid w:val="005D6E13"/>
    <w:rsid w:val="005D73B6"/>
    <w:rsid w:val="005D741C"/>
    <w:rsid w:val="005D784A"/>
    <w:rsid w:val="005D79A7"/>
    <w:rsid w:val="005D7E94"/>
    <w:rsid w:val="005E03E1"/>
    <w:rsid w:val="005E0703"/>
    <w:rsid w:val="005E0D2F"/>
    <w:rsid w:val="005E105B"/>
    <w:rsid w:val="005E133A"/>
    <w:rsid w:val="005E174A"/>
    <w:rsid w:val="005E1A03"/>
    <w:rsid w:val="005E1B82"/>
    <w:rsid w:val="005E1E0A"/>
    <w:rsid w:val="005E207C"/>
    <w:rsid w:val="005E229D"/>
    <w:rsid w:val="005E2EB2"/>
    <w:rsid w:val="005E30A9"/>
    <w:rsid w:val="005E3376"/>
    <w:rsid w:val="005E423F"/>
    <w:rsid w:val="005E4640"/>
    <w:rsid w:val="005E581A"/>
    <w:rsid w:val="005E5C81"/>
    <w:rsid w:val="005E5F96"/>
    <w:rsid w:val="005E610F"/>
    <w:rsid w:val="005E6152"/>
    <w:rsid w:val="005E643A"/>
    <w:rsid w:val="005E6C80"/>
    <w:rsid w:val="005E77CD"/>
    <w:rsid w:val="005E7881"/>
    <w:rsid w:val="005E7FAB"/>
    <w:rsid w:val="005F018A"/>
    <w:rsid w:val="005F0419"/>
    <w:rsid w:val="005F04E1"/>
    <w:rsid w:val="005F0C2F"/>
    <w:rsid w:val="005F1277"/>
    <w:rsid w:val="005F18DE"/>
    <w:rsid w:val="005F2646"/>
    <w:rsid w:val="005F2722"/>
    <w:rsid w:val="005F27F8"/>
    <w:rsid w:val="005F29FB"/>
    <w:rsid w:val="005F2E7D"/>
    <w:rsid w:val="005F3261"/>
    <w:rsid w:val="005F3272"/>
    <w:rsid w:val="005F3350"/>
    <w:rsid w:val="005F427C"/>
    <w:rsid w:val="005F5588"/>
    <w:rsid w:val="005F5689"/>
    <w:rsid w:val="005F56A8"/>
    <w:rsid w:val="005F571E"/>
    <w:rsid w:val="005F69EE"/>
    <w:rsid w:val="005F6D06"/>
    <w:rsid w:val="005F6DF8"/>
    <w:rsid w:val="005F72BD"/>
    <w:rsid w:val="005F7ECF"/>
    <w:rsid w:val="0060039C"/>
    <w:rsid w:val="006005DC"/>
    <w:rsid w:val="00600A60"/>
    <w:rsid w:val="00601F25"/>
    <w:rsid w:val="0060252C"/>
    <w:rsid w:val="0060340F"/>
    <w:rsid w:val="00603752"/>
    <w:rsid w:val="00605318"/>
    <w:rsid w:val="00605981"/>
    <w:rsid w:val="0060606B"/>
    <w:rsid w:val="006077E7"/>
    <w:rsid w:val="00607FED"/>
    <w:rsid w:val="006100C5"/>
    <w:rsid w:val="006101E4"/>
    <w:rsid w:val="006102D6"/>
    <w:rsid w:val="0061047E"/>
    <w:rsid w:val="0061065B"/>
    <w:rsid w:val="00613364"/>
    <w:rsid w:val="00614386"/>
    <w:rsid w:val="00614602"/>
    <w:rsid w:val="00614BA0"/>
    <w:rsid w:val="00614C98"/>
    <w:rsid w:val="00615208"/>
    <w:rsid w:val="006155E8"/>
    <w:rsid w:val="006156BA"/>
    <w:rsid w:val="0061590B"/>
    <w:rsid w:val="00616378"/>
    <w:rsid w:val="00616475"/>
    <w:rsid w:val="006169EB"/>
    <w:rsid w:val="00616A97"/>
    <w:rsid w:val="0061789E"/>
    <w:rsid w:val="00617C3E"/>
    <w:rsid w:val="00617D90"/>
    <w:rsid w:val="00617DF9"/>
    <w:rsid w:val="00620468"/>
    <w:rsid w:val="006204E2"/>
    <w:rsid w:val="00620599"/>
    <w:rsid w:val="00620DA4"/>
    <w:rsid w:val="00620DA8"/>
    <w:rsid w:val="00621724"/>
    <w:rsid w:val="006219FD"/>
    <w:rsid w:val="00621A5F"/>
    <w:rsid w:val="00621B01"/>
    <w:rsid w:val="00621D1C"/>
    <w:rsid w:val="00621F3C"/>
    <w:rsid w:val="006220A6"/>
    <w:rsid w:val="00623351"/>
    <w:rsid w:val="00623A58"/>
    <w:rsid w:val="00623B05"/>
    <w:rsid w:val="00624A88"/>
    <w:rsid w:val="00624E33"/>
    <w:rsid w:val="006250E7"/>
    <w:rsid w:val="006252B4"/>
    <w:rsid w:val="00625F2F"/>
    <w:rsid w:val="0062622A"/>
    <w:rsid w:val="00626419"/>
    <w:rsid w:val="00626D45"/>
    <w:rsid w:val="00627DCD"/>
    <w:rsid w:val="0063076B"/>
    <w:rsid w:val="006307CA"/>
    <w:rsid w:val="00631448"/>
    <w:rsid w:val="00631685"/>
    <w:rsid w:val="00631709"/>
    <w:rsid w:val="006318AD"/>
    <w:rsid w:val="00631DF3"/>
    <w:rsid w:val="00632646"/>
    <w:rsid w:val="00632912"/>
    <w:rsid w:val="006333A1"/>
    <w:rsid w:val="006333E9"/>
    <w:rsid w:val="006334DB"/>
    <w:rsid w:val="0063410C"/>
    <w:rsid w:val="00634DAC"/>
    <w:rsid w:val="00635407"/>
    <w:rsid w:val="00635DBD"/>
    <w:rsid w:val="00635E42"/>
    <w:rsid w:val="00636285"/>
    <w:rsid w:val="00637844"/>
    <w:rsid w:val="00640085"/>
    <w:rsid w:val="0064050E"/>
    <w:rsid w:val="00640725"/>
    <w:rsid w:val="00640D55"/>
    <w:rsid w:val="00641377"/>
    <w:rsid w:val="0064190F"/>
    <w:rsid w:val="00641ED8"/>
    <w:rsid w:val="00641FD9"/>
    <w:rsid w:val="00641FDC"/>
    <w:rsid w:val="00642059"/>
    <w:rsid w:val="006424A5"/>
    <w:rsid w:val="00643E9F"/>
    <w:rsid w:val="00643FB4"/>
    <w:rsid w:val="00644350"/>
    <w:rsid w:val="006448C4"/>
    <w:rsid w:val="00644A2D"/>
    <w:rsid w:val="00645995"/>
    <w:rsid w:val="006461F2"/>
    <w:rsid w:val="006468E4"/>
    <w:rsid w:val="00647B7F"/>
    <w:rsid w:val="00647BFC"/>
    <w:rsid w:val="00647E7E"/>
    <w:rsid w:val="006503F4"/>
    <w:rsid w:val="0065058C"/>
    <w:rsid w:val="00650633"/>
    <w:rsid w:val="0065080F"/>
    <w:rsid w:val="00650C25"/>
    <w:rsid w:val="006518FA"/>
    <w:rsid w:val="006519FE"/>
    <w:rsid w:val="00651A83"/>
    <w:rsid w:val="00651F64"/>
    <w:rsid w:val="006520D5"/>
    <w:rsid w:val="00652674"/>
    <w:rsid w:val="006532D3"/>
    <w:rsid w:val="006535EA"/>
    <w:rsid w:val="0065360D"/>
    <w:rsid w:val="006540F5"/>
    <w:rsid w:val="006544E9"/>
    <w:rsid w:val="00654982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6169A"/>
    <w:rsid w:val="00661736"/>
    <w:rsid w:val="0066189D"/>
    <w:rsid w:val="00661BF7"/>
    <w:rsid w:val="00662305"/>
    <w:rsid w:val="0066234A"/>
    <w:rsid w:val="00662B05"/>
    <w:rsid w:val="00662B76"/>
    <w:rsid w:val="00663D17"/>
    <w:rsid w:val="00664FB1"/>
    <w:rsid w:val="00665060"/>
    <w:rsid w:val="006651E0"/>
    <w:rsid w:val="00665BEC"/>
    <w:rsid w:val="00665DBF"/>
    <w:rsid w:val="0066610A"/>
    <w:rsid w:val="006661A2"/>
    <w:rsid w:val="00666A3B"/>
    <w:rsid w:val="00666B5C"/>
    <w:rsid w:val="0066727C"/>
    <w:rsid w:val="0066748F"/>
    <w:rsid w:val="00667F9F"/>
    <w:rsid w:val="00670308"/>
    <w:rsid w:val="00670B44"/>
    <w:rsid w:val="00670B6B"/>
    <w:rsid w:val="006714A7"/>
    <w:rsid w:val="006714B4"/>
    <w:rsid w:val="00671B3C"/>
    <w:rsid w:val="00671CC4"/>
    <w:rsid w:val="0067264D"/>
    <w:rsid w:val="006726D1"/>
    <w:rsid w:val="006729A9"/>
    <w:rsid w:val="00672EA6"/>
    <w:rsid w:val="00672EF3"/>
    <w:rsid w:val="00672F79"/>
    <w:rsid w:val="00672F88"/>
    <w:rsid w:val="006730A1"/>
    <w:rsid w:val="00673200"/>
    <w:rsid w:val="006737AF"/>
    <w:rsid w:val="0067404F"/>
    <w:rsid w:val="006748D3"/>
    <w:rsid w:val="00674B11"/>
    <w:rsid w:val="00674D6A"/>
    <w:rsid w:val="00675586"/>
    <w:rsid w:val="00675765"/>
    <w:rsid w:val="00675E56"/>
    <w:rsid w:val="00675FBF"/>
    <w:rsid w:val="006761B7"/>
    <w:rsid w:val="006761D9"/>
    <w:rsid w:val="0067637D"/>
    <w:rsid w:val="00676738"/>
    <w:rsid w:val="0067777B"/>
    <w:rsid w:val="00677C5D"/>
    <w:rsid w:val="00677E13"/>
    <w:rsid w:val="00680065"/>
    <w:rsid w:val="006802F3"/>
    <w:rsid w:val="0068066C"/>
    <w:rsid w:val="00680C5A"/>
    <w:rsid w:val="00681225"/>
    <w:rsid w:val="006812FE"/>
    <w:rsid w:val="006814B7"/>
    <w:rsid w:val="006816E6"/>
    <w:rsid w:val="0068192A"/>
    <w:rsid w:val="0068213E"/>
    <w:rsid w:val="00682304"/>
    <w:rsid w:val="00682B10"/>
    <w:rsid w:val="00682C63"/>
    <w:rsid w:val="00683268"/>
    <w:rsid w:val="006838F0"/>
    <w:rsid w:val="00684113"/>
    <w:rsid w:val="006843F4"/>
    <w:rsid w:val="00684DBC"/>
    <w:rsid w:val="00684F8C"/>
    <w:rsid w:val="00685160"/>
    <w:rsid w:val="00685EEA"/>
    <w:rsid w:val="006860D4"/>
    <w:rsid w:val="0068650D"/>
    <w:rsid w:val="0068670F"/>
    <w:rsid w:val="00686878"/>
    <w:rsid w:val="00686CD5"/>
    <w:rsid w:val="00687019"/>
    <w:rsid w:val="00687ABB"/>
    <w:rsid w:val="00687C4B"/>
    <w:rsid w:val="006901EE"/>
    <w:rsid w:val="00690917"/>
    <w:rsid w:val="006909AA"/>
    <w:rsid w:val="00690F0E"/>
    <w:rsid w:val="0069102D"/>
    <w:rsid w:val="0069177F"/>
    <w:rsid w:val="00691D97"/>
    <w:rsid w:val="00692107"/>
    <w:rsid w:val="0069210E"/>
    <w:rsid w:val="006923A9"/>
    <w:rsid w:val="006927AF"/>
    <w:rsid w:val="006931EA"/>
    <w:rsid w:val="006938CA"/>
    <w:rsid w:val="00693C32"/>
    <w:rsid w:val="00693D94"/>
    <w:rsid w:val="00693F74"/>
    <w:rsid w:val="00694080"/>
    <w:rsid w:val="006951FE"/>
    <w:rsid w:val="00695374"/>
    <w:rsid w:val="00695D38"/>
    <w:rsid w:val="006960C2"/>
    <w:rsid w:val="00697181"/>
    <w:rsid w:val="006971A7"/>
    <w:rsid w:val="0069786D"/>
    <w:rsid w:val="006A029B"/>
    <w:rsid w:val="006A04CE"/>
    <w:rsid w:val="006A143C"/>
    <w:rsid w:val="006A14D4"/>
    <w:rsid w:val="006A1588"/>
    <w:rsid w:val="006A1A7B"/>
    <w:rsid w:val="006A1D7B"/>
    <w:rsid w:val="006A1F92"/>
    <w:rsid w:val="006A20C8"/>
    <w:rsid w:val="006A22AC"/>
    <w:rsid w:val="006A33F8"/>
    <w:rsid w:val="006A42CF"/>
    <w:rsid w:val="006A45FE"/>
    <w:rsid w:val="006A4A1A"/>
    <w:rsid w:val="006A4EB5"/>
    <w:rsid w:val="006A543A"/>
    <w:rsid w:val="006A54A9"/>
    <w:rsid w:val="006A5601"/>
    <w:rsid w:val="006A59A4"/>
    <w:rsid w:val="006A5B35"/>
    <w:rsid w:val="006A6009"/>
    <w:rsid w:val="006A6124"/>
    <w:rsid w:val="006A6578"/>
    <w:rsid w:val="006A665F"/>
    <w:rsid w:val="006A6A7C"/>
    <w:rsid w:val="006A6D8B"/>
    <w:rsid w:val="006A71D0"/>
    <w:rsid w:val="006A7402"/>
    <w:rsid w:val="006A7925"/>
    <w:rsid w:val="006B033B"/>
    <w:rsid w:val="006B03AD"/>
    <w:rsid w:val="006B09E6"/>
    <w:rsid w:val="006B0B79"/>
    <w:rsid w:val="006B14B0"/>
    <w:rsid w:val="006B1C37"/>
    <w:rsid w:val="006B1D6A"/>
    <w:rsid w:val="006B206B"/>
    <w:rsid w:val="006B272E"/>
    <w:rsid w:val="006B2B9E"/>
    <w:rsid w:val="006B305C"/>
    <w:rsid w:val="006B3E5C"/>
    <w:rsid w:val="006B442A"/>
    <w:rsid w:val="006B466A"/>
    <w:rsid w:val="006B4AF0"/>
    <w:rsid w:val="006B4F96"/>
    <w:rsid w:val="006B558F"/>
    <w:rsid w:val="006B56B5"/>
    <w:rsid w:val="006B573F"/>
    <w:rsid w:val="006B6A61"/>
    <w:rsid w:val="006B6CEA"/>
    <w:rsid w:val="006B7B24"/>
    <w:rsid w:val="006B7B7C"/>
    <w:rsid w:val="006C0048"/>
    <w:rsid w:val="006C01F8"/>
    <w:rsid w:val="006C06CB"/>
    <w:rsid w:val="006C0710"/>
    <w:rsid w:val="006C0B27"/>
    <w:rsid w:val="006C1EDF"/>
    <w:rsid w:val="006C2034"/>
    <w:rsid w:val="006C23B3"/>
    <w:rsid w:val="006C2B47"/>
    <w:rsid w:val="006C30BE"/>
    <w:rsid w:val="006C3845"/>
    <w:rsid w:val="006C48ED"/>
    <w:rsid w:val="006C48FD"/>
    <w:rsid w:val="006C4D5C"/>
    <w:rsid w:val="006C524F"/>
    <w:rsid w:val="006C5730"/>
    <w:rsid w:val="006C5A5F"/>
    <w:rsid w:val="006C5C75"/>
    <w:rsid w:val="006C5D1B"/>
    <w:rsid w:val="006C6BAF"/>
    <w:rsid w:val="006C6BBA"/>
    <w:rsid w:val="006C6C2F"/>
    <w:rsid w:val="006C707A"/>
    <w:rsid w:val="006C74B8"/>
    <w:rsid w:val="006C7804"/>
    <w:rsid w:val="006C7943"/>
    <w:rsid w:val="006C7ADA"/>
    <w:rsid w:val="006C7BD0"/>
    <w:rsid w:val="006D092C"/>
    <w:rsid w:val="006D197B"/>
    <w:rsid w:val="006D284A"/>
    <w:rsid w:val="006D2A73"/>
    <w:rsid w:val="006D3132"/>
    <w:rsid w:val="006D350B"/>
    <w:rsid w:val="006D3E11"/>
    <w:rsid w:val="006D40C0"/>
    <w:rsid w:val="006D4453"/>
    <w:rsid w:val="006D4A8F"/>
    <w:rsid w:val="006D4C56"/>
    <w:rsid w:val="006D4D4A"/>
    <w:rsid w:val="006D58F0"/>
    <w:rsid w:val="006D6608"/>
    <w:rsid w:val="006D6636"/>
    <w:rsid w:val="006D6A24"/>
    <w:rsid w:val="006D6C4F"/>
    <w:rsid w:val="006D7524"/>
    <w:rsid w:val="006D75B7"/>
    <w:rsid w:val="006D7A52"/>
    <w:rsid w:val="006E04E2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2F9C"/>
    <w:rsid w:val="006E3132"/>
    <w:rsid w:val="006E332A"/>
    <w:rsid w:val="006E3672"/>
    <w:rsid w:val="006E4A92"/>
    <w:rsid w:val="006E4C06"/>
    <w:rsid w:val="006E5021"/>
    <w:rsid w:val="006E56DB"/>
    <w:rsid w:val="006E5767"/>
    <w:rsid w:val="006E5D74"/>
    <w:rsid w:val="006E5DD2"/>
    <w:rsid w:val="006E5DEE"/>
    <w:rsid w:val="006E5F94"/>
    <w:rsid w:val="006E6247"/>
    <w:rsid w:val="006E6623"/>
    <w:rsid w:val="006E6AC8"/>
    <w:rsid w:val="006E6EC3"/>
    <w:rsid w:val="006E7A0F"/>
    <w:rsid w:val="006F06E5"/>
    <w:rsid w:val="006F08BA"/>
    <w:rsid w:val="006F08FE"/>
    <w:rsid w:val="006F0D0B"/>
    <w:rsid w:val="006F0DD2"/>
    <w:rsid w:val="006F1030"/>
    <w:rsid w:val="006F1ACC"/>
    <w:rsid w:val="006F1D19"/>
    <w:rsid w:val="006F1F22"/>
    <w:rsid w:val="006F1FFB"/>
    <w:rsid w:val="006F268F"/>
    <w:rsid w:val="006F3321"/>
    <w:rsid w:val="006F341F"/>
    <w:rsid w:val="006F3619"/>
    <w:rsid w:val="006F3909"/>
    <w:rsid w:val="006F3CF1"/>
    <w:rsid w:val="006F44E2"/>
    <w:rsid w:val="006F45C9"/>
    <w:rsid w:val="006F4771"/>
    <w:rsid w:val="006F47D7"/>
    <w:rsid w:val="006F4F60"/>
    <w:rsid w:val="006F536C"/>
    <w:rsid w:val="006F53B7"/>
    <w:rsid w:val="006F5C79"/>
    <w:rsid w:val="006F7111"/>
    <w:rsid w:val="0070012F"/>
    <w:rsid w:val="007006BC"/>
    <w:rsid w:val="00701166"/>
    <w:rsid w:val="00701F0B"/>
    <w:rsid w:val="007020B6"/>
    <w:rsid w:val="0070256D"/>
    <w:rsid w:val="0070278C"/>
    <w:rsid w:val="007027A9"/>
    <w:rsid w:val="00702ADC"/>
    <w:rsid w:val="00703B53"/>
    <w:rsid w:val="00703CA4"/>
    <w:rsid w:val="007041D5"/>
    <w:rsid w:val="00704359"/>
    <w:rsid w:val="007044FA"/>
    <w:rsid w:val="007045E6"/>
    <w:rsid w:val="00705254"/>
    <w:rsid w:val="00705983"/>
    <w:rsid w:val="00705FEA"/>
    <w:rsid w:val="0070640C"/>
    <w:rsid w:val="0070696D"/>
    <w:rsid w:val="0070794E"/>
    <w:rsid w:val="007100B2"/>
    <w:rsid w:val="00710196"/>
    <w:rsid w:val="00710CA8"/>
    <w:rsid w:val="00710D80"/>
    <w:rsid w:val="0071102E"/>
    <w:rsid w:val="0071234B"/>
    <w:rsid w:val="00712689"/>
    <w:rsid w:val="00712C12"/>
    <w:rsid w:val="00712E31"/>
    <w:rsid w:val="00713169"/>
    <w:rsid w:val="007132EB"/>
    <w:rsid w:val="00713F02"/>
    <w:rsid w:val="007143A6"/>
    <w:rsid w:val="0071489F"/>
    <w:rsid w:val="007149BD"/>
    <w:rsid w:val="00714B76"/>
    <w:rsid w:val="00715A97"/>
    <w:rsid w:val="00716506"/>
    <w:rsid w:val="00716989"/>
    <w:rsid w:val="007169F4"/>
    <w:rsid w:val="007175D7"/>
    <w:rsid w:val="00717786"/>
    <w:rsid w:val="00717E3D"/>
    <w:rsid w:val="00720B0D"/>
    <w:rsid w:val="00720E70"/>
    <w:rsid w:val="00721952"/>
    <w:rsid w:val="00721BDD"/>
    <w:rsid w:val="0072235B"/>
    <w:rsid w:val="0072266A"/>
    <w:rsid w:val="0072269C"/>
    <w:rsid w:val="0072313D"/>
    <w:rsid w:val="007232C5"/>
    <w:rsid w:val="007232F5"/>
    <w:rsid w:val="0072397A"/>
    <w:rsid w:val="00723A0F"/>
    <w:rsid w:val="00723A22"/>
    <w:rsid w:val="00723B30"/>
    <w:rsid w:val="00723C05"/>
    <w:rsid w:val="00724210"/>
    <w:rsid w:val="007244E4"/>
    <w:rsid w:val="007245AC"/>
    <w:rsid w:val="00725953"/>
    <w:rsid w:val="00725E22"/>
    <w:rsid w:val="007262EC"/>
    <w:rsid w:val="0072646F"/>
    <w:rsid w:val="007267AD"/>
    <w:rsid w:val="007270F0"/>
    <w:rsid w:val="007271A9"/>
    <w:rsid w:val="00727A2B"/>
    <w:rsid w:val="00727C9B"/>
    <w:rsid w:val="0073072D"/>
    <w:rsid w:val="007310AF"/>
    <w:rsid w:val="0073179F"/>
    <w:rsid w:val="00732C78"/>
    <w:rsid w:val="00733736"/>
    <w:rsid w:val="00733798"/>
    <w:rsid w:val="00733AA1"/>
    <w:rsid w:val="00733E3F"/>
    <w:rsid w:val="00733F72"/>
    <w:rsid w:val="007349AC"/>
    <w:rsid w:val="00734F0B"/>
    <w:rsid w:val="00735AFE"/>
    <w:rsid w:val="0073600D"/>
    <w:rsid w:val="00736571"/>
    <w:rsid w:val="00736FF6"/>
    <w:rsid w:val="00737542"/>
    <w:rsid w:val="007376B6"/>
    <w:rsid w:val="007378FB"/>
    <w:rsid w:val="007406F7"/>
    <w:rsid w:val="00740BE2"/>
    <w:rsid w:val="007410A0"/>
    <w:rsid w:val="007410AF"/>
    <w:rsid w:val="007414F0"/>
    <w:rsid w:val="007415F7"/>
    <w:rsid w:val="00741AE5"/>
    <w:rsid w:val="00742194"/>
    <w:rsid w:val="007422EE"/>
    <w:rsid w:val="007422F1"/>
    <w:rsid w:val="0074256B"/>
    <w:rsid w:val="00742B03"/>
    <w:rsid w:val="00742B9C"/>
    <w:rsid w:val="00743304"/>
    <w:rsid w:val="0074358C"/>
    <w:rsid w:val="00743C20"/>
    <w:rsid w:val="00743E2D"/>
    <w:rsid w:val="00744D36"/>
    <w:rsid w:val="00744EA4"/>
    <w:rsid w:val="007451B3"/>
    <w:rsid w:val="0074568F"/>
    <w:rsid w:val="007457BB"/>
    <w:rsid w:val="00745D5B"/>
    <w:rsid w:val="00746270"/>
    <w:rsid w:val="00746739"/>
    <w:rsid w:val="00746BD6"/>
    <w:rsid w:val="007470BB"/>
    <w:rsid w:val="00747269"/>
    <w:rsid w:val="00747D76"/>
    <w:rsid w:val="0075058B"/>
    <w:rsid w:val="00750EC7"/>
    <w:rsid w:val="0075105F"/>
    <w:rsid w:val="00751735"/>
    <w:rsid w:val="0075176C"/>
    <w:rsid w:val="007517DE"/>
    <w:rsid w:val="00751B1F"/>
    <w:rsid w:val="0075280D"/>
    <w:rsid w:val="007529C4"/>
    <w:rsid w:val="00752BC0"/>
    <w:rsid w:val="00752BD6"/>
    <w:rsid w:val="00752FD1"/>
    <w:rsid w:val="007532C2"/>
    <w:rsid w:val="00753642"/>
    <w:rsid w:val="00753842"/>
    <w:rsid w:val="007539B4"/>
    <w:rsid w:val="007544F2"/>
    <w:rsid w:val="007549A3"/>
    <w:rsid w:val="00754A7D"/>
    <w:rsid w:val="00754AA9"/>
    <w:rsid w:val="00755675"/>
    <w:rsid w:val="00755775"/>
    <w:rsid w:val="0075596D"/>
    <w:rsid w:val="00755D99"/>
    <w:rsid w:val="00755DDD"/>
    <w:rsid w:val="007566B1"/>
    <w:rsid w:val="00756D35"/>
    <w:rsid w:val="007574BF"/>
    <w:rsid w:val="007574C1"/>
    <w:rsid w:val="0075761D"/>
    <w:rsid w:val="00757BAA"/>
    <w:rsid w:val="007601D6"/>
    <w:rsid w:val="00760671"/>
    <w:rsid w:val="00760B0E"/>
    <w:rsid w:val="00760BCE"/>
    <w:rsid w:val="0076174A"/>
    <w:rsid w:val="007618D0"/>
    <w:rsid w:val="00761DB2"/>
    <w:rsid w:val="007625CC"/>
    <w:rsid w:val="007626C4"/>
    <w:rsid w:val="00763192"/>
    <w:rsid w:val="00763361"/>
    <w:rsid w:val="00763C8F"/>
    <w:rsid w:val="00763DE5"/>
    <w:rsid w:val="00764255"/>
    <w:rsid w:val="0076469A"/>
    <w:rsid w:val="00764964"/>
    <w:rsid w:val="0076519E"/>
    <w:rsid w:val="0076543C"/>
    <w:rsid w:val="0076612E"/>
    <w:rsid w:val="007668D4"/>
    <w:rsid w:val="00767000"/>
    <w:rsid w:val="00767657"/>
    <w:rsid w:val="00770116"/>
    <w:rsid w:val="007702F2"/>
    <w:rsid w:val="007707AF"/>
    <w:rsid w:val="00771399"/>
    <w:rsid w:val="007714F4"/>
    <w:rsid w:val="0077159D"/>
    <w:rsid w:val="0077180A"/>
    <w:rsid w:val="007721AF"/>
    <w:rsid w:val="00772899"/>
    <w:rsid w:val="00772CCF"/>
    <w:rsid w:val="00773058"/>
    <w:rsid w:val="0077446A"/>
    <w:rsid w:val="007744CE"/>
    <w:rsid w:val="00774B35"/>
    <w:rsid w:val="00774C25"/>
    <w:rsid w:val="00775239"/>
    <w:rsid w:val="0077579A"/>
    <w:rsid w:val="0077638E"/>
    <w:rsid w:val="0077669A"/>
    <w:rsid w:val="00776732"/>
    <w:rsid w:val="00776874"/>
    <w:rsid w:val="00776B35"/>
    <w:rsid w:val="00776C7D"/>
    <w:rsid w:val="007773BF"/>
    <w:rsid w:val="007776C6"/>
    <w:rsid w:val="00777D4E"/>
    <w:rsid w:val="00777F4C"/>
    <w:rsid w:val="0078059B"/>
    <w:rsid w:val="007809AA"/>
    <w:rsid w:val="00780A91"/>
    <w:rsid w:val="00780AB8"/>
    <w:rsid w:val="00780E5B"/>
    <w:rsid w:val="00781130"/>
    <w:rsid w:val="0078209C"/>
    <w:rsid w:val="00782C40"/>
    <w:rsid w:val="00782E5F"/>
    <w:rsid w:val="00782E83"/>
    <w:rsid w:val="00782EEC"/>
    <w:rsid w:val="0078387E"/>
    <w:rsid w:val="00783DC7"/>
    <w:rsid w:val="007842BC"/>
    <w:rsid w:val="00784B84"/>
    <w:rsid w:val="00785FC2"/>
    <w:rsid w:val="0078607B"/>
    <w:rsid w:val="007860F1"/>
    <w:rsid w:val="007869FB"/>
    <w:rsid w:val="00786DBC"/>
    <w:rsid w:val="007871EE"/>
    <w:rsid w:val="0078731D"/>
    <w:rsid w:val="00787905"/>
    <w:rsid w:val="00791A18"/>
    <w:rsid w:val="007923C8"/>
    <w:rsid w:val="00792669"/>
    <w:rsid w:val="0079298A"/>
    <w:rsid w:val="00792D19"/>
    <w:rsid w:val="0079327F"/>
    <w:rsid w:val="007949CC"/>
    <w:rsid w:val="00794ADC"/>
    <w:rsid w:val="00794EF3"/>
    <w:rsid w:val="00795839"/>
    <w:rsid w:val="00796979"/>
    <w:rsid w:val="0079721A"/>
    <w:rsid w:val="007976A0"/>
    <w:rsid w:val="007A02D5"/>
    <w:rsid w:val="007A0C91"/>
    <w:rsid w:val="007A0E97"/>
    <w:rsid w:val="007A0FE9"/>
    <w:rsid w:val="007A0FFE"/>
    <w:rsid w:val="007A1183"/>
    <w:rsid w:val="007A1339"/>
    <w:rsid w:val="007A1DAE"/>
    <w:rsid w:val="007A1E06"/>
    <w:rsid w:val="007A20BE"/>
    <w:rsid w:val="007A2ACD"/>
    <w:rsid w:val="007A3ED6"/>
    <w:rsid w:val="007A4D13"/>
    <w:rsid w:val="007A52E0"/>
    <w:rsid w:val="007A58AB"/>
    <w:rsid w:val="007A5E07"/>
    <w:rsid w:val="007A5F02"/>
    <w:rsid w:val="007A6171"/>
    <w:rsid w:val="007A6B74"/>
    <w:rsid w:val="007A6F76"/>
    <w:rsid w:val="007A7481"/>
    <w:rsid w:val="007A7814"/>
    <w:rsid w:val="007A7C84"/>
    <w:rsid w:val="007B0137"/>
    <w:rsid w:val="007B0410"/>
    <w:rsid w:val="007B0F7F"/>
    <w:rsid w:val="007B133A"/>
    <w:rsid w:val="007B13A0"/>
    <w:rsid w:val="007B168B"/>
    <w:rsid w:val="007B17C9"/>
    <w:rsid w:val="007B1F20"/>
    <w:rsid w:val="007B20DA"/>
    <w:rsid w:val="007B28F5"/>
    <w:rsid w:val="007B2A18"/>
    <w:rsid w:val="007B2AFA"/>
    <w:rsid w:val="007B2D3C"/>
    <w:rsid w:val="007B2FBB"/>
    <w:rsid w:val="007B3108"/>
    <w:rsid w:val="007B35C2"/>
    <w:rsid w:val="007B3D15"/>
    <w:rsid w:val="007B3DB2"/>
    <w:rsid w:val="007B43F4"/>
    <w:rsid w:val="007B4BAD"/>
    <w:rsid w:val="007B52DE"/>
    <w:rsid w:val="007B59A1"/>
    <w:rsid w:val="007B60B2"/>
    <w:rsid w:val="007B6609"/>
    <w:rsid w:val="007B67DF"/>
    <w:rsid w:val="007B6B8F"/>
    <w:rsid w:val="007B7610"/>
    <w:rsid w:val="007B7784"/>
    <w:rsid w:val="007B78CB"/>
    <w:rsid w:val="007C0AFC"/>
    <w:rsid w:val="007C0DED"/>
    <w:rsid w:val="007C11F9"/>
    <w:rsid w:val="007C2B7A"/>
    <w:rsid w:val="007C32F8"/>
    <w:rsid w:val="007C3660"/>
    <w:rsid w:val="007C3ACE"/>
    <w:rsid w:val="007C3CE9"/>
    <w:rsid w:val="007C45D6"/>
    <w:rsid w:val="007C4909"/>
    <w:rsid w:val="007C518E"/>
    <w:rsid w:val="007C520F"/>
    <w:rsid w:val="007C5353"/>
    <w:rsid w:val="007C5603"/>
    <w:rsid w:val="007C59F1"/>
    <w:rsid w:val="007C5A9C"/>
    <w:rsid w:val="007C5BCD"/>
    <w:rsid w:val="007C5DC3"/>
    <w:rsid w:val="007C6511"/>
    <w:rsid w:val="007C6927"/>
    <w:rsid w:val="007C6C67"/>
    <w:rsid w:val="007C79C4"/>
    <w:rsid w:val="007D03F9"/>
    <w:rsid w:val="007D15D5"/>
    <w:rsid w:val="007D216A"/>
    <w:rsid w:val="007D3548"/>
    <w:rsid w:val="007D3A0D"/>
    <w:rsid w:val="007D3F11"/>
    <w:rsid w:val="007D45D5"/>
    <w:rsid w:val="007D555A"/>
    <w:rsid w:val="007D56E2"/>
    <w:rsid w:val="007D5F3D"/>
    <w:rsid w:val="007D624F"/>
    <w:rsid w:val="007D79D5"/>
    <w:rsid w:val="007D7E8C"/>
    <w:rsid w:val="007E059F"/>
    <w:rsid w:val="007E07F3"/>
    <w:rsid w:val="007E0851"/>
    <w:rsid w:val="007E0903"/>
    <w:rsid w:val="007E0960"/>
    <w:rsid w:val="007E123A"/>
    <w:rsid w:val="007E21A5"/>
    <w:rsid w:val="007E3511"/>
    <w:rsid w:val="007E3D53"/>
    <w:rsid w:val="007E4242"/>
    <w:rsid w:val="007E46FC"/>
    <w:rsid w:val="007E47DF"/>
    <w:rsid w:val="007E4C9C"/>
    <w:rsid w:val="007E4E5A"/>
    <w:rsid w:val="007E5E9A"/>
    <w:rsid w:val="007E67EF"/>
    <w:rsid w:val="007E6ABD"/>
    <w:rsid w:val="007E6D15"/>
    <w:rsid w:val="007E726A"/>
    <w:rsid w:val="007E7BFE"/>
    <w:rsid w:val="007F0FB4"/>
    <w:rsid w:val="007F1A9D"/>
    <w:rsid w:val="007F1DFF"/>
    <w:rsid w:val="007F2180"/>
    <w:rsid w:val="007F2B34"/>
    <w:rsid w:val="007F32E7"/>
    <w:rsid w:val="007F39FB"/>
    <w:rsid w:val="007F4335"/>
    <w:rsid w:val="007F4389"/>
    <w:rsid w:val="007F439D"/>
    <w:rsid w:val="007F4420"/>
    <w:rsid w:val="007F4620"/>
    <w:rsid w:val="007F4CBF"/>
    <w:rsid w:val="007F4D74"/>
    <w:rsid w:val="007F4FE9"/>
    <w:rsid w:val="007F5152"/>
    <w:rsid w:val="007F55E0"/>
    <w:rsid w:val="007F575E"/>
    <w:rsid w:val="007F57E4"/>
    <w:rsid w:val="007F5A83"/>
    <w:rsid w:val="007F5D6F"/>
    <w:rsid w:val="007F6695"/>
    <w:rsid w:val="007F688B"/>
    <w:rsid w:val="007F6971"/>
    <w:rsid w:val="007F75BD"/>
    <w:rsid w:val="007F7859"/>
    <w:rsid w:val="007F7B0E"/>
    <w:rsid w:val="007F7ECA"/>
    <w:rsid w:val="00800189"/>
    <w:rsid w:val="0080063C"/>
    <w:rsid w:val="00800739"/>
    <w:rsid w:val="00800957"/>
    <w:rsid w:val="00801405"/>
    <w:rsid w:val="00801595"/>
    <w:rsid w:val="008016DB"/>
    <w:rsid w:val="0080177D"/>
    <w:rsid w:val="008017F1"/>
    <w:rsid w:val="00801C4D"/>
    <w:rsid w:val="00801E11"/>
    <w:rsid w:val="00802326"/>
    <w:rsid w:val="00802555"/>
    <w:rsid w:val="008028BD"/>
    <w:rsid w:val="00802C70"/>
    <w:rsid w:val="008030E3"/>
    <w:rsid w:val="00803188"/>
    <w:rsid w:val="008032E3"/>
    <w:rsid w:val="00803522"/>
    <w:rsid w:val="00803D44"/>
    <w:rsid w:val="00804B0E"/>
    <w:rsid w:val="0080770B"/>
    <w:rsid w:val="00807B45"/>
    <w:rsid w:val="00807E12"/>
    <w:rsid w:val="00810494"/>
    <w:rsid w:val="00811A0A"/>
    <w:rsid w:val="00811E24"/>
    <w:rsid w:val="00811E5A"/>
    <w:rsid w:val="008123B6"/>
    <w:rsid w:val="008137DD"/>
    <w:rsid w:val="008139D1"/>
    <w:rsid w:val="00813D97"/>
    <w:rsid w:val="00814210"/>
    <w:rsid w:val="008143F6"/>
    <w:rsid w:val="00814613"/>
    <w:rsid w:val="00815238"/>
    <w:rsid w:val="00815305"/>
    <w:rsid w:val="00815344"/>
    <w:rsid w:val="00815A86"/>
    <w:rsid w:val="00815B5E"/>
    <w:rsid w:val="00815C57"/>
    <w:rsid w:val="00815C92"/>
    <w:rsid w:val="00815D1E"/>
    <w:rsid w:val="00815F7A"/>
    <w:rsid w:val="00815FE6"/>
    <w:rsid w:val="00816485"/>
    <w:rsid w:val="00816667"/>
    <w:rsid w:val="008170C1"/>
    <w:rsid w:val="008174F9"/>
    <w:rsid w:val="00817526"/>
    <w:rsid w:val="00817530"/>
    <w:rsid w:val="00817590"/>
    <w:rsid w:val="00817CC4"/>
    <w:rsid w:val="00820474"/>
    <w:rsid w:val="00820CF4"/>
    <w:rsid w:val="00820EA4"/>
    <w:rsid w:val="00821B91"/>
    <w:rsid w:val="00821BB5"/>
    <w:rsid w:val="00821D90"/>
    <w:rsid w:val="0082278F"/>
    <w:rsid w:val="00823419"/>
    <w:rsid w:val="00823565"/>
    <w:rsid w:val="008235DB"/>
    <w:rsid w:val="00823FB0"/>
    <w:rsid w:val="00825151"/>
    <w:rsid w:val="00825167"/>
    <w:rsid w:val="00826044"/>
    <w:rsid w:val="008264CC"/>
    <w:rsid w:val="00827554"/>
    <w:rsid w:val="0082757C"/>
    <w:rsid w:val="00830CAF"/>
    <w:rsid w:val="008314F9"/>
    <w:rsid w:val="00831B80"/>
    <w:rsid w:val="0083277E"/>
    <w:rsid w:val="00832847"/>
    <w:rsid w:val="00832884"/>
    <w:rsid w:val="00832B76"/>
    <w:rsid w:val="00832DCB"/>
    <w:rsid w:val="00832FE2"/>
    <w:rsid w:val="0083355C"/>
    <w:rsid w:val="008337E4"/>
    <w:rsid w:val="0083402E"/>
    <w:rsid w:val="00834145"/>
    <w:rsid w:val="0083454A"/>
    <w:rsid w:val="008346A9"/>
    <w:rsid w:val="00834970"/>
    <w:rsid w:val="008353D2"/>
    <w:rsid w:val="00835BAF"/>
    <w:rsid w:val="00835D8E"/>
    <w:rsid w:val="00835E84"/>
    <w:rsid w:val="008378BD"/>
    <w:rsid w:val="00837F2C"/>
    <w:rsid w:val="0084086A"/>
    <w:rsid w:val="00840E6F"/>
    <w:rsid w:val="00841509"/>
    <w:rsid w:val="0084150B"/>
    <w:rsid w:val="0084188E"/>
    <w:rsid w:val="00841C1F"/>
    <w:rsid w:val="00841E70"/>
    <w:rsid w:val="008433F1"/>
    <w:rsid w:val="00843A90"/>
    <w:rsid w:val="00843E0D"/>
    <w:rsid w:val="00844D1F"/>
    <w:rsid w:val="00845115"/>
    <w:rsid w:val="00845208"/>
    <w:rsid w:val="00845A74"/>
    <w:rsid w:val="00845B05"/>
    <w:rsid w:val="008467C3"/>
    <w:rsid w:val="00846975"/>
    <w:rsid w:val="00846E77"/>
    <w:rsid w:val="00847467"/>
    <w:rsid w:val="0084778D"/>
    <w:rsid w:val="008500EB"/>
    <w:rsid w:val="00850376"/>
    <w:rsid w:val="008506A9"/>
    <w:rsid w:val="00851365"/>
    <w:rsid w:val="00851E0F"/>
    <w:rsid w:val="008526AC"/>
    <w:rsid w:val="008526D2"/>
    <w:rsid w:val="00852992"/>
    <w:rsid w:val="008531BD"/>
    <w:rsid w:val="008537E4"/>
    <w:rsid w:val="0085421B"/>
    <w:rsid w:val="00854A17"/>
    <w:rsid w:val="008551D1"/>
    <w:rsid w:val="0085585D"/>
    <w:rsid w:val="0085689B"/>
    <w:rsid w:val="00856B49"/>
    <w:rsid w:val="00856B76"/>
    <w:rsid w:val="00857D6F"/>
    <w:rsid w:val="00857E74"/>
    <w:rsid w:val="00860108"/>
    <w:rsid w:val="008603CE"/>
    <w:rsid w:val="0086086C"/>
    <w:rsid w:val="00860910"/>
    <w:rsid w:val="008610F8"/>
    <w:rsid w:val="00861A5C"/>
    <w:rsid w:val="008625B3"/>
    <w:rsid w:val="00862D64"/>
    <w:rsid w:val="00862DBD"/>
    <w:rsid w:val="00862F7C"/>
    <w:rsid w:val="0086359D"/>
    <w:rsid w:val="00863BD5"/>
    <w:rsid w:val="00863C96"/>
    <w:rsid w:val="00863E6E"/>
    <w:rsid w:val="008649E8"/>
    <w:rsid w:val="00865247"/>
    <w:rsid w:val="0086551B"/>
    <w:rsid w:val="008659E9"/>
    <w:rsid w:val="00865ED3"/>
    <w:rsid w:val="0086627C"/>
    <w:rsid w:val="00866372"/>
    <w:rsid w:val="008673CC"/>
    <w:rsid w:val="00867B0A"/>
    <w:rsid w:val="00867B4F"/>
    <w:rsid w:val="00870006"/>
    <w:rsid w:val="0087046B"/>
    <w:rsid w:val="008704D9"/>
    <w:rsid w:val="00870A7D"/>
    <w:rsid w:val="00870B09"/>
    <w:rsid w:val="00870BC7"/>
    <w:rsid w:val="00872113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CD9"/>
    <w:rsid w:val="0088007E"/>
    <w:rsid w:val="008800BF"/>
    <w:rsid w:val="00880326"/>
    <w:rsid w:val="00881078"/>
    <w:rsid w:val="008822D5"/>
    <w:rsid w:val="008823EE"/>
    <w:rsid w:val="00882511"/>
    <w:rsid w:val="00882B5B"/>
    <w:rsid w:val="0088355C"/>
    <w:rsid w:val="0088374A"/>
    <w:rsid w:val="00883865"/>
    <w:rsid w:val="008838C2"/>
    <w:rsid w:val="0088456B"/>
    <w:rsid w:val="00884DBB"/>
    <w:rsid w:val="0088630C"/>
    <w:rsid w:val="008868F8"/>
    <w:rsid w:val="00887C9B"/>
    <w:rsid w:val="0089010B"/>
    <w:rsid w:val="008901A6"/>
    <w:rsid w:val="008902B9"/>
    <w:rsid w:val="008909AF"/>
    <w:rsid w:val="008913B3"/>
    <w:rsid w:val="00891AEC"/>
    <w:rsid w:val="00891B43"/>
    <w:rsid w:val="00891B61"/>
    <w:rsid w:val="00891E72"/>
    <w:rsid w:val="0089298D"/>
    <w:rsid w:val="00892DDE"/>
    <w:rsid w:val="00892FBF"/>
    <w:rsid w:val="0089363A"/>
    <w:rsid w:val="0089373E"/>
    <w:rsid w:val="00893B30"/>
    <w:rsid w:val="00893ED4"/>
    <w:rsid w:val="00894703"/>
    <w:rsid w:val="00895379"/>
    <w:rsid w:val="0089541E"/>
    <w:rsid w:val="00895453"/>
    <w:rsid w:val="00895A97"/>
    <w:rsid w:val="00897AB8"/>
    <w:rsid w:val="00897AF3"/>
    <w:rsid w:val="00897C44"/>
    <w:rsid w:val="008A0565"/>
    <w:rsid w:val="008A0C33"/>
    <w:rsid w:val="008A0EF1"/>
    <w:rsid w:val="008A1022"/>
    <w:rsid w:val="008A1771"/>
    <w:rsid w:val="008A194A"/>
    <w:rsid w:val="008A1A4B"/>
    <w:rsid w:val="008A2145"/>
    <w:rsid w:val="008A22A5"/>
    <w:rsid w:val="008A23F2"/>
    <w:rsid w:val="008A2513"/>
    <w:rsid w:val="008A25C4"/>
    <w:rsid w:val="008A26A7"/>
    <w:rsid w:val="008A299C"/>
    <w:rsid w:val="008A2EAF"/>
    <w:rsid w:val="008A3484"/>
    <w:rsid w:val="008A4020"/>
    <w:rsid w:val="008A4298"/>
    <w:rsid w:val="008A4D9E"/>
    <w:rsid w:val="008A4E39"/>
    <w:rsid w:val="008A56AB"/>
    <w:rsid w:val="008A57AF"/>
    <w:rsid w:val="008A5C73"/>
    <w:rsid w:val="008A6308"/>
    <w:rsid w:val="008A66A4"/>
    <w:rsid w:val="008A67AF"/>
    <w:rsid w:val="008A6F84"/>
    <w:rsid w:val="008B03AB"/>
    <w:rsid w:val="008B0AE9"/>
    <w:rsid w:val="008B1191"/>
    <w:rsid w:val="008B1252"/>
    <w:rsid w:val="008B12DD"/>
    <w:rsid w:val="008B12FE"/>
    <w:rsid w:val="008B183C"/>
    <w:rsid w:val="008B1AB6"/>
    <w:rsid w:val="008B1C65"/>
    <w:rsid w:val="008B21A4"/>
    <w:rsid w:val="008B224C"/>
    <w:rsid w:val="008B2BB7"/>
    <w:rsid w:val="008B34A3"/>
    <w:rsid w:val="008B38FD"/>
    <w:rsid w:val="008B3BB7"/>
    <w:rsid w:val="008B3E83"/>
    <w:rsid w:val="008B419D"/>
    <w:rsid w:val="008B43DF"/>
    <w:rsid w:val="008B57F6"/>
    <w:rsid w:val="008B585C"/>
    <w:rsid w:val="008B709C"/>
    <w:rsid w:val="008B7273"/>
    <w:rsid w:val="008B7931"/>
    <w:rsid w:val="008B79D5"/>
    <w:rsid w:val="008B7A64"/>
    <w:rsid w:val="008C01CE"/>
    <w:rsid w:val="008C0504"/>
    <w:rsid w:val="008C0CE6"/>
    <w:rsid w:val="008C0F48"/>
    <w:rsid w:val="008C12BE"/>
    <w:rsid w:val="008C184E"/>
    <w:rsid w:val="008C2086"/>
    <w:rsid w:val="008C2E41"/>
    <w:rsid w:val="008C2E67"/>
    <w:rsid w:val="008C378C"/>
    <w:rsid w:val="008C4298"/>
    <w:rsid w:val="008C43AB"/>
    <w:rsid w:val="008C4D6F"/>
    <w:rsid w:val="008C52C0"/>
    <w:rsid w:val="008C5A5D"/>
    <w:rsid w:val="008C5A99"/>
    <w:rsid w:val="008C5BED"/>
    <w:rsid w:val="008C5CB7"/>
    <w:rsid w:val="008C6940"/>
    <w:rsid w:val="008C6EFF"/>
    <w:rsid w:val="008C77DE"/>
    <w:rsid w:val="008C7EA7"/>
    <w:rsid w:val="008D0AC8"/>
    <w:rsid w:val="008D0FF0"/>
    <w:rsid w:val="008D14A7"/>
    <w:rsid w:val="008D21D5"/>
    <w:rsid w:val="008D2665"/>
    <w:rsid w:val="008D27BD"/>
    <w:rsid w:val="008D2A67"/>
    <w:rsid w:val="008D318F"/>
    <w:rsid w:val="008D4666"/>
    <w:rsid w:val="008D47C3"/>
    <w:rsid w:val="008D51BF"/>
    <w:rsid w:val="008D5924"/>
    <w:rsid w:val="008D5DAE"/>
    <w:rsid w:val="008D5F54"/>
    <w:rsid w:val="008D644B"/>
    <w:rsid w:val="008D67EB"/>
    <w:rsid w:val="008D6EAD"/>
    <w:rsid w:val="008D7235"/>
    <w:rsid w:val="008E0AC2"/>
    <w:rsid w:val="008E140B"/>
    <w:rsid w:val="008E15C9"/>
    <w:rsid w:val="008E1D0F"/>
    <w:rsid w:val="008E35BF"/>
    <w:rsid w:val="008E3AD1"/>
    <w:rsid w:val="008E3E53"/>
    <w:rsid w:val="008E42BC"/>
    <w:rsid w:val="008E4D64"/>
    <w:rsid w:val="008E4E6B"/>
    <w:rsid w:val="008E51A2"/>
    <w:rsid w:val="008E52AF"/>
    <w:rsid w:val="008E56D6"/>
    <w:rsid w:val="008E5A7A"/>
    <w:rsid w:val="008E5CB2"/>
    <w:rsid w:val="008E5FF9"/>
    <w:rsid w:val="008E63F4"/>
    <w:rsid w:val="008E6577"/>
    <w:rsid w:val="008E6602"/>
    <w:rsid w:val="008E6ABB"/>
    <w:rsid w:val="008E6DF8"/>
    <w:rsid w:val="008E6E50"/>
    <w:rsid w:val="008E7B58"/>
    <w:rsid w:val="008E7E58"/>
    <w:rsid w:val="008F08F4"/>
    <w:rsid w:val="008F0DAF"/>
    <w:rsid w:val="008F12EA"/>
    <w:rsid w:val="008F239A"/>
    <w:rsid w:val="008F2418"/>
    <w:rsid w:val="008F27FD"/>
    <w:rsid w:val="008F2C5D"/>
    <w:rsid w:val="008F2F1C"/>
    <w:rsid w:val="008F3D91"/>
    <w:rsid w:val="008F454D"/>
    <w:rsid w:val="008F4817"/>
    <w:rsid w:val="008F4AC6"/>
    <w:rsid w:val="008F4F5C"/>
    <w:rsid w:val="008F529E"/>
    <w:rsid w:val="008F5666"/>
    <w:rsid w:val="008F58EE"/>
    <w:rsid w:val="008F6610"/>
    <w:rsid w:val="008F76B1"/>
    <w:rsid w:val="008F7A8F"/>
    <w:rsid w:val="00900124"/>
    <w:rsid w:val="00900A4D"/>
    <w:rsid w:val="00900FD9"/>
    <w:rsid w:val="00901266"/>
    <w:rsid w:val="00901D12"/>
    <w:rsid w:val="00902286"/>
    <w:rsid w:val="00902491"/>
    <w:rsid w:val="0090256B"/>
    <w:rsid w:val="00902EFC"/>
    <w:rsid w:val="009031C5"/>
    <w:rsid w:val="00903638"/>
    <w:rsid w:val="00903848"/>
    <w:rsid w:val="00903C6A"/>
    <w:rsid w:val="0090448D"/>
    <w:rsid w:val="00904D65"/>
    <w:rsid w:val="00905192"/>
    <w:rsid w:val="00905211"/>
    <w:rsid w:val="00905C87"/>
    <w:rsid w:val="00905D08"/>
    <w:rsid w:val="00905D6D"/>
    <w:rsid w:val="00906181"/>
    <w:rsid w:val="009062C9"/>
    <w:rsid w:val="0090634D"/>
    <w:rsid w:val="0090694B"/>
    <w:rsid w:val="00906ADF"/>
    <w:rsid w:val="00907726"/>
    <w:rsid w:val="0091017E"/>
    <w:rsid w:val="0091038C"/>
    <w:rsid w:val="009109A4"/>
    <w:rsid w:val="009111B9"/>
    <w:rsid w:val="0091121C"/>
    <w:rsid w:val="00911496"/>
    <w:rsid w:val="00911B0D"/>
    <w:rsid w:val="00911C60"/>
    <w:rsid w:val="00911D3A"/>
    <w:rsid w:val="0091214B"/>
    <w:rsid w:val="0091254E"/>
    <w:rsid w:val="0091275B"/>
    <w:rsid w:val="009127F6"/>
    <w:rsid w:val="00913B2D"/>
    <w:rsid w:val="00913D1D"/>
    <w:rsid w:val="0091415D"/>
    <w:rsid w:val="009146FE"/>
    <w:rsid w:val="00914D02"/>
    <w:rsid w:val="00915045"/>
    <w:rsid w:val="0091528D"/>
    <w:rsid w:val="009153AE"/>
    <w:rsid w:val="00915844"/>
    <w:rsid w:val="009168D4"/>
    <w:rsid w:val="00916C46"/>
    <w:rsid w:val="00916F50"/>
    <w:rsid w:val="009172A2"/>
    <w:rsid w:val="00917347"/>
    <w:rsid w:val="0091755A"/>
    <w:rsid w:val="009202C9"/>
    <w:rsid w:val="009205C3"/>
    <w:rsid w:val="00920E88"/>
    <w:rsid w:val="00921140"/>
    <w:rsid w:val="00921423"/>
    <w:rsid w:val="00921B75"/>
    <w:rsid w:val="00922460"/>
    <w:rsid w:val="0092253E"/>
    <w:rsid w:val="009228E9"/>
    <w:rsid w:val="0092367F"/>
    <w:rsid w:val="00923B9A"/>
    <w:rsid w:val="00923CEA"/>
    <w:rsid w:val="0092467A"/>
    <w:rsid w:val="009248D9"/>
    <w:rsid w:val="009249A4"/>
    <w:rsid w:val="0092521B"/>
    <w:rsid w:val="00926F94"/>
    <w:rsid w:val="00927386"/>
    <w:rsid w:val="00927447"/>
    <w:rsid w:val="00927501"/>
    <w:rsid w:val="0092765C"/>
    <w:rsid w:val="00930014"/>
    <w:rsid w:val="00930901"/>
    <w:rsid w:val="0093102E"/>
    <w:rsid w:val="00932DE5"/>
    <w:rsid w:val="00932E9C"/>
    <w:rsid w:val="00932F89"/>
    <w:rsid w:val="0093337A"/>
    <w:rsid w:val="00933798"/>
    <w:rsid w:val="00933BA4"/>
    <w:rsid w:val="00933BA8"/>
    <w:rsid w:val="0093447F"/>
    <w:rsid w:val="009345E7"/>
    <w:rsid w:val="00934A6F"/>
    <w:rsid w:val="00934E79"/>
    <w:rsid w:val="009352A1"/>
    <w:rsid w:val="009355AD"/>
    <w:rsid w:val="00935D1A"/>
    <w:rsid w:val="00935E3F"/>
    <w:rsid w:val="009362B0"/>
    <w:rsid w:val="009362D2"/>
    <w:rsid w:val="0093658E"/>
    <w:rsid w:val="009373C1"/>
    <w:rsid w:val="00937F27"/>
    <w:rsid w:val="00940368"/>
    <w:rsid w:val="009403C1"/>
    <w:rsid w:val="0094044D"/>
    <w:rsid w:val="009407F8"/>
    <w:rsid w:val="00940B4B"/>
    <w:rsid w:val="00940FDA"/>
    <w:rsid w:val="0094103B"/>
    <w:rsid w:val="00941834"/>
    <w:rsid w:val="00941960"/>
    <w:rsid w:val="00941BBF"/>
    <w:rsid w:val="009434FE"/>
    <w:rsid w:val="0094407E"/>
    <w:rsid w:val="009443FD"/>
    <w:rsid w:val="00944EEF"/>
    <w:rsid w:val="00944FFA"/>
    <w:rsid w:val="009458B5"/>
    <w:rsid w:val="009458F7"/>
    <w:rsid w:val="00945F76"/>
    <w:rsid w:val="00945F9A"/>
    <w:rsid w:val="009461D8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DDA"/>
    <w:rsid w:val="00952F0B"/>
    <w:rsid w:val="00953257"/>
    <w:rsid w:val="009533E1"/>
    <w:rsid w:val="00953D5A"/>
    <w:rsid w:val="00953FFE"/>
    <w:rsid w:val="00954173"/>
    <w:rsid w:val="009544EC"/>
    <w:rsid w:val="00954F91"/>
    <w:rsid w:val="00955078"/>
    <w:rsid w:val="009554B1"/>
    <w:rsid w:val="00955702"/>
    <w:rsid w:val="00956942"/>
    <w:rsid w:val="009573C9"/>
    <w:rsid w:val="00957C59"/>
    <w:rsid w:val="00960376"/>
    <w:rsid w:val="00961B18"/>
    <w:rsid w:val="009628D6"/>
    <w:rsid w:val="00962A6D"/>
    <w:rsid w:val="00962AC6"/>
    <w:rsid w:val="0096341D"/>
    <w:rsid w:val="00963754"/>
    <w:rsid w:val="00963984"/>
    <w:rsid w:val="00964425"/>
    <w:rsid w:val="009645C1"/>
    <w:rsid w:val="00964A96"/>
    <w:rsid w:val="00964DA1"/>
    <w:rsid w:val="00964ECE"/>
    <w:rsid w:val="00966170"/>
    <w:rsid w:val="00966C93"/>
    <w:rsid w:val="00966DBA"/>
    <w:rsid w:val="0096748C"/>
    <w:rsid w:val="00967DA8"/>
    <w:rsid w:val="00970455"/>
    <w:rsid w:val="009705B7"/>
    <w:rsid w:val="00971025"/>
    <w:rsid w:val="0097116F"/>
    <w:rsid w:val="009712E9"/>
    <w:rsid w:val="00972198"/>
    <w:rsid w:val="00972360"/>
    <w:rsid w:val="00972A96"/>
    <w:rsid w:val="00972FEF"/>
    <w:rsid w:val="009732A9"/>
    <w:rsid w:val="0097346C"/>
    <w:rsid w:val="00973685"/>
    <w:rsid w:val="009736C7"/>
    <w:rsid w:val="009736D4"/>
    <w:rsid w:val="00974572"/>
    <w:rsid w:val="009745FA"/>
    <w:rsid w:val="00974C95"/>
    <w:rsid w:val="00974CDC"/>
    <w:rsid w:val="00974E34"/>
    <w:rsid w:val="009756DE"/>
    <w:rsid w:val="009759BF"/>
    <w:rsid w:val="0097610F"/>
    <w:rsid w:val="009762EE"/>
    <w:rsid w:val="009762FE"/>
    <w:rsid w:val="0097641B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1E9B"/>
    <w:rsid w:val="00982472"/>
    <w:rsid w:val="0098258B"/>
    <w:rsid w:val="00983633"/>
    <w:rsid w:val="00983B50"/>
    <w:rsid w:val="00983E9E"/>
    <w:rsid w:val="0098401F"/>
    <w:rsid w:val="00984783"/>
    <w:rsid w:val="00984FF5"/>
    <w:rsid w:val="00985336"/>
    <w:rsid w:val="00985961"/>
    <w:rsid w:val="0098684C"/>
    <w:rsid w:val="00986E2A"/>
    <w:rsid w:val="00986E35"/>
    <w:rsid w:val="0099075B"/>
    <w:rsid w:val="0099077F"/>
    <w:rsid w:val="00990C9F"/>
    <w:rsid w:val="00991ABD"/>
    <w:rsid w:val="00991BA9"/>
    <w:rsid w:val="00991BEB"/>
    <w:rsid w:val="00992C8E"/>
    <w:rsid w:val="00992CA5"/>
    <w:rsid w:val="00992EA4"/>
    <w:rsid w:val="00992F0B"/>
    <w:rsid w:val="009933D6"/>
    <w:rsid w:val="009947D7"/>
    <w:rsid w:val="00994954"/>
    <w:rsid w:val="00995884"/>
    <w:rsid w:val="0099647F"/>
    <w:rsid w:val="00996646"/>
    <w:rsid w:val="009968F4"/>
    <w:rsid w:val="00997522"/>
    <w:rsid w:val="00997B8E"/>
    <w:rsid w:val="00997F0B"/>
    <w:rsid w:val="009A0971"/>
    <w:rsid w:val="009A0C03"/>
    <w:rsid w:val="009A16C4"/>
    <w:rsid w:val="009A1812"/>
    <w:rsid w:val="009A1844"/>
    <w:rsid w:val="009A1938"/>
    <w:rsid w:val="009A1CC7"/>
    <w:rsid w:val="009A21C3"/>
    <w:rsid w:val="009A2A40"/>
    <w:rsid w:val="009A344C"/>
    <w:rsid w:val="009A381B"/>
    <w:rsid w:val="009A3C3E"/>
    <w:rsid w:val="009A3CC5"/>
    <w:rsid w:val="009A40A7"/>
    <w:rsid w:val="009A416C"/>
    <w:rsid w:val="009A511A"/>
    <w:rsid w:val="009A67FD"/>
    <w:rsid w:val="009A6BEF"/>
    <w:rsid w:val="009A6FED"/>
    <w:rsid w:val="009A7295"/>
    <w:rsid w:val="009A750A"/>
    <w:rsid w:val="009A75DB"/>
    <w:rsid w:val="009A7704"/>
    <w:rsid w:val="009A7AF9"/>
    <w:rsid w:val="009A7AFE"/>
    <w:rsid w:val="009A7BC8"/>
    <w:rsid w:val="009A7C95"/>
    <w:rsid w:val="009A7DE2"/>
    <w:rsid w:val="009B0272"/>
    <w:rsid w:val="009B06F7"/>
    <w:rsid w:val="009B1238"/>
    <w:rsid w:val="009B13F3"/>
    <w:rsid w:val="009B172B"/>
    <w:rsid w:val="009B187E"/>
    <w:rsid w:val="009B1AD1"/>
    <w:rsid w:val="009B21AE"/>
    <w:rsid w:val="009B2B44"/>
    <w:rsid w:val="009B3237"/>
    <w:rsid w:val="009B3C92"/>
    <w:rsid w:val="009B4154"/>
    <w:rsid w:val="009B417A"/>
    <w:rsid w:val="009B4BD1"/>
    <w:rsid w:val="009B4BD4"/>
    <w:rsid w:val="009B4D39"/>
    <w:rsid w:val="009B566F"/>
    <w:rsid w:val="009B56A6"/>
    <w:rsid w:val="009B625B"/>
    <w:rsid w:val="009B6D11"/>
    <w:rsid w:val="009B6DBB"/>
    <w:rsid w:val="009B6E9B"/>
    <w:rsid w:val="009B6F60"/>
    <w:rsid w:val="009B6F8B"/>
    <w:rsid w:val="009B734E"/>
    <w:rsid w:val="009B74DC"/>
    <w:rsid w:val="009C00E1"/>
    <w:rsid w:val="009C0214"/>
    <w:rsid w:val="009C0A45"/>
    <w:rsid w:val="009C0FD6"/>
    <w:rsid w:val="009C1817"/>
    <w:rsid w:val="009C1E4E"/>
    <w:rsid w:val="009C1EED"/>
    <w:rsid w:val="009C2237"/>
    <w:rsid w:val="009C2F30"/>
    <w:rsid w:val="009C34AF"/>
    <w:rsid w:val="009C3503"/>
    <w:rsid w:val="009C35AE"/>
    <w:rsid w:val="009C3736"/>
    <w:rsid w:val="009C40B8"/>
    <w:rsid w:val="009C4546"/>
    <w:rsid w:val="009C45D8"/>
    <w:rsid w:val="009C4A1F"/>
    <w:rsid w:val="009C616F"/>
    <w:rsid w:val="009C679F"/>
    <w:rsid w:val="009C6DF9"/>
    <w:rsid w:val="009C7077"/>
    <w:rsid w:val="009C74BE"/>
    <w:rsid w:val="009C7AD5"/>
    <w:rsid w:val="009C7EF9"/>
    <w:rsid w:val="009D057F"/>
    <w:rsid w:val="009D067F"/>
    <w:rsid w:val="009D0C2D"/>
    <w:rsid w:val="009D1275"/>
    <w:rsid w:val="009D12FA"/>
    <w:rsid w:val="009D152D"/>
    <w:rsid w:val="009D1F48"/>
    <w:rsid w:val="009D2145"/>
    <w:rsid w:val="009D251B"/>
    <w:rsid w:val="009D26B3"/>
    <w:rsid w:val="009D2822"/>
    <w:rsid w:val="009D2CC8"/>
    <w:rsid w:val="009D307D"/>
    <w:rsid w:val="009D3482"/>
    <w:rsid w:val="009D4558"/>
    <w:rsid w:val="009D569F"/>
    <w:rsid w:val="009D6244"/>
    <w:rsid w:val="009D66F6"/>
    <w:rsid w:val="009D6915"/>
    <w:rsid w:val="009D6D42"/>
    <w:rsid w:val="009D6F0A"/>
    <w:rsid w:val="009D7780"/>
    <w:rsid w:val="009D7810"/>
    <w:rsid w:val="009D78C8"/>
    <w:rsid w:val="009E00FB"/>
    <w:rsid w:val="009E02BB"/>
    <w:rsid w:val="009E082A"/>
    <w:rsid w:val="009E08E6"/>
    <w:rsid w:val="009E0B8A"/>
    <w:rsid w:val="009E0FA4"/>
    <w:rsid w:val="009E1306"/>
    <w:rsid w:val="009E1787"/>
    <w:rsid w:val="009E1819"/>
    <w:rsid w:val="009E18B4"/>
    <w:rsid w:val="009E1A87"/>
    <w:rsid w:val="009E1AA9"/>
    <w:rsid w:val="009E2517"/>
    <w:rsid w:val="009E25D8"/>
    <w:rsid w:val="009E261D"/>
    <w:rsid w:val="009E26CE"/>
    <w:rsid w:val="009E26EC"/>
    <w:rsid w:val="009E2D13"/>
    <w:rsid w:val="009E2DC2"/>
    <w:rsid w:val="009E2E2B"/>
    <w:rsid w:val="009E3E98"/>
    <w:rsid w:val="009E3FC6"/>
    <w:rsid w:val="009E44D9"/>
    <w:rsid w:val="009E45E8"/>
    <w:rsid w:val="009E486E"/>
    <w:rsid w:val="009E4AFA"/>
    <w:rsid w:val="009E4B33"/>
    <w:rsid w:val="009E4DB7"/>
    <w:rsid w:val="009E5167"/>
    <w:rsid w:val="009E59B3"/>
    <w:rsid w:val="009E6544"/>
    <w:rsid w:val="009E6EC9"/>
    <w:rsid w:val="009E7A23"/>
    <w:rsid w:val="009E7D0D"/>
    <w:rsid w:val="009F04D2"/>
    <w:rsid w:val="009F0CB6"/>
    <w:rsid w:val="009F0D6D"/>
    <w:rsid w:val="009F0E04"/>
    <w:rsid w:val="009F136E"/>
    <w:rsid w:val="009F173E"/>
    <w:rsid w:val="009F22E5"/>
    <w:rsid w:val="009F237F"/>
    <w:rsid w:val="009F2C02"/>
    <w:rsid w:val="009F317B"/>
    <w:rsid w:val="009F31A5"/>
    <w:rsid w:val="009F3A45"/>
    <w:rsid w:val="009F3D1F"/>
    <w:rsid w:val="009F3FDA"/>
    <w:rsid w:val="009F4135"/>
    <w:rsid w:val="009F418A"/>
    <w:rsid w:val="009F42DF"/>
    <w:rsid w:val="009F4D48"/>
    <w:rsid w:val="009F4F80"/>
    <w:rsid w:val="009F5A91"/>
    <w:rsid w:val="009F605A"/>
    <w:rsid w:val="009F60EB"/>
    <w:rsid w:val="009F640C"/>
    <w:rsid w:val="009F6C86"/>
    <w:rsid w:val="009F6DA7"/>
    <w:rsid w:val="009F729D"/>
    <w:rsid w:val="009F7779"/>
    <w:rsid w:val="009F784B"/>
    <w:rsid w:val="009F7C79"/>
    <w:rsid w:val="00A00271"/>
    <w:rsid w:val="00A022EC"/>
    <w:rsid w:val="00A02527"/>
    <w:rsid w:val="00A02B57"/>
    <w:rsid w:val="00A03135"/>
    <w:rsid w:val="00A032B4"/>
    <w:rsid w:val="00A033C3"/>
    <w:rsid w:val="00A03924"/>
    <w:rsid w:val="00A039A1"/>
    <w:rsid w:val="00A03E65"/>
    <w:rsid w:val="00A047CE"/>
    <w:rsid w:val="00A04BD0"/>
    <w:rsid w:val="00A04D2E"/>
    <w:rsid w:val="00A053FA"/>
    <w:rsid w:val="00A05417"/>
    <w:rsid w:val="00A055B0"/>
    <w:rsid w:val="00A057D7"/>
    <w:rsid w:val="00A06083"/>
    <w:rsid w:val="00A065BB"/>
    <w:rsid w:val="00A065CF"/>
    <w:rsid w:val="00A07530"/>
    <w:rsid w:val="00A075B1"/>
    <w:rsid w:val="00A07E99"/>
    <w:rsid w:val="00A10551"/>
    <w:rsid w:val="00A109AA"/>
    <w:rsid w:val="00A10F9B"/>
    <w:rsid w:val="00A115C6"/>
    <w:rsid w:val="00A11BFE"/>
    <w:rsid w:val="00A129A8"/>
    <w:rsid w:val="00A12A3E"/>
    <w:rsid w:val="00A13A03"/>
    <w:rsid w:val="00A14C54"/>
    <w:rsid w:val="00A14FFD"/>
    <w:rsid w:val="00A15A14"/>
    <w:rsid w:val="00A15B32"/>
    <w:rsid w:val="00A15F37"/>
    <w:rsid w:val="00A1614C"/>
    <w:rsid w:val="00A1669D"/>
    <w:rsid w:val="00A170DB"/>
    <w:rsid w:val="00A17722"/>
    <w:rsid w:val="00A17A5B"/>
    <w:rsid w:val="00A17B62"/>
    <w:rsid w:val="00A17CD2"/>
    <w:rsid w:val="00A20096"/>
    <w:rsid w:val="00A2017A"/>
    <w:rsid w:val="00A20AD9"/>
    <w:rsid w:val="00A20D6B"/>
    <w:rsid w:val="00A21366"/>
    <w:rsid w:val="00A2165D"/>
    <w:rsid w:val="00A21946"/>
    <w:rsid w:val="00A21A4D"/>
    <w:rsid w:val="00A21C38"/>
    <w:rsid w:val="00A21E6C"/>
    <w:rsid w:val="00A21EF9"/>
    <w:rsid w:val="00A22135"/>
    <w:rsid w:val="00A22F38"/>
    <w:rsid w:val="00A2329B"/>
    <w:rsid w:val="00A23488"/>
    <w:rsid w:val="00A236D0"/>
    <w:rsid w:val="00A245FC"/>
    <w:rsid w:val="00A2466C"/>
    <w:rsid w:val="00A2586A"/>
    <w:rsid w:val="00A25A82"/>
    <w:rsid w:val="00A25D06"/>
    <w:rsid w:val="00A265BB"/>
    <w:rsid w:val="00A26BFE"/>
    <w:rsid w:val="00A26E56"/>
    <w:rsid w:val="00A27299"/>
    <w:rsid w:val="00A2730B"/>
    <w:rsid w:val="00A273DC"/>
    <w:rsid w:val="00A27B68"/>
    <w:rsid w:val="00A27D36"/>
    <w:rsid w:val="00A305CB"/>
    <w:rsid w:val="00A309F0"/>
    <w:rsid w:val="00A30D77"/>
    <w:rsid w:val="00A30DB4"/>
    <w:rsid w:val="00A315F5"/>
    <w:rsid w:val="00A321B4"/>
    <w:rsid w:val="00A3248C"/>
    <w:rsid w:val="00A32AB9"/>
    <w:rsid w:val="00A339DC"/>
    <w:rsid w:val="00A34126"/>
    <w:rsid w:val="00A34698"/>
    <w:rsid w:val="00A348C5"/>
    <w:rsid w:val="00A34C35"/>
    <w:rsid w:val="00A35695"/>
    <w:rsid w:val="00A35B45"/>
    <w:rsid w:val="00A36EFC"/>
    <w:rsid w:val="00A3764F"/>
    <w:rsid w:val="00A376B2"/>
    <w:rsid w:val="00A377BF"/>
    <w:rsid w:val="00A37FD8"/>
    <w:rsid w:val="00A407B4"/>
    <w:rsid w:val="00A410B5"/>
    <w:rsid w:val="00A41A67"/>
    <w:rsid w:val="00A41B5C"/>
    <w:rsid w:val="00A424D6"/>
    <w:rsid w:val="00A42ABE"/>
    <w:rsid w:val="00A4312C"/>
    <w:rsid w:val="00A4388D"/>
    <w:rsid w:val="00A439AB"/>
    <w:rsid w:val="00A43D1F"/>
    <w:rsid w:val="00A44100"/>
    <w:rsid w:val="00A44263"/>
    <w:rsid w:val="00A4484E"/>
    <w:rsid w:val="00A44AA7"/>
    <w:rsid w:val="00A44AC3"/>
    <w:rsid w:val="00A44D31"/>
    <w:rsid w:val="00A4557D"/>
    <w:rsid w:val="00A456E8"/>
    <w:rsid w:val="00A45771"/>
    <w:rsid w:val="00A45B17"/>
    <w:rsid w:val="00A46B3E"/>
    <w:rsid w:val="00A5049A"/>
    <w:rsid w:val="00A505D5"/>
    <w:rsid w:val="00A50781"/>
    <w:rsid w:val="00A50922"/>
    <w:rsid w:val="00A515FA"/>
    <w:rsid w:val="00A52481"/>
    <w:rsid w:val="00A52875"/>
    <w:rsid w:val="00A52D60"/>
    <w:rsid w:val="00A52F9A"/>
    <w:rsid w:val="00A53E06"/>
    <w:rsid w:val="00A53E6E"/>
    <w:rsid w:val="00A54373"/>
    <w:rsid w:val="00A546CD"/>
    <w:rsid w:val="00A54A0A"/>
    <w:rsid w:val="00A54B8B"/>
    <w:rsid w:val="00A5541B"/>
    <w:rsid w:val="00A55F6D"/>
    <w:rsid w:val="00A56381"/>
    <w:rsid w:val="00A56738"/>
    <w:rsid w:val="00A6062D"/>
    <w:rsid w:val="00A60ABE"/>
    <w:rsid w:val="00A60DED"/>
    <w:rsid w:val="00A61114"/>
    <w:rsid w:val="00A61994"/>
    <w:rsid w:val="00A619DE"/>
    <w:rsid w:val="00A61E4B"/>
    <w:rsid w:val="00A621D6"/>
    <w:rsid w:val="00A622C8"/>
    <w:rsid w:val="00A62EC3"/>
    <w:rsid w:val="00A6307D"/>
    <w:rsid w:val="00A63E02"/>
    <w:rsid w:val="00A6416E"/>
    <w:rsid w:val="00A6475A"/>
    <w:rsid w:val="00A6544E"/>
    <w:rsid w:val="00A655D6"/>
    <w:rsid w:val="00A659B8"/>
    <w:rsid w:val="00A65DF6"/>
    <w:rsid w:val="00A665F7"/>
    <w:rsid w:val="00A669DA"/>
    <w:rsid w:val="00A669F4"/>
    <w:rsid w:val="00A66DBA"/>
    <w:rsid w:val="00A675EF"/>
    <w:rsid w:val="00A67646"/>
    <w:rsid w:val="00A678E8"/>
    <w:rsid w:val="00A67D2C"/>
    <w:rsid w:val="00A67FE3"/>
    <w:rsid w:val="00A703A0"/>
    <w:rsid w:val="00A70408"/>
    <w:rsid w:val="00A70FF7"/>
    <w:rsid w:val="00A71230"/>
    <w:rsid w:val="00A712A2"/>
    <w:rsid w:val="00A71AE6"/>
    <w:rsid w:val="00A72132"/>
    <w:rsid w:val="00A7240E"/>
    <w:rsid w:val="00A72530"/>
    <w:rsid w:val="00A7294E"/>
    <w:rsid w:val="00A729E8"/>
    <w:rsid w:val="00A73959"/>
    <w:rsid w:val="00A744BE"/>
    <w:rsid w:val="00A7460F"/>
    <w:rsid w:val="00A7463D"/>
    <w:rsid w:val="00A74FDF"/>
    <w:rsid w:val="00A75520"/>
    <w:rsid w:val="00A7584E"/>
    <w:rsid w:val="00A759F2"/>
    <w:rsid w:val="00A75EA6"/>
    <w:rsid w:val="00A75EE4"/>
    <w:rsid w:val="00A762A1"/>
    <w:rsid w:val="00A763C9"/>
    <w:rsid w:val="00A7651C"/>
    <w:rsid w:val="00A76A46"/>
    <w:rsid w:val="00A77BAD"/>
    <w:rsid w:val="00A800ED"/>
    <w:rsid w:val="00A801D9"/>
    <w:rsid w:val="00A8097C"/>
    <w:rsid w:val="00A80B6C"/>
    <w:rsid w:val="00A80DEB"/>
    <w:rsid w:val="00A80E32"/>
    <w:rsid w:val="00A81125"/>
    <w:rsid w:val="00A81138"/>
    <w:rsid w:val="00A8145B"/>
    <w:rsid w:val="00A81754"/>
    <w:rsid w:val="00A81CCF"/>
    <w:rsid w:val="00A81F06"/>
    <w:rsid w:val="00A81FB0"/>
    <w:rsid w:val="00A8219E"/>
    <w:rsid w:val="00A82326"/>
    <w:rsid w:val="00A82D73"/>
    <w:rsid w:val="00A83D4D"/>
    <w:rsid w:val="00A84214"/>
    <w:rsid w:val="00A842A8"/>
    <w:rsid w:val="00A84348"/>
    <w:rsid w:val="00A847AD"/>
    <w:rsid w:val="00A84A51"/>
    <w:rsid w:val="00A85997"/>
    <w:rsid w:val="00A85A55"/>
    <w:rsid w:val="00A85BB6"/>
    <w:rsid w:val="00A870FF"/>
    <w:rsid w:val="00A8799D"/>
    <w:rsid w:val="00A87B44"/>
    <w:rsid w:val="00A87CBA"/>
    <w:rsid w:val="00A904C6"/>
    <w:rsid w:val="00A90BD3"/>
    <w:rsid w:val="00A92699"/>
    <w:rsid w:val="00A92939"/>
    <w:rsid w:val="00A92B6C"/>
    <w:rsid w:val="00A92FB6"/>
    <w:rsid w:val="00A932EE"/>
    <w:rsid w:val="00A93C1C"/>
    <w:rsid w:val="00A94A22"/>
    <w:rsid w:val="00A94FD2"/>
    <w:rsid w:val="00A9542F"/>
    <w:rsid w:val="00A95794"/>
    <w:rsid w:val="00A95B39"/>
    <w:rsid w:val="00A95DD2"/>
    <w:rsid w:val="00A95F20"/>
    <w:rsid w:val="00A96134"/>
    <w:rsid w:val="00A9676C"/>
    <w:rsid w:val="00A96A61"/>
    <w:rsid w:val="00A96ABB"/>
    <w:rsid w:val="00A96E70"/>
    <w:rsid w:val="00A9711A"/>
    <w:rsid w:val="00AA0D63"/>
    <w:rsid w:val="00AA0D9E"/>
    <w:rsid w:val="00AA13C1"/>
    <w:rsid w:val="00AA2750"/>
    <w:rsid w:val="00AA29EE"/>
    <w:rsid w:val="00AA4028"/>
    <w:rsid w:val="00AA4D47"/>
    <w:rsid w:val="00AA4E5F"/>
    <w:rsid w:val="00AA6B3A"/>
    <w:rsid w:val="00AA6B90"/>
    <w:rsid w:val="00AA70AA"/>
    <w:rsid w:val="00AA76D8"/>
    <w:rsid w:val="00AA7F52"/>
    <w:rsid w:val="00AB0CD9"/>
    <w:rsid w:val="00AB0D00"/>
    <w:rsid w:val="00AB13EE"/>
    <w:rsid w:val="00AB1BB5"/>
    <w:rsid w:val="00AB1CBE"/>
    <w:rsid w:val="00AB1E06"/>
    <w:rsid w:val="00AB241E"/>
    <w:rsid w:val="00AB25B2"/>
    <w:rsid w:val="00AB3161"/>
    <w:rsid w:val="00AB3AA3"/>
    <w:rsid w:val="00AB40F2"/>
    <w:rsid w:val="00AB4914"/>
    <w:rsid w:val="00AB495D"/>
    <w:rsid w:val="00AB495E"/>
    <w:rsid w:val="00AB4A53"/>
    <w:rsid w:val="00AB4BA7"/>
    <w:rsid w:val="00AB5BD7"/>
    <w:rsid w:val="00AB67FA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13C6"/>
    <w:rsid w:val="00AC151B"/>
    <w:rsid w:val="00AC1A59"/>
    <w:rsid w:val="00AC1B04"/>
    <w:rsid w:val="00AC2098"/>
    <w:rsid w:val="00AC20A3"/>
    <w:rsid w:val="00AC2429"/>
    <w:rsid w:val="00AC2978"/>
    <w:rsid w:val="00AC312E"/>
    <w:rsid w:val="00AC3190"/>
    <w:rsid w:val="00AC31C0"/>
    <w:rsid w:val="00AC3465"/>
    <w:rsid w:val="00AC4EB6"/>
    <w:rsid w:val="00AC52A9"/>
    <w:rsid w:val="00AC5CAA"/>
    <w:rsid w:val="00AC6495"/>
    <w:rsid w:val="00AC695D"/>
    <w:rsid w:val="00AC6F25"/>
    <w:rsid w:val="00AC7654"/>
    <w:rsid w:val="00AD09BA"/>
    <w:rsid w:val="00AD0DA6"/>
    <w:rsid w:val="00AD0E94"/>
    <w:rsid w:val="00AD0FAC"/>
    <w:rsid w:val="00AD2A82"/>
    <w:rsid w:val="00AD3095"/>
    <w:rsid w:val="00AD3A48"/>
    <w:rsid w:val="00AD4467"/>
    <w:rsid w:val="00AD5479"/>
    <w:rsid w:val="00AD5702"/>
    <w:rsid w:val="00AD5820"/>
    <w:rsid w:val="00AD6855"/>
    <w:rsid w:val="00AD6A40"/>
    <w:rsid w:val="00AD6BDE"/>
    <w:rsid w:val="00AD6D9D"/>
    <w:rsid w:val="00AD6F5F"/>
    <w:rsid w:val="00AD7678"/>
    <w:rsid w:val="00AD7EB7"/>
    <w:rsid w:val="00AD7FF1"/>
    <w:rsid w:val="00AE0178"/>
    <w:rsid w:val="00AE0444"/>
    <w:rsid w:val="00AE04A1"/>
    <w:rsid w:val="00AE0CEF"/>
    <w:rsid w:val="00AE1503"/>
    <w:rsid w:val="00AE1538"/>
    <w:rsid w:val="00AE165E"/>
    <w:rsid w:val="00AE16CE"/>
    <w:rsid w:val="00AE17F6"/>
    <w:rsid w:val="00AE1888"/>
    <w:rsid w:val="00AE18E5"/>
    <w:rsid w:val="00AE1A2B"/>
    <w:rsid w:val="00AE2441"/>
    <w:rsid w:val="00AE3732"/>
    <w:rsid w:val="00AE44A3"/>
    <w:rsid w:val="00AE46AF"/>
    <w:rsid w:val="00AE4A15"/>
    <w:rsid w:val="00AE5C9A"/>
    <w:rsid w:val="00AE5D93"/>
    <w:rsid w:val="00AE6397"/>
    <w:rsid w:val="00AE6A82"/>
    <w:rsid w:val="00AE6D9C"/>
    <w:rsid w:val="00AE6E9A"/>
    <w:rsid w:val="00AE7C9E"/>
    <w:rsid w:val="00AE7DF3"/>
    <w:rsid w:val="00AF060B"/>
    <w:rsid w:val="00AF1758"/>
    <w:rsid w:val="00AF1C3F"/>
    <w:rsid w:val="00AF1FF4"/>
    <w:rsid w:val="00AF227F"/>
    <w:rsid w:val="00AF24DB"/>
    <w:rsid w:val="00AF270B"/>
    <w:rsid w:val="00AF303D"/>
    <w:rsid w:val="00AF3B2B"/>
    <w:rsid w:val="00AF4563"/>
    <w:rsid w:val="00AF468E"/>
    <w:rsid w:val="00AF4993"/>
    <w:rsid w:val="00AF5545"/>
    <w:rsid w:val="00AF5790"/>
    <w:rsid w:val="00AF6948"/>
    <w:rsid w:val="00AF6B28"/>
    <w:rsid w:val="00AF6D03"/>
    <w:rsid w:val="00AF7498"/>
    <w:rsid w:val="00AF7589"/>
    <w:rsid w:val="00AF76B3"/>
    <w:rsid w:val="00AF7733"/>
    <w:rsid w:val="00AF7D7E"/>
    <w:rsid w:val="00B0014B"/>
    <w:rsid w:val="00B002EC"/>
    <w:rsid w:val="00B0076B"/>
    <w:rsid w:val="00B00DD3"/>
    <w:rsid w:val="00B0130A"/>
    <w:rsid w:val="00B017C3"/>
    <w:rsid w:val="00B0187E"/>
    <w:rsid w:val="00B01F80"/>
    <w:rsid w:val="00B02084"/>
    <w:rsid w:val="00B02B02"/>
    <w:rsid w:val="00B02C09"/>
    <w:rsid w:val="00B02F0E"/>
    <w:rsid w:val="00B034AD"/>
    <w:rsid w:val="00B0355F"/>
    <w:rsid w:val="00B040D1"/>
    <w:rsid w:val="00B046DE"/>
    <w:rsid w:val="00B0537C"/>
    <w:rsid w:val="00B0545E"/>
    <w:rsid w:val="00B057D2"/>
    <w:rsid w:val="00B065C1"/>
    <w:rsid w:val="00B06FDC"/>
    <w:rsid w:val="00B0763E"/>
    <w:rsid w:val="00B07B4F"/>
    <w:rsid w:val="00B10232"/>
    <w:rsid w:val="00B1071E"/>
    <w:rsid w:val="00B10E90"/>
    <w:rsid w:val="00B111DC"/>
    <w:rsid w:val="00B12CA3"/>
    <w:rsid w:val="00B1367D"/>
    <w:rsid w:val="00B139B8"/>
    <w:rsid w:val="00B1417A"/>
    <w:rsid w:val="00B1441D"/>
    <w:rsid w:val="00B1448C"/>
    <w:rsid w:val="00B1453F"/>
    <w:rsid w:val="00B14753"/>
    <w:rsid w:val="00B155E2"/>
    <w:rsid w:val="00B1566B"/>
    <w:rsid w:val="00B15A15"/>
    <w:rsid w:val="00B1663E"/>
    <w:rsid w:val="00B16696"/>
    <w:rsid w:val="00B167AD"/>
    <w:rsid w:val="00B1682F"/>
    <w:rsid w:val="00B16C27"/>
    <w:rsid w:val="00B170D7"/>
    <w:rsid w:val="00B17777"/>
    <w:rsid w:val="00B20158"/>
    <w:rsid w:val="00B20501"/>
    <w:rsid w:val="00B2072C"/>
    <w:rsid w:val="00B20B13"/>
    <w:rsid w:val="00B21ED8"/>
    <w:rsid w:val="00B228D3"/>
    <w:rsid w:val="00B22EDD"/>
    <w:rsid w:val="00B238A0"/>
    <w:rsid w:val="00B241FD"/>
    <w:rsid w:val="00B2424F"/>
    <w:rsid w:val="00B24260"/>
    <w:rsid w:val="00B2467B"/>
    <w:rsid w:val="00B2502D"/>
    <w:rsid w:val="00B25785"/>
    <w:rsid w:val="00B25B4F"/>
    <w:rsid w:val="00B25D20"/>
    <w:rsid w:val="00B25D62"/>
    <w:rsid w:val="00B260F9"/>
    <w:rsid w:val="00B2612E"/>
    <w:rsid w:val="00B26DA8"/>
    <w:rsid w:val="00B26E36"/>
    <w:rsid w:val="00B2759C"/>
    <w:rsid w:val="00B2763E"/>
    <w:rsid w:val="00B278E1"/>
    <w:rsid w:val="00B27986"/>
    <w:rsid w:val="00B27A7E"/>
    <w:rsid w:val="00B27B9E"/>
    <w:rsid w:val="00B27CDB"/>
    <w:rsid w:val="00B27F4E"/>
    <w:rsid w:val="00B307E2"/>
    <w:rsid w:val="00B30EFB"/>
    <w:rsid w:val="00B31372"/>
    <w:rsid w:val="00B31749"/>
    <w:rsid w:val="00B32C38"/>
    <w:rsid w:val="00B3391F"/>
    <w:rsid w:val="00B3410D"/>
    <w:rsid w:val="00B34207"/>
    <w:rsid w:val="00B3456E"/>
    <w:rsid w:val="00B3462D"/>
    <w:rsid w:val="00B3488F"/>
    <w:rsid w:val="00B34938"/>
    <w:rsid w:val="00B352D6"/>
    <w:rsid w:val="00B353F7"/>
    <w:rsid w:val="00B35612"/>
    <w:rsid w:val="00B35BF3"/>
    <w:rsid w:val="00B36423"/>
    <w:rsid w:val="00B36600"/>
    <w:rsid w:val="00B36A4A"/>
    <w:rsid w:val="00B37764"/>
    <w:rsid w:val="00B37881"/>
    <w:rsid w:val="00B37B17"/>
    <w:rsid w:val="00B4016F"/>
    <w:rsid w:val="00B407C3"/>
    <w:rsid w:val="00B40A3B"/>
    <w:rsid w:val="00B41191"/>
    <w:rsid w:val="00B4120E"/>
    <w:rsid w:val="00B41333"/>
    <w:rsid w:val="00B41D6C"/>
    <w:rsid w:val="00B41F90"/>
    <w:rsid w:val="00B42666"/>
    <w:rsid w:val="00B42B56"/>
    <w:rsid w:val="00B43014"/>
    <w:rsid w:val="00B442D1"/>
    <w:rsid w:val="00B445CC"/>
    <w:rsid w:val="00B4482F"/>
    <w:rsid w:val="00B44965"/>
    <w:rsid w:val="00B449E0"/>
    <w:rsid w:val="00B45101"/>
    <w:rsid w:val="00B454A2"/>
    <w:rsid w:val="00B455B7"/>
    <w:rsid w:val="00B469DF"/>
    <w:rsid w:val="00B46BCA"/>
    <w:rsid w:val="00B46C07"/>
    <w:rsid w:val="00B46CAF"/>
    <w:rsid w:val="00B46DD4"/>
    <w:rsid w:val="00B473E0"/>
    <w:rsid w:val="00B47769"/>
    <w:rsid w:val="00B479B0"/>
    <w:rsid w:val="00B501B6"/>
    <w:rsid w:val="00B501B7"/>
    <w:rsid w:val="00B50307"/>
    <w:rsid w:val="00B5074A"/>
    <w:rsid w:val="00B50BA5"/>
    <w:rsid w:val="00B50C49"/>
    <w:rsid w:val="00B51144"/>
    <w:rsid w:val="00B51318"/>
    <w:rsid w:val="00B517CC"/>
    <w:rsid w:val="00B51CF9"/>
    <w:rsid w:val="00B520BC"/>
    <w:rsid w:val="00B520E6"/>
    <w:rsid w:val="00B53222"/>
    <w:rsid w:val="00B532D1"/>
    <w:rsid w:val="00B53584"/>
    <w:rsid w:val="00B53972"/>
    <w:rsid w:val="00B5430E"/>
    <w:rsid w:val="00B54D6B"/>
    <w:rsid w:val="00B54D8C"/>
    <w:rsid w:val="00B55499"/>
    <w:rsid w:val="00B55A9C"/>
    <w:rsid w:val="00B5624A"/>
    <w:rsid w:val="00B572A2"/>
    <w:rsid w:val="00B573CD"/>
    <w:rsid w:val="00B5795D"/>
    <w:rsid w:val="00B579FC"/>
    <w:rsid w:val="00B57FF2"/>
    <w:rsid w:val="00B60E33"/>
    <w:rsid w:val="00B61237"/>
    <w:rsid w:val="00B6190F"/>
    <w:rsid w:val="00B61C4C"/>
    <w:rsid w:val="00B61D10"/>
    <w:rsid w:val="00B61E38"/>
    <w:rsid w:val="00B62831"/>
    <w:rsid w:val="00B62A99"/>
    <w:rsid w:val="00B63F92"/>
    <w:rsid w:val="00B63FED"/>
    <w:rsid w:val="00B64F3A"/>
    <w:rsid w:val="00B65033"/>
    <w:rsid w:val="00B65206"/>
    <w:rsid w:val="00B65740"/>
    <w:rsid w:val="00B65967"/>
    <w:rsid w:val="00B66CC7"/>
    <w:rsid w:val="00B67505"/>
    <w:rsid w:val="00B6751E"/>
    <w:rsid w:val="00B67C77"/>
    <w:rsid w:val="00B701D8"/>
    <w:rsid w:val="00B701E1"/>
    <w:rsid w:val="00B7058A"/>
    <w:rsid w:val="00B70CE8"/>
    <w:rsid w:val="00B7121C"/>
    <w:rsid w:val="00B71A18"/>
    <w:rsid w:val="00B71AF5"/>
    <w:rsid w:val="00B7319F"/>
    <w:rsid w:val="00B7362F"/>
    <w:rsid w:val="00B73728"/>
    <w:rsid w:val="00B738BE"/>
    <w:rsid w:val="00B73D65"/>
    <w:rsid w:val="00B73D77"/>
    <w:rsid w:val="00B74092"/>
    <w:rsid w:val="00B7471D"/>
    <w:rsid w:val="00B749D1"/>
    <w:rsid w:val="00B75782"/>
    <w:rsid w:val="00B76036"/>
    <w:rsid w:val="00B760B1"/>
    <w:rsid w:val="00B76141"/>
    <w:rsid w:val="00B765CD"/>
    <w:rsid w:val="00B7697C"/>
    <w:rsid w:val="00B76E46"/>
    <w:rsid w:val="00B77352"/>
    <w:rsid w:val="00B778B3"/>
    <w:rsid w:val="00B77D67"/>
    <w:rsid w:val="00B80F05"/>
    <w:rsid w:val="00B814D1"/>
    <w:rsid w:val="00B818AE"/>
    <w:rsid w:val="00B81BF1"/>
    <w:rsid w:val="00B81E5C"/>
    <w:rsid w:val="00B828A7"/>
    <w:rsid w:val="00B829B0"/>
    <w:rsid w:val="00B82E45"/>
    <w:rsid w:val="00B82EB9"/>
    <w:rsid w:val="00B82EE4"/>
    <w:rsid w:val="00B8379C"/>
    <w:rsid w:val="00B8384E"/>
    <w:rsid w:val="00B84946"/>
    <w:rsid w:val="00B8536F"/>
    <w:rsid w:val="00B85C2B"/>
    <w:rsid w:val="00B8621F"/>
    <w:rsid w:val="00B862DF"/>
    <w:rsid w:val="00B87150"/>
    <w:rsid w:val="00B8789A"/>
    <w:rsid w:val="00B87AC3"/>
    <w:rsid w:val="00B87B58"/>
    <w:rsid w:val="00B9063F"/>
    <w:rsid w:val="00B9093B"/>
    <w:rsid w:val="00B91338"/>
    <w:rsid w:val="00B9145F"/>
    <w:rsid w:val="00B91649"/>
    <w:rsid w:val="00B919F3"/>
    <w:rsid w:val="00B92016"/>
    <w:rsid w:val="00B9247F"/>
    <w:rsid w:val="00B9252B"/>
    <w:rsid w:val="00B92B8D"/>
    <w:rsid w:val="00B92FF8"/>
    <w:rsid w:val="00B943CD"/>
    <w:rsid w:val="00B94814"/>
    <w:rsid w:val="00B948BC"/>
    <w:rsid w:val="00B95112"/>
    <w:rsid w:val="00B955C5"/>
    <w:rsid w:val="00B959EE"/>
    <w:rsid w:val="00B95D55"/>
    <w:rsid w:val="00B963D2"/>
    <w:rsid w:val="00B96608"/>
    <w:rsid w:val="00B96745"/>
    <w:rsid w:val="00B96941"/>
    <w:rsid w:val="00B97D18"/>
    <w:rsid w:val="00BA00BC"/>
    <w:rsid w:val="00BA026E"/>
    <w:rsid w:val="00BA027A"/>
    <w:rsid w:val="00BA02E7"/>
    <w:rsid w:val="00BA0442"/>
    <w:rsid w:val="00BA04E3"/>
    <w:rsid w:val="00BA05C1"/>
    <w:rsid w:val="00BA0984"/>
    <w:rsid w:val="00BA1187"/>
    <w:rsid w:val="00BA12E9"/>
    <w:rsid w:val="00BA1931"/>
    <w:rsid w:val="00BA1F83"/>
    <w:rsid w:val="00BA2666"/>
    <w:rsid w:val="00BA26A8"/>
    <w:rsid w:val="00BA35C6"/>
    <w:rsid w:val="00BA3F09"/>
    <w:rsid w:val="00BA4094"/>
    <w:rsid w:val="00BA439E"/>
    <w:rsid w:val="00BA4B5F"/>
    <w:rsid w:val="00BA4F17"/>
    <w:rsid w:val="00BA5869"/>
    <w:rsid w:val="00BA58D3"/>
    <w:rsid w:val="00BA5A81"/>
    <w:rsid w:val="00BA5C6C"/>
    <w:rsid w:val="00BA6E94"/>
    <w:rsid w:val="00BA6EB8"/>
    <w:rsid w:val="00BB04F7"/>
    <w:rsid w:val="00BB072E"/>
    <w:rsid w:val="00BB078D"/>
    <w:rsid w:val="00BB127F"/>
    <w:rsid w:val="00BB137A"/>
    <w:rsid w:val="00BB14DC"/>
    <w:rsid w:val="00BB257B"/>
    <w:rsid w:val="00BB3291"/>
    <w:rsid w:val="00BB33AB"/>
    <w:rsid w:val="00BB363E"/>
    <w:rsid w:val="00BB3C9A"/>
    <w:rsid w:val="00BB4314"/>
    <w:rsid w:val="00BB45F9"/>
    <w:rsid w:val="00BB4AA8"/>
    <w:rsid w:val="00BB50CD"/>
    <w:rsid w:val="00BB52F7"/>
    <w:rsid w:val="00BB629A"/>
    <w:rsid w:val="00BB6AC9"/>
    <w:rsid w:val="00BB7643"/>
    <w:rsid w:val="00BC0850"/>
    <w:rsid w:val="00BC0C91"/>
    <w:rsid w:val="00BC0F6E"/>
    <w:rsid w:val="00BC130B"/>
    <w:rsid w:val="00BC2637"/>
    <w:rsid w:val="00BC2731"/>
    <w:rsid w:val="00BC2758"/>
    <w:rsid w:val="00BC2A16"/>
    <w:rsid w:val="00BC3606"/>
    <w:rsid w:val="00BC36EE"/>
    <w:rsid w:val="00BC39BC"/>
    <w:rsid w:val="00BC54DD"/>
    <w:rsid w:val="00BC6039"/>
    <w:rsid w:val="00BC61AA"/>
    <w:rsid w:val="00BC67EA"/>
    <w:rsid w:val="00BC6C3F"/>
    <w:rsid w:val="00BC6D86"/>
    <w:rsid w:val="00BC7818"/>
    <w:rsid w:val="00BC7880"/>
    <w:rsid w:val="00BD1471"/>
    <w:rsid w:val="00BD1502"/>
    <w:rsid w:val="00BD1C0C"/>
    <w:rsid w:val="00BD1DAF"/>
    <w:rsid w:val="00BD1EE8"/>
    <w:rsid w:val="00BD24D1"/>
    <w:rsid w:val="00BD25A5"/>
    <w:rsid w:val="00BD282A"/>
    <w:rsid w:val="00BD2A35"/>
    <w:rsid w:val="00BD2DF6"/>
    <w:rsid w:val="00BD2E91"/>
    <w:rsid w:val="00BD3137"/>
    <w:rsid w:val="00BD3227"/>
    <w:rsid w:val="00BD3320"/>
    <w:rsid w:val="00BD3BFC"/>
    <w:rsid w:val="00BD490A"/>
    <w:rsid w:val="00BD4F89"/>
    <w:rsid w:val="00BD521B"/>
    <w:rsid w:val="00BD546F"/>
    <w:rsid w:val="00BD5BB1"/>
    <w:rsid w:val="00BD6026"/>
    <w:rsid w:val="00BD62CF"/>
    <w:rsid w:val="00BD6C31"/>
    <w:rsid w:val="00BD7119"/>
    <w:rsid w:val="00BD726D"/>
    <w:rsid w:val="00BD73A5"/>
    <w:rsid w:val="00BD7E5C"/>
    <w:rsid w:val="00BE0413"/>
    <w:rsid w:val="00BE0F5F"/>
    <w:rsid w:val="00BE0F84"/>
    <w:rsid w:val="00BE109C"/>
    <w:rsid w:val="00BE116A"/>
    <w:rsid w:val="00BE1781"/>
    <w:rsid w:val="00BE1A38"/>
    <w:rsid w:val="00BE25C0"/>
    <w:rsid w:val="00BE2643"/>
    <w:rsid w:val="00BE2F22"/>
    <w:rsid w:val="00BE3563"/>
    <w:rsid w:val="00BE47E7"/>
    <w:rsid w:val="00BE48FC"/>
    <w:rsid w:val="00BE5AEA"/>
    <w:rsid w:val="00BE60F0"/>
    <w:rsid w:val="00BE6397"/>
    <w:rsid w:val="00BE68BD"/>
    <w:rsid w:val="00BE6A79"/>
    <w:rsid w:val="00BE6AF5"/>
    <w:rsid w:val="00BE7025"/>
    <w:rsid w:val="00BE7373"/>
    <w:rsid w:val="00BE7AAD"/>
    <w:rsid w:val="00BF0135"/>
    <w:rsid w:val="00BF0423"/>
    <w:rsid w:val="00BF0967"/>
    <w:rsid w:val="00BF0B89"/>
    <w:rsid w:val="00BF0FA4"/>
    <w:rsid w:val="00BF117B"/>
    <w:rsid w:val="00BF1224"/>
    <w:rsid w:val="00BF16DC"/>
    <w:rsid w:val="00BF1F40"/>
    <w:rsid w:val="00BF24B7"/>
    <w:rsid w:val="00BF2886"/>
    <w:rsid w:val="00BF3846"/>
    <w:rsid w:val="00BF394A"/>
    <w:rsid w:val="00BF3C19"/>
    <w:rsid w:val="00BF45B9"/>
    <w:rsid w:val="00BF4E12"/>
    <w:rsid w:val="00BF552F"/>
    <w:rsid w:val="00BF56A8"/>
    <w:rsid w:val="00BF5DCA"/>
    <w:rsid w:val="00BF641D"/>
    <w:rsid w:val="00C0108E"/>
    <w:rsid w:val="00C01402"/>
    <w:rsid w:val="00C01625"/>
    <w:rsid w:val="00C01887"/>
    <w:rsid w:val="00C01A8D"/>
    <w:rsid w:val="00C01B86"/>
    <w:rsid w:val="00C02535"/>
    <w:rsid w:val="00C03C0F"/>
    <w:rsid w:val="00C041DD"/>
    <w:rsid w:val="00C04D5B"/>
    <w:rsid w:val="00C04FB3"/>
    <w:rsid w:val="00C05309"/>
    <w:rsid w:val="00C05B95"/>
    <w:rsid w:val="00C0689C"/>
    <w:rsid w:val="00C06B00"/>
    <w:rsid w:val="00C07B72"/>
    <w:rsid w:val="00C07D5B"/>
    <w:rsid w:val="00C07F25"/>
    <w:rsid w:val="00C10451"/>
    <w:rsid w:val="00C10D2E"/>
    <w:rsid w:val="00C1185C"/>
    <w:rsid w:val="00C12497"/>
    <w:rsid w:val="00C131E1"/>
    <w:rsid w:val="00C141D4"/>
    <w:rsid w:val="00C150C3"/>
    <w:rsid w:val="00C15421"/>
    <w:rsid w:val="00C1572F"/>
    <w:rsid w:val="00C15B03"/>
    <w:rsid w:val="00C15D37"/>
    <w:rsid w:val="00C15EFD"/>
    <w:rsid w:val="00C17649"/>
    <w:rsid w:val="00C1774C"/>
    <w:rsid w:val="00C1791E"/>
    <w:rsid w:val="00C2052B"/>
    <w:rsid w:val="00C209F1"/>
    <w:rsid w:val="00C20BAD"/>
    <w:rsid w:val="00C20E11"/>
    <w:rsid w:val="00C2104C"/>
    <w:rsid w:val="00C2171B"/>
    <w:rsid w:val="00C21BCE"/>
    <w:rsid w:val="00C22D02"/>
    <w:rsid w:val="00C23B40"/>
    <w:rsid w:val="00C2432B"/>
    <w:rsid w:val="00C248DB"/>
    <w:rsid w:val="00C24A3F"/>
    <w:rsid w:val="00C24D36"/>
    <w:rsid w:val="00C24F36"/>
    <w:rsid w:val="00C25CF8"/>
    <w:rsid w:val="00C25EA2"/>
    <w:rsid w:val="00C26586"/>
    <w:rsid w:val="00C26AE3"/>
    <w:rsid w:val="00C26FF3"/>
    <w:rsid w:val="00C309E5"/>
    <w:rsid w:val="00C30ABB"/>
    <w:rsid w:val="00C30E51"/>
    <w:rsid w:val="00C311F0"/>
    <w:rsid w:val="00C31B2F"/>
    <w:rsid w:val="00C3209B"/>
    <w:rsid w:val="00C32744"/>
    <w:rsid w:val="00C33A31"/>
    <w:rsid w:val="00C33C66"/>
    <w:rsid w:val="00C33CAE"/>
    <w:rsid w:val="00C33FD9"/>
    <w:rsid w:val="00C342EC"/>
    <w:rsid w:val="00C345F5"/>
    <w:rsid w:val="00C34D2D"/>
    <w:rsid w:val="00C34DCF"/>
    <w:rsid w:val="00C34FB9"/>
    <w:rsid w:val="00C3523D"/>
    <w:rsid w:val="00C3557C"/>
    <w:rsid w:val="00C35D22"/>
    <w:rsid w:val="00C35DD8"/>
    <w:rsid w:val="00C3636F"/>
    <w:rsid w:val="00C36546"/>
    <w:rsid w:val="00C368A1"/>
    <w:rsid w:val="00C36D15"/>
    <w:rsid w:val="00C36F1B"/>
    <w:rsid w:val="00C37D72"/>
    <w:rsid w:val="00C37DB7"/>
    <w:rsid w:val="00C40764"/>
    <w:rsid w:val="00C4083B"/>
    <w:rsid w:val="00C40D44"/>
    <w:rsid w:val="00C415C5"/>
    <w:rsid w:val="00C418B2"/>
    <w:rsid w:val="00C41B36"/>
    <w:rsid w:val="00C41B79"/>
    <w:rsid w:val="00C41CA2"/>
    <w:rsid w:val="00C41F07"/>
    <w:rsid w:val="00C420D5"/>
    <w:rsid w:val="00C423CA"/>
    <w:rsid w:val="00C429AA"/>
    <w:rsid w:val="00C42A7F"/>
    <w:rsid w:val="00C42AC6"/>
    <w:rsid w:val="00C4339F"/>
    <w:rsid w:val="00C43919"/>
    <w:rsid w:val="00C43E25"/>
    <w:rsid w:val="00C43EC3"/>
    <w:rsid w:val="00C440E7"/>
    <w:rsid w:val="00C441F6"/>
    <w:rsid w:val="00C44337"/>
    <w:rsid w:val="00C44342"/>
    <w:rsid w:val="00C44736"/>
    <w:rsid w:val="00C44C87"/>
    <w:rsid w:val="00C45496"/>
    <w:rsid w:val="00C457F7"/>
    <w:rsid w:val="00C458B4"/>
    <w:rsid w:val="00C45AB3"/>
    <w:rsid w:val="00C46614"/>
    <w:rsid w:val="00C46AFD"/>
    <w:rsid w:val="00C47745"/>
    <w:rsid w:val="00C478D2"/>
    <w:rsid w:val="00C4799E"/>
    <w:rsid w:val="00C47B82"/>
    <w:rsid w:val="00C47B85"/>
    <w:rsid w:val="00C47F88"/>
    <w:rsid w:val="00C50545"/>
    <w:rsid w:val="00C5072A"/>
    <w:rsid w:val="00C52EC7"/>
    <w:rsid w:val="00C53204"/>
    <w:rsid w:val="00C5341C"/>
    <w:rsid w:val="00C53776"/>
    <w:rsid w:val="00C5419E"/>
    <w:rsid w:val="00C542BF"/>
    <w:rsid w:val="00C5444C"/>
    <w:rsid w:val="00C546A8"/>
    <w:rsid w:val="00C549CD"/>
    <w:rsid w:val="00C5576A"/>
    <w:rsid w:val="00C55AF2"/>
    <w:rsid w:val="00C55FA9"/>
    <w:rsid w:val="00C561A3"/>
    <w:rsid w:val="00C561A9"/>
    <w:rsid w:val="00C561E3"/>
    <w:rsid w:val="00C566C8"/>
    <w:rsid w:val="00C5673F"/>
    <w:rsid w:val="00C56A4D"/>
    <w:rsid w:val="00C56BA6"/>
    <w:rsid w:val="00C56D8F"/>
    <w:rsid w:val="00C5767D"/>
    <w:rsid w:val="00C5793C"/>
    <w:rsid w:val="00C57A05"/>
    <w:rsid w:val="00C57F00"/>
    <w:rsid w:val="00C60219"/>
    <w:rsid w:val="00C61176"/>
    <w:rsid w:val="00C61179"/>
    <w:rsid w:val="00C61C36"/>
    <w:rsid w:val="00C61F4F"/>
    <w:rsid w:val="00C63924"/>
    <w:rsid w:val="00C63E54"/>
    <w:rsid w:val="00C6404D"/>
    <w:rsid w:val="00C644EF"/>
    <w:rsid w:val="00C6464E"/>
    <w:rsid w:val="00C6467E"/>
    <w:rsid w:val="00C6485B"/>
    <w:rsid w:val="00C6497F"/>
    <w:rsid w:val="00C6634A"/>
    <w:rsid w:val="00C667B1"/>
    <w:rsid w:val="00C667C1"/>
    <w:rsid w:val="00C66B1B"/>
    <w:rsid w:val="00C6707D"/>
    <w:rsid w:val="00C67082"/>
    <w:rsid w:val="00C67101"/>
    <w:rsid w:val="00C6731A"/>
    <w:rsid w:val="00C67B9E"/>
    <w:rsid w:val="00C67C20"/>
    <w:rsid w:val="00C705F1"/>
    <w:rsid w:val="00C7099D"/>
    <w:rsid w:val="00C70C3E"/>
    <w:rsid w:val="00C712C6"/>
    <w:rsid w:val="00C713D3"/>
    <w:rsid w:val="00C72891"/>
    <w:rsid w:val="00C731DF"/>
    <w:rsid w:val="00C73602"/>
    <w:rsid w:val="00C73BEE"/>
    <w:rsid w:val="00C73DB8"/>
    <w:rsid w:val="00C74077"/>
    <w:rsid w:val="00C7429D"/>
    <w:rsid w:val="00C74358"/>
    <w:rsid w:val="00C7508A"/>
    <w:rsid w:val="00C75331"/>
    <w:rsid w:val="00C75758"/>
    <w:rsid w:val="00C75D9D"/>
    <w:rsid w:val="00C7640E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EF1"/>
    <w:rsid w:val="00C81FFD"/>
    <w:rsid w:val="00C8246C"/>
    <w:rsid w:val="00C82663"/>
    <w:rsid w:val="00C8286E"/>
    <w:rsid w:val="00C82FC2"/>
    <w:rsid w:val="00C8360C"/>
    <w:rsid w:val="00C836FA"/>
    <w:rsid w:val="00C83A24"/>
    <w:rsid w:val="00C83DFC"/>
    <w:rsid w:val="00C83E76"/>
    <w:rsid w:val="00C83EBD"/>
    <w:rsid w:val="00C83F8C"/>
    <w:rsid w:val="00C83FE1"/>
    <w:rsid w:val="00C840C8"/>
    <w:rsid w:val="00C841F8"/>
    <w:rsid w:val="00C844D9"/>
    <w:rsid w:val="00C84631"/>
    <w:rsid w:val="00C850D8"/>
    <w:rsid w:val="00C85401"/>
    <w:rsid w:val="00C8578A"/>
    <w:rsid w:val="00C85D89"/>
    <w:rsid w:val="00C85E5A"/>
    <w:rsid w:val="00C85FC0"/>
    <w:rsid w:val="00C863A3"/>
    <w:rsid w:val="00C8687B"/>
    <w:rsid w:val="00C86906"/>
    <w:rsid w:val="00C8730C"/>
    <w:rsid w:val="00C87400"/>
    <w:rsid w:val="00C8752B"/>
    <w:rsid w:val="00C8769D"/>
    <w:rsid w:val="00C90467"/>
    <w:rsid w:val="00C910C8"/>
    <w:rsid w:val="00C9143B"/>
    <w:rsid w:val="00C91506"/>
    <w:rsid w:val="00C91D61"/>
    <w:rsid w:val="00C92461"/>
    <w:rsid w:val="00C930FC"/>
    <w:rsid w:val="00C932E8"/>
    <w:rsid w:val="00C935B8"/>
    <w:rsid w:val="00C93979"/>
    <w:rsid w:val="00C948BE"/>
    <w:rsid w:val="00C96081"/>
    <w:rsid w:val="00C960A7"/>
    <w:rsid w:val="00C961C7"/>
    <w:rsid w:val="00C968CE"/>
    <w:rsid w:val="00C96910"/>
    <w:rsid w:val="00C96A6B"/>
    <w:rsid w:val="00C96EE0"/>
    <w:rsid w:val="00C973B8"/>
    <w:rsid w:val="00C976AF"/>
    <w:rsid w:val="00C979DB"/>
    <w:rsid w:val="00C97C78"/>
    <w:rsid w:val="00CA1394"/>
    <w:rsid w:val="00CA1395"/>
    <w:rsid w:val="00CA149E"/>
    <w:rsid w:val="00CA1800"/>
    <w:rsid w:val="00CA188F"/>
    <w:rsid w:val="00CA1F2E"/>
    <w:rsid w:val="00CA22CC"/>
    <w:rsid w:val="00CA3A53"/>
    <w:rsid w:val="00CA3B98"/>
    <w:rsid w:val="00CA3D8C"/>
    <w:rsid w:val="00CA4314"/>
    <w:rsid w:val="00CA455F"/>
    <w:rsid w:val="00CA542A"/>
    <w:rsid w:val="00CA6546"/>
    <w:rsid w:val="00CA6A0E"/>
    <w:rsid w:val="00CA6B86"/>
    <w:rsid w:val="00CA714C"/>
    <w:rsid w:val="00CA7303"/>
    <w:rsid w:val="00CB0F0C"/>
    <w:rsid w:val="00CB14B7"/>
    <w:rsid w:val="00CB15CB"/>
    <w:rsid w:val="00CB1809"/>
    <w:rsid w:val="00CB24DE"/>
    <w:rsid w:val="00CB2B5E"/>
    <w:rsid w:val="00CB32BF"/>
    <w:rsid w:val="00CB37B1"/>
    <w:rsid w:val="00CB393F"/>
    <w:rsid w:val="00CB4040"/>
    <w:rsid w:val="00CB453A"/>
    <w:rsid w:val="00CB5DEC"/>
    <w:rsid w:val="00CB60B8"/>
    <w:rsid w:val="00CB65C9"/>
    <w:rsid w:val="00CB6E66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35B"/>
    <w:rsid w:val="00CC1603"/>
    <w:rsid w:val="00CC1A66"/>
    <w:rsid w:val="00CC20B9"/>
    <w:rsid w:val="00CC2BB4"/>
    <w:rsid w:val="00CC3013"/>
    <w:rsid w:val="00CC39DA"/>
    <w:rsid w:val="00CC416B"/>
    <w:rsid w:val="00CC4214"/>
    <w:rsid w:val="00CC4298"/>
    <w:rsid w:val="00CC464F"/>
    <w:rsid w:val="00CC4AF2"/>
    <w:rsid w:val="00CC4C45"/>
    <w:rsid w:val="00CC4FB1"/>
    <w:rsid w:val="00CC5065"/>
    <w:rsid w:val="00CC52F0"/>
    <w:rsid w:val="00CC536B"/>
    <w:rsid w:val="00CC55E4"/>
    <w:rsid w:val="00CC5F8C"/>
    <w:rsid w:val="00CC6026"/>
    <w:rsid w:val="00CC6725"/>
    <w:rsid w:val="00CC699C"/>
    <w:rsid w:val="00CC6BFD"/>
    <w:rsid w:val="00CC753C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44D"/>
    <w:rsid w:val="00CD3985"/>
    <w:rsid w:val="00CD3A16"/>
    <w:rsid w:val="00CD5127"/>
    <w:rsid w:val="00CD580E"/>
    <w:rsid w:val="00CD581E"/>
    <w:rsid w:val="00CD602E"/>
    <w:rsid w:val="00CD61ED"/>
    <w:rsid w:val="00CD62B6"/>
    <w:rsid w:val="00CD6673"/>
    <w:rsid w:val="00CD6B5B"/>
    <w:rsid w:val="00CD6C32"/>
    <w:rsid w:val="00CD6F21"/>
    <w:rsid w:val="00CD6FEF"/>
    <w:rsid w:val="00CD701C"/>
    <w:rsid w:val="00CD727C"/>
    <w:rsid w:val="00CD7287"/>
    <w:rsid w:val="00CD73AB"/>
    <w:rsid w:val="00CD7B18"/>
    <w:rsid w:val="00CD7BA0"/>
    <w:rsid w:val="00CD7EB5"/>
    <w:rsid w:val="00CE041C"/>
    <w:rsid w:val="00CE0D3B"/>
    <w:rsid w:val="00CE0ED9"/>
    <w:rsid w:val="00CE1329"/>
    <w:rsid w:val="00CE159F"/>
    <w:rsid w:val="00CE1694"/>
    <w:rsid w:val="00CE1B11"/>
    <w:rsid w:val="00CE1BE9"/>
    <w:rsid w:val="00CE1D74"/>
    <w:rsid w:val="00CE2874"/>
    <w:rsid w:val="00CE2B1A"/>
    <w:rsid w:val="00CE2B41"/>
    <w:rsid w:val="00CE3155"/>
    <w:rsid w:val="00CE4D6A"/>
    <w:rsid w:val="00CE4D74"/>
    <w:rsid w:val="00CE595F"/>
    <w:rsid w:val="00CE5F40"/>
    <w:rsid w:val="00CE6019"/>
    <w:rsid w:val="00CE645A"/>
    <w:rsid w:val="00CE73BF"/>
    <w:rsid w:val="00CE7C79"/>
    <w:rsid w:val="00CF02F5"/>
    <w:rsid w:val="00CF032C"/>
    <w:rsid w:val="00CF12C6"/>
    <w:rsid w:val="00CF1A26"/>
    <w:rsid w:val="00CF1ACB"/>
    <w:rsid w:val="00CF25B7"/>
    <w:rsid w:val="00CF2C81"/>
    <w:rsid w:val="00CF2CE9"/>
    <w:rsid w:val="00CF2F44"/>
    <w:rsid w:val="00CF34A6"/>
    <w:rsid w:val="00CF350F"/>
    <w:rsid w:val="00CF3627"/>
    <w:rsid w:val="00CF4239"/>
    <w:rsid w:val="00CF5448"/>
    <w:rsid w:val="00CF55D2"/>
    <w:rsid w:val="00CF7002"/>
    <w:rsid w:val="00D0097D"/>
    <w:rsid w:val="00D00EF0"/>
    <w:rsid w:val="00D011A4"/>
    <w:rsid w:val="00D01333"/>
    <w:rsid w:val="00D0157A"/>
    <w:rsid w:val="00D01D90"/>
    <w:rsid w:val="00D02C7E"/>
    <w:rsid w:val="00D02E12"/>
    <w:rsid w:val="00D039B5"/>
    <w:rsid w:val="00D03B95"/>
    <w:rsid w:val="00D0439A"/>
    <w:rsid w:val="00D044AE"/>
    <w:rsid w:val="00D048C7"/>
    <w:rsid w:val="00D04964"/>
    <w:rsid w:val="00D04EAA"/>
    <w:rsid w:val="00D0515B"/>
    <w:rsid w:val="00D0553C"/>
    <w:rsid w:val="00D0577C"/>
    <w:rsid w:val="00D0581E"/>
    <w:rsid w:val="00D061E8"/>
    <w:rsid w:val="00D069A5"/>
    <w:rsid w:val="00D06A0A"/>
    <w:rsid w:val="00D06B9F"/>
    <w:rsid w:val="00D06D13"/>
    <w:rsid w:val="00D06DA9"/>
    <w:rsid w:val="00D06E54"/>
    <w:rsid w:val="00D06FA8"/>
    <w:rsid w:val="00D07E4A"/>
    <w:rsid w:val="00D10A4F"/>
    <w:rsid w:val="00D10F70"/>
    <w:rsid w:val="00D10FE6"/>
    <w:rsid w:val="00D11219"/>
    <w:rsid w:val="00D1172A"/>
    <w:rsid w:val="00D11809"/>
    <w:rsid w:val="00D11A95"/>
    <w:rsid w:val="00D11D51"/>
    <w:rsid w:val="00D12444"/>
    <w:rsid w:val="00D12D45"/>
    <w:rsid w:val="00D1325A"/>
    <w:rsid w:val="00D14851"/>
    <w:rsid w:val="00D14ADF"/>
    <w:rsid w:val="00D15294"/>
    <w:rsid w:val="00D1547F"/>
    <w:rsid w:val="00D154D1"/>
    <w:rsid w:val="00D16B89"/>
    <w:rsid w:val="00D16D12"/>
    <w:rsid w:val="00D17934"/>
    <w:rsid w:val="00D2028C"/>
    <w:rsid w:val="00D2057D"/>
    <w:rsid w:val="00D2059D"/>
    <w:rsid w:val="00D206B1"/>
    <w:rsid w:val="00D206EF"/>
    <w:rsid w:val="00D208C2"/>
    <w:rsid w:val="00D20F48"/>
    <w:rsid w:val="00D21036"/>
    <w:rsid w:val="00D21E60"/>
    <w:rsid w:val="00D21F10"/>
    <w:rsid w:val="00D21F35"/>
    <w:rsid w:val="00D21FA3"/>
    <w:rsid w:val="00D22390"/>
    <w:rsid w:val="00D22798"/>
    <w:rsid w:val="00D22A58"/>
    <w:rsid w:val="00D22DD2"/>
    <w:rsid w:val="00D22ECF"/>
    <w:rsid w:val="00D233B0"/>
    <w:rsid w:val="00D23AA4"/>
    <w:rsid w:val="00D2401A"/>
    <w:rsid w:val="00D2429D"/>
    <w:rsid w:val="00D2463C"/>
    <w:rsid w:val="00D2465C"/>
    <w:rsid w:val="00D24817"/>
    <w:rsid w:val="00D25091"/>
    <w:rsid w:val="00D257C6"/>
    <w:rsid w:val="00D25D42"/>
    <w:rsid w:val="00D2686B"/>
    <w:rsid w:val="00D26FD1"/>
    <w:rsid w:val="00D279B2"/>
    <w:rsid w:val="00D27BEC"/>
    <w:rsid w:val="00D27E7F"/>
    <w:rsid w:val="00D27ED9"/>
    <w:rsid w:val="00D30A3E"/>
    <w:rsid w:val="00D30F96"/>
    <w:rsid w:val="00D30FEF"/>
    <w:rsid w:val="00D3130F"/>
    <w:rsid w:val="00D31859"/>
    <w:rsid w:val="00D31973"/>
    <w:rsid w:val="00D31C6D"/>
    <w:rsid w:val="00D32117"/>
    <w:rsid w:val="00D325D0"/>
    <w:rsid w:val="00D327DE"/>
    <w:rsid w:val="00D3350E"/>
    <w:rsid w:val="00D33770"/>
    <w:rsid w:val="00D340DC"/>
    <w:rsid w:val="00D3458F"/>
    <w:rsid w:val="00D347FB"/>
    <w:rsid w:val="00D34AA5"/>
    <w:rsid w:val="00D34F2C"/>
    <w:rsid w:val="00D35996"/>
    <w:rsid w:val="00D35F51"/>
    <w:rsid w:val="00D3683B"/>
    <w:rsid w:val="00D368BF"/>
    <w:rsid w:val="00D3699D"/>
    <w:rsid w:val="00D36D15"/>
    <w:rsid w:val="00D36FE3"/>
    <w:rsid w:val="00D37559"/>
    <w:rsid w:val="00D375CB"/>
    <w:rsid w:val="00D37B50"/>
    <w:rsid w:val="00D405D5"/>
    <w:rsid w:val="00D407FD"/>
    <w:rsid w:val="00D40DD4"/>
    <w:rsid w:val="00D41108"/>
    <w:rsid w:val="00D41667"/>
    <w:rsid w:val="00D41CB6"/>
    <w:rsid w:val="00D41D28"/>
    <w:rsid w:val="00D42867"/>
    <w:rsid w:val="00D42BEE"/>
    <w:rsid w:val="00D4313E"/>
    <w:rsid w:val="00D4331B"/>
    <w:rsid w:val="00D43796"/>
    <w:rsid w:val="00D43949"/>
    <w:rsid w:val="00D43CFD"/>
    <w:rsid w:val="00D4443B"/>
    <w:rsid w:val="00D45703"/>
    <w:rsid w:val="00D4589B"/>
    <w:rsid w:val="00D4592A"/>
    <w:rsid w:val="00D45E25"/>
    <w:rsid w:val="00D46445"/>
    <w:rsid w:val="00D466CA"/>
    <w:rsid w:val="00D46B43"/>
    <w:rsid w:val="00D46C9F"/>
    <w:rsid w:val="00D46E0E"/>
    <w:rsid w:val="00D472D0"/>
    <w:rsid w:val="00D479F1"/>
    <w:rsid w:val="00D47CB0"/>
    <w:rsid w:val="00D47F4A"/>
    <w:rsid w:val="00D506AA"/>
    <w:rsid w:val="00D51535"/>
    <w:rsid w:val="00D51DE9"/>
    <w:rsid w:val="00D521E3"/>
    <w:rsid w:val="00D52636"/>
    <w:rsid w:val="00D53227"/>
    <w:rsid w:val="00D53A1A"/>
    <w:rsid w:val="00D556B4"/>
    <w:rsid w:val="00D55BA0"/>
    <w:rsid w:val="00D55DE7"/>
    <w:rsid w:val="00D567F8"/>
    <w:rsid w:val="00D57A32"/>
    <w:rsid w:val="00D57C3A"/>
    <w:rsid w:val="00D57C9D"/>
    <w:rsid w:val="00D603F5"/>
    <w:rsid w:val="00D6067A"/>
    <w:rsid w:val="00D606A8"/>
    <w:rsid w:val="00D6091A"/>
    <w:rsid w:val="00D60A94"/>
    <w:rsid w:val="00D60ACF"/>
    <w:rsid w:val="00D60BC4"/>
    <w:rsid w:val="00D61162"/>
    <w:rsid w:val="00D6154D"/>
    <w:rsid w:val="00D6168D"/>
    <w:rsid w:val="00D61F5D"/>
    <w:rsid w:val="00D62420"/>
    <w:rsid w:val="00D6369E"/>
    <w:rsid w:val="00D63889"/>
    <w:rsid w:val="00D642E5"/>
    <w:rsid w:val="00D646DB"/>
    <w:rsid w:val="00D6490A"/>
    <w:rsid w:val="00D64925"/>
    <w:rsid w:val="00D64DF4"/>
    <w:rsid w:val="00D64FD1"/>
    <w:rsid w:val="00D65909"/>
    <w:rsid w:val="00D66321"/>
    <w:rsid w:val="00D665CC"/>
    <w:rsid w:val="00D6754F"/>
    <w:rsid w:val="00D676C0"/>
    <w:rsid w:val="00D6777C"/>
    <w:rsid w:val="00D6792F"/>
    <w:rsid w:val="00D67B3B"/>
    <w:rsid w:val="00D70027"/>
    <w:rsid w:val="00D700B1"/>
    <w:rsid w:val="00D70B3C"/>
    <w:rsid w:val="00D70B60"/>
    <w:rsid w:val="00D70BD2"/>
    <w:rsid w:val="00D7112B"/>
    <w:rsid w:val="00D71A6A"/>
    <w:rsid w:val="00D71B12"/>
    <w:rsid w:val="00D71E10"/>
    <w:rsid w:val="00D71F26"/>
    <w:rsid w:val="00D72083"/>
    <w:rsid w:val="00D724C4"/>
    <w:rsid w:val="00D724C8"/>
    <w:rsid w:val="00D738EF"/>
    <w:rsid w:val="00D7404C"/>
    <w:rsid w:val="00D743C5"/>
    <w:rsid w:val="00D74763"/>
    <w:rsid w:val="00D74AC2"/>
    <w:rsid w:val="00D752DB"/>
    <w:rsid w:val="00D75BC3"/>
    <w:rsid w:val="00D766F7"/>
    <w:rsid w:val="00D76B38"/>
    <w:rsid w:val="00D76FE2"/>
    <w:rsid w:val="00D770D8"/>
    <w:rsid w:val="00D7712F"/>
    <w:rsid w:val="00D77634"/>
    <w:rsid w:val="00D8084C"/>
    <w:rsid w:val="00D8105D"/>
    <w:rsid w:val="00D81561"/>
    <w:rsid w:val="00D821A8"/>
    <w:rsid w:val="00D82294"/>
    <w:rsid w:val="00D827BA"/>
    <w:rsid w:val="00D82FBD"/>
    <w:rsid w:val="00D8320F"/>
    <w:rsid w:val="00D84CC8"/>
    <w:rsid w:val="00D85494"/>
    <w:rsid w:val="00D85B6C"/>
    <w:rsid w:val="00D85C70"/>
    <w:rsid w:val="00D85D23"/>
    <w:rsid w:val="00D85EFE"/>
    <w:rsid w:val="00D86349"/>
    <w:rsid w:val="00D86598"/>
    <w:rsid w:val="00D8670A"/>
    <w:rsid w:val="00D86E5B"/>
    <w:rsid w:val="00D87DC3"/>
    <w:rsid w:val="00D90209"/>
    <w:rsid w:val="00D9054C"/>
    <w:rsid w:val="00D90590"/>
    <w:rsid w:val="00D907B0"/>
    <w:rsid w:val="00D91A5E"/>
    <w:rsid w:val="00D9287B"/>
    <w:rsid w:val="00D92B8C"/>
    <w:rsid w:val="00D92C79"/>
    <w:rsid w:val="00D92CBF"/>
    <w:rsid w:val="00D963C5"/>
    <w:rsid w:val="00D96450"/>
    <w:rsid w:val="00D96D86"/>
    <w:rsid w:val="00D97066"/>
    <w:rsid w:val="00D9756F"/>
    <w:rsid w:val="00D975C4"/>
    <w:rsid w:val="00D97698"/>
    <w:rsid w:val="00D978AB"/>
    <w:rsid w:val="00DA0743"/>
    <w:rsid w:val="00DA1720"/>
    <w:rsid w:val="00DA18DF"/>
    <w:rsid w:val="00DA272D"/>
    <w:rsid w:val="00DA299C"/>
    <w:rsid w:val="00DA2EA5"/>
    <w:rsid w:val="00DA3044"/>
    <w:rsid w:val="00DA35F8"/>
    <w:rsid w:val="00DA39E5"/>
    <w:rsid w:val="00DA4051"/>
    <w:rsid w:val="00DA4238"/>
    <w:rsid w:val="00DA4273"/>
    <w:rsid w:val="00DA4717"/>
    <w:rsid w:val="00DA47CF"/>
    <w:rsid w:val="00DA54B1"/>
    <w:rsid w:val="00DA5B39"/>
    <w:rsid w:val="00DA5FC3"/>
    <w:rsid w:val="00DA6890"/>
    <w:rsid w:val="00DA7149"/>
    <w:rsid w:val="00DA7661"/>
    <w:rsid w:val="00DA7BBC"/>
    <w:rsid w:val="00DB0C81"/>
    <w:rsid w:val="00DB14DE"/>
    <w:rsid w:val="00DB20F6"/>
    <w:rsid w:val="00DB282A"/>
    <w:rsid w:val="00DB2C40"/>
    <w:rsid w:val="00DB2C81"/>
    <w:rsid w:val="00DB2F6D"/>
    <w:rsid w:val="00DB3C44"/>
    <w:rsid w:val="00DB3DA5"/>
    <w:rsid w:val="00DB40B2"/>
    <w:rsid w:val="00DB48CA"/>
    <w:rsid w:val="00DB4BC9"/>
    <w:rsid w:val="00DB5354"/>
    <w:rsid w:val="00DB53F0"/>
    <w:rsid w:val="00DB5DE7"/>
    <w:rsid w:val="00DB5FFB"/>
    <w:rsid w:val="00DB6318"/>
    <w:rsid w:val="00DB6418"/>
    <w:rsid w:val="00DB6501"/>
    <w:rsid w:val="00DB6C0A"/>
    <w:rsid w:val="00DB7AA3"/>
    <w:rsid w:val="00DC078B"/>
    <w:rsid w:val="00DC08B3"/>
    <w:rsid w:val="00DC0A95"/>
    <w:rsid w:val="00DC1012"/>
    <w:rsid w:val="00DC140C"/>
    <w:rsid w:val="00DC18D2"/>
    <w:rsid w:val="00DC2132"/>
    <w:rsid w:val="00DC2C32"/>
    <w:rsid w:val="00DC3143"/>
    <w:rsid w:val="00DC34C3"/>
    <w:rsid w:val="00DC3818"/>
    <w:rsid w:val="00DC3FB0"/>
    <w:rsid w:val="00DC4090"/>
    <w:rsid w:val="00DC56B5"/>
    <w:rsid w:val="00DC610D"/>
    <w:rsid w:val="00DC663C"/>
    <w:rsid w:val="00DC6724"/>
    <w:rsid w:val="00DC6DEA"/>
    <w:rsid w:val="00DC74ED"/>
    <w:rsid w:val="00DC786B"/>
    <w:rsid w:val="00DC7C2F"/>
    <w:rsid w:val="00DD1ED0"/>
    <w:rsid w:val="00DD23EC"/>
    <w:rsid w:val="00DD257B"/>
    <w:rsid w:val="00DD27F7"/>
    <w:rsid w:val="00DD2F1E"/>
    <w:rsid w:val="00DD3049"/>
    <w:rsid w:val="00DD30F4"/>
    <w:rsid w:val="00DD3EE1"/>
    <w:rsid w:val="00DD4578"/>
    <w:rsid w:val="00DD45F6"/>
    <w:rsid w:val="00DD4EAC"/>
    <w:rsid w:val="00DD50D1"/>
    <w:rsid w:val="00DD52C1"/>
    <w:rsid w:val="00DD52E6"/>
    <w:rsid w:val="00DD551E"/>
    <w:rsid w:val="00DD5690"/>
    <w:rsid w:val="00DD5986"/>
    <w:rsid w:val="00DD59AA"/>
    <w:rsid w:val="00DD5BC4"/>
    <w:rsid w:val="00DD6527"/>
    <w:rsid w:val="00DD6F6C"/>
    <w:rsid w:val="00DD72A5"/>
    <w:rsid w:val="00DD79E3"/>
    <w:rsid w:val="00DD7D86"/>
    <w:rsid w:val="00DE052D"/>
    <w:rsid w:val="00DE0844"/>
    <w:rsid w:val="00DE0E5A"/>
    <w:rsid w:val="00DE0F03"/>
    <w:rsid w:val="00DE150D"/>
    <w:rsid w:val="00DE1537"/>
    <w:rsid w:val="00DE1D93"/>
    <w:rsid w:val="00DE21D8"/>
    <w:rsid w:val="00DE30F2"/>
    <w:rsid w:val="00DE3AC4"/>
    <w:rsid w:val="00DE3C7C"/>
    <w:rsid w:val="00DE41CD"/>
    <w:rsid w:val="00DE45E5"/>
    <w:rsid w:val="00DE4C7D"/>
    <w:rsid w:val="00DE4FC9"/>
    <w:rsid w:val="00DE50B2"/>
    <w:rsid w:val="00DE54B0"/>
    <w:rsid w:val="00DE5830"/>
    <w:rsid w:val="00DE584E"/>
    <w:rsid w:val="00DE5A99"/>
    <w:rsid w:val="00DE5FFC"/>
    <w:rsid w:val="00DE6642"/>
    <w:rsid w:val="00DE68B3"/>
    <w:rsid w:val="00DE6908"/>
    <w:rsid w:val="00DE6C36"/>
    <w:rsid w:val="00DE6CC9"/>
    <w:rsid w:val="00DE6DA9"/>
    <w:rsid w:val="00DE720E"/>
    <w:rsid w:val="00DE7521"/>
    <w:rsid w:val="00DE7667"/>
    <w:rsid w:val="00DF0167"/>
    <w:rsid w:val="00DF091E"/>
    <w:rsid w:val="00DF0968"/>
    <w:rsid w:val="00DF097C"/>
    <w:rsid w:val="00DF0A05"/>
    <w:rsid w:val="00DF0B1D"/>
    <w:rsid w:val="00DF1119"/>
    <w:rsid w:val="00DF11AF"/>
    <w:rsid w:val="00DF128B"/>
    <w:rsid w:val="00DF14DA"/>
    <w:rsid w:val="00DF1FBC"/>
    <w:rsid w:val="00DF201B"/>
    <w:rsid w:val="00DF2601"/>
    <w:rsid w:val="00DF26CE"/>
    <w:rsid w:val="00DF2DCE"/>
    <w:rsid w:val="00DF38C6"/>
    <w:rsid w:val="00DF3902"/>
    <w:rsid w:val="00DF3CA4"/>
    <w:rsid w:val="00DF44F6"/>
    <w:rsid w:val="00DF5468"/>
    <w:rsid w:val="00DF639F"/>
    <w:rsid w:val="00DF64AA"/>
    <w:rsid w:val="00DF6CCF"/>
    <w:rsid w:val="00DF7300"/>
    <w:rsid w:val="00DF7D7D"/>
    <w:rsid w:val="00DF7E62"/>
    <w:rsid w:val="00E001B1"/>
    <w:rsid w:val="00E00611"/>
    <w:rsid w:val="00E008F4"/>
    <w:rsid w:val="00E00D9F"/>
    <w:rsid w:val="00E00DD3"/>
    <w:rsid w:val="00E00F4E"/>
    <w:rsid w:val="00E0113F"/>
    <w:rsid w:val="00E020B8"/>
    <w:rsid w:val="00E023DC"/>
    <w:rsid w:val="00E02904"/>
    <w:rsid w:val="00E02B06"/>
    <w:rsid w:val="00E02C21"/>
    <w:rsid w:val="00E02C3B"/>
    <w:rsid w:val="00E035E1"/>
    <w:rsid w:val="00E0374C"/>
    <w:rsid w:val="00E03A58"/>
    <w:rsid w:val="00E03B9B"/>
    <w:rsid w:val="00E03F51"/>
    <w:rsid w:val="00E045DF"/>
    <w:rsid w:val="00E047BA"/>
    <w:rsid w:val="00E052EF"/>
    <w:rsid w:val="00E05B5A"/>
    <w:rsid w:val="00E060B3"/>
    <w:rsid w:val="00E063E6"/>
    <w:rsid w:val="00E06A43"/>
    <w:rsid w:val="00E071E5"/>
    <w:rsid w:val="00E0757C"/>
    <w:rsid w:val="00E075EA"/>
    <w:rsid w:val="00E07607"/>
    <w:rsid w:val="00E07627"/>
    <w:rsid w:val="00E0765D"/>
    <w:rsid w:val="00E0768A"/>
    <w:rsid w:val="00E07D66"/>
    <w:rsid w:val="00E10353"/>
    <w:rsid w:val="00E1052F"/>
    <w:rsid w:val="00E10656"/>
    <w:rsid w:val="00E10947"/>
    <w:rsid w:val="00E10B0E"/>
    <w:rsid w:val="00E10E76"/>
    <w:rsid w:val="00E11ECF"/>
    <w:rsid w:val="00E123A6"/>
    <w:rsid w:val="00E12514"/>
    <w:rsid w:val="00E12B24"/>
    <w:rsid w:val="00E12BC4"/>
    <w:rsid w:val="00E12DA8"/>
    <w:rsid w:val="00E12EE5"/>
    <w:rsid w:val="00E138CC"/>
    <w:rsid w:val="00E13D46"/>
    <w:rsid w:val="00E149EC"/>
    <w:rsid w:val="00E14CDF"/>
    <w:rsid w:val="00E14D3D"/>
    <w:rsid w:val="00E15218"/>
    <w:rsid w:val="00E152C4"/>
    <w:rsid w:val="00E152F3"/>
    <w:rsid w:val="00E157E1"/>
    <w:rsid w:val="00E15D5A"/>
    <w:rsid w:val="00E15DA6"/>
    <w:rsid w:val="00E160D4"/>
    <w:rsid w:val="00E1694D"/>
    <w:rsid w:val="00E1747A"/>
    <w:rsid w:val="00E174DF"/>
    <w:rsid w:val="00E177F3"/>
    <w:rsid w:val="00E1785C"/>
    <w:rsid w:val="00E17A3E"/>
    <w:rsid w:val="00E17B32"/>
    <w:rsid w:val="00E208A5"/>
    <w:rsid w:val="00E208D8"/>
    <w:rsid w:val="00E21340"/>
    <w:rsid w:val="00E21EE2"/>
    <w:rsid w:val="00E21F51"/>
    <w:rsid w:val="00E22584"/>
    <w:rsid w:val="00E2363C"/>
    <w:rsid w:val="00E237FA"/>
    <w:rsid w:val="00E23CD0"/>
    <w:rsid w:val="00E23ED7"/>
    <w:rsid w:val="00E23FFA"/>
    <w:rsid w:val="00E2449C"/>
    <w:rsid w:val="00E24543"/>
    <w:rsid w:val="00E24D9B"/>
    <w:rsid w:val="00E251AA"/>
    <w:rsid w:val="00E25215"/>
    <w:rsid w:val="00E25331"/>
    <w:rsid w:val="00E2544A"/>
    <w:rsid w:val="00E25567"/>
    <w:rsid w:val="00E25AA2"/>
    <w:rsid w:val="00E25BB5"/>
    <w:rsid w:val="00E27923"/>
    <w:rsid w:val="00E2793F"/>
    <w:rsid w:val="00E302CC"/>
    <w:rsid w:val="00E30317"/>
    <w:rsid w:val="00E30AEE"/>
    <w:rsid w:val="00E3132C"/>
    <w:rsid w:val="00E322F0"/>
    <w:rsid w:val="00E32935"/>
    <w:rsid w:val="00E32C2A"/>
    <w:rsid w:val="00E32EE9"/>
    <w:rsid w:val="00E33929"/>
    <w:rsid w:val="00E33C43"/>
    <w:rsid w:val="00E33D2E"/>
    <w:rsid w:val="00E33E58"/>
    <w:rsid w:val="00E340B9"/>
    <w:rsid w:val="00E34CA4"/>
    <w:rsid w:val="00E34DFC"/>
    <w:rsid w:val="00E34EF4"/>
    <w:rsid w:val="00E350C0"/>
    <w:rsid w:val="00E35344"/>
    <w:rsid w:val="00E35643"/>
    <w:rsid w:val="00E357E7"/>
    <w:rsid w:val="00E35DDA"/>
    <w:rsid w:val="00E3683D"/>
    <w:rsid w:val="00E3718B"/>
    <w:rsid w:val="00E371E8"/>
    <w:rsid w:val="00E3787E"/>
    <w:rsid w:val="00E37A43"/>
    <w:rsid w:val="00E37AE9"/>
    <w:rsid w:val="00E37E2D"/>
    <w:rsid w:val="00E40099"/>
    <w:rsid w:val="00E4045F"/>
    <w:rsid w:val="00E406DE"/>
    <w:rsid w:val="00E40782"/>
    <w:rsid w:val="00E40C3C"/>
    <w:rsid w:val="00E4205D"/>
    <w:rsid w:val="00E421F1"/>
    <w:rsid w:val="00E424FE"/>
    <w:rsid w:val="00E430DB"/>
    <w:rsid w:val="00E43246"/>
    <w:rsid w:val="00E4385E"/>
    <w:rsid w:val="00E43A1B"/>
    <w:rsid w:val="00E43AD5"/>
    <w:rsid w:val="00E43E92"/>
    <w:rsid w:val="00E43E9E"/>
    <w:rsid w:val="00E443ED"/>
    <w:rsid w:val="00E44AA1"/>
    <w:rsid w:val="00E46143"/>
    <w:rsid w:val="00E46194"/>
    <w:rsid w:val="00E46834"/>
    <w:rsid w:val="00E47D25"/>
    <w:rsid w:val="00E50196"/>
    <w:rsid w:val="00E505DF"/>
    <w:rsid w:val="00E513E6"/>
    <w:rsid w:val="00E51479"/>
    <w:rsid w:val="00E51531"/>
    <w:rsid w:val="00E51589"/>
    <w:rsid w:val="00E52AA4"/>
    <w:rsid w:val="00E539E1"/>
    <w:rsid w:val="00E53CB8"/>
    <w:rsid w:val="00E54B4B"/>
    <w:rsid w:val="00E5516B"/>
    <w:rsid w:val="00E55AB8"/>
    <w:rsid w:val="00E55B35"/>
    <w:rsid w:val="00E560DF"/>
    <w:rsid w:val="00E56719"/>
    <w:rsid w:val="00E56837"/>
    <w:rsid w:val="00E577C3"/>
    <w:rsid w:val="00E577FE"/>
    <w:rsid w:val="00E57859"/>
    <w:rsid w:val="00E57960"/>
    <w:rsid w:val="00E57A25"/>
    <w:rsid w:val="00E57ABC"/>
    <w:rsid w:val="00E57C0F"/>
    <w:rsid w:val="00E604AD"/>
    <w:rsid w:val="00E609B0"/>
    <w:rsid w:val="00E614B2"/>
    <w:rsid w:val="00E617AE"/>
    <w:rsid w:val="00E617F6"/>
    <w:rsid w:val="00E624CD"/>
    <w:rsid w:val="00E626CF"/>
    <w:rsid w:val="00E626E2"/>
    <w:rsid w:val="00E6273F"/>
    <w:rsid w:val="00E63079"/>
    <w:rsid w:val="00E63913"/>
    <w:rsid w:val="00E6460D"/>
    <w:rsid w:val="00E646A9"/>
    <w:rsid w:val="00E649D3"/>
    <w:rsid w:val="00E64F59"/>
    <w:rsid w:val="00E65B31"/>
    <w:rsid w:val="00E65D17"/>
    <w:rsid w:val="00E65DBF"/>
    <w:rsid w:val="00E65EA3"/>
    <w:rsid w:val="00E66208"/>
    <w:rsid w:val="00E66E0E"/>
    <w:rsid w:val="00E66F6E"/>
    <w:rsid w:val="00E6740F"/>
    <w:rsid w:val="00E6796B"/>
    <w:rsid w:val="00E67EBA"/>
    <w:rsid w:val="00E67FEA"/>
    <w:rsid w:val="00E701E6"/>
    <w:rsid w:val="00E708DC"/>
    <w:rsid w:val="00E70B70"/>
    <w:rsid w:val="00E70F11"/>
    <w:rsid w:val="00E712E6"/>
    <w:rsid w:val="00E71A83"/>
    <w:rsid w:val="00E71B2D"/>
    <w:rsid w:val="00E71CAD"/>
    <w:rsid w:val="00E71D4A"/>
    <w:rsid w:val="00E72035"/>
    <w:rsid w:val="00E72F9A"/>
    <w:rsid w:val="00E73113"/>
    <w:rsid w:val="00E743B1"/>
    <w:rsid w:val="00E74655"/>
    <w:rsid w:val="00E747E6"/>
    <w:rsid w:val="00E751FF"/>
    <w:rsid w:val="00E756C8"/>
    <w:rsid w:val="00E75D2D"/>
    <w:rsid w:val="00E7658D"/>
    <w:rsid w:val="00E77CF3"/>
    <w:rsid w:val="00E80099"/>
    <w:rsid w:val="00E804DA"/>
    <w:rsid w:val="00E80C85"/>
    <w:rsid w:val="00E8140E"/>
    <w:rsid w:val="00E81DF0"/>
    <w:rsid w:val="00E82AFB"/>
    <w:rsid w:val="00E82B3B"/>
    <w:rsid w:val="00E83128"/>
    <w:rsid w:val="00E83296"/>
    <w:rsid w:val="00E836DD"/>
    <w:rsid w:val="00E83AD6"/>
    <w:rsid w:val="00E83DDF"/>
    <w:rsid w:val="00E84028"/>
    <w:rsid w:val="00E842ED"/>
    <w:rsid w:val="00E85087"/>
    <w:rsid w:val="00E852D9"/>
    <w:rsid w:val="00E85547"/>
    <w:rsid w:val="00E85EE2"/>
    <w:rsid w:val="00E861E5"/>
    <w:rsid w:val="00E8647B"/>
    <w:rsid w:val="00E8655D"/>
    <w:rsid w:val="00E86621"/>
    <w:rsid w:val="00E869B2"/>
    <w:rsid w:val="00E86A5A"/>
    <w:rsid w:val="00E87BA0"/>
    <w:rsid w:val="00E87C67"/>
    <w:rsid w:val="00E903F6"/>
    <w:rsid w:val="00E918FC"/>
    <w:rsid w:val="00E919BF"/>
    <w:rsid w:val="00E91C67"/>
    <w:rsid w:val="00E91F9B"/>
    <w:rsid w:val="00E930A9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1B"/>
    <w:rsid w:val="00E964F8"/>
    <w:rsid w:val="00E96BCE"/>
    <w:rsid w:val="00E96D71"/>
    <w:rsid w:val="00E97152"/>
    <w:rsid w:val="00E9781A"/>
    <w:rsid w:val="00EA026D"/>
    <w:rsid w:val="00EA17F6"/>
    <w:rsid w:val="00EA238D"/>
    <w:rsid w:val="00EA24AA"/>
    <w:rsid w:val="00EA3012"/>
    <w:rsid w:val="00EA30D7"/>
    <w:rsid w:val="00EA312D"/>
    <w:rsid w:val="00EA374E"/>
    <w:rsid w:val="00EA3A2A"/>
    <w:rsid w:val="00EA3CC5"/>
    <w:rsid w:val="00EA3FA0"/>
    <w:rsid w:val="00EA40A5"/>
    <w:rsid w:val="00EA45FA"/>
    <w:rsid w:val="00EA4FCF"/>
    <w:rsid w:val="00EA5259"/>
    <w:rsid w:val="00EA52FA"/>
    <w:rsid w:val="00EA58AC"/>
    <w:rsid w:val="00EA5CD7"/>
    <w:rsid w:val="00EA5D9D"/>
    <w:rsid w:val="00EA5E87"/>
    <w:rsid w:val="00EA60ED"/>
    <w:rsid w:val="00EA630E"/>
    <w:rsid w:val="00EA6D55"/>
    <w:rsid w:val="00EA71D8"/>
    <w:rsid w:val="00EA75FF"/>
    <w:rsid w:val="00EB0A73"/>
    <w:rsid w:val="00EB0C86"/>
    <w:rsid w:val="00EB1146"/>
    <w:rsid w:val="00EB140E"/>
    <w:rsid w:val="00EB1522"/>
    <w:rsid w:val="00EB153F"/>
    <w:rsid w:val="00EB1734"/>
    <w:rsid w:val="00EB2217"/>
    <w:rsid w:val="00EB22D1"/>
    <w:rsid w:val="00EB2C24"/>
    <w:rsid w:val="00EB37A8"/>
    <w:rsid w:val="00EB37E9"/>
    <w:rsid w:val="00EB3830"/>
    <w:rsid w:val="00EB38CD"/>
    <w:rsid w:val="00EB43B5"/>
    <w:rsid w:val="00EB4DCA"/>
    <w:rsid w:val="00EB521C"/>
    <w:rsid w:val="00EB5222"/>
    <w:rsid w:val="00EB57A7"/>
    <w:rsid w:val="00EB57B1"/>
    <w:rsid w:val="00EB68CF"/>
    <w:rsid w:val="00EB6B04"/>
    <w:rsid w:val="00EB724E"/>
    <w:rsid w:val="00EB7818"/>
    <w:rsid w:val="00EC0961"/>
    <w:rsid w:val="00EC1605"/>
    <w:rsid w:val="00EC1C84"/>
    <w:rsid w:val="00EC2CDF"/>
    <w:rsid w:val="00EC2EE6"/>
    <w:rsid w:val="00EC3120"/>
    <w:rsid w:val="00EC394B"/>
    <w:rsid w:val="00EC41A4"/>
    <w:rsid w:val="00EC4324"/>
    <w:rsid w:val="00EC4485"/>
    <w:rsid w:val="00EC4797"/>
    <w:rsid w:val="00EC4BC7"/>
    <w:rsid w:val="00EC4D6A"/>
    <w:rsid w:val="00EC5A21"/>
    <w:rsid w:val="00EC5B2C"/>
    <w:rsid w:val="00EC5D01"/>
    <w:rsid w:val="00EC69E1"/>
    <w:rsid w:val="00EC7913"/>
    <w:rsid w:val="00ED0083"/>
    <w:rsid w:val="00ED0173"/>
    <w:rsid w:val="00ED05D8"/>
    <w:rsid w:val="00ED060C"/>
    <w:rsid w:val="00ED0650"/>
    <w:rsid w:val="00ED0EFF"/>
    <w:rsid w:val="00ED15DD"/>
    <w:rsid w:val="00ED28C9"/>
    <w:rsid w:val="00ED371C"/>
    <w:rsid w:val="00ED37B1"/>
    <w:rsid w:val="00ED3B4D"/>
    <w:rsid w:val="00ED3CB9"/>
    <w:rsid w:val="00ED4017"/>
    <w:rsid w:val="00ED470F"/>
    <w:rsid w:val="00ED49E1"/>
    <w:rsid w:val="00ED4B72"/>
    <w:rsid w:val="00ED5130"/>
    <w:rsid w:val="00ED5592"/>
    <w:rsid w:val="00ED6631"/>
    <w:rsid w:val="00ED6E19"/>
    <w:rsid w:val="00ED71C9"/>
    <w:rsid w:val="00ED78F4"/>
    <w:rsid w:val="00ED7E01"/>
    <w:rsid w:val="00EE00C3"/>
    <w:rsid w:val="00EE0532"/>
    <w:rsid w:val="00EE08CD"/>
    <w:rsid w:val="00EE0E7D"/>
    <w:rsid w:val="00EE180D"/>
    <w:rsid w:val="00EE1AEC"/>
    <w:rsid w:val="00EE1D91"/>
    <w:rsid w:val="00EE25C6"/>
    <w:rsid w:val="00EE280B"/>
    <w:rsid w:val="00EE2AB0"/>
    <w:rsid w:val="00EE2BE6"/>
    <w:rsid w:val="00EE3BF8"/>
    <w:rsid w:val="00EE3ED7"/>
    <w:rsid w:val="00EE406D"/>
    <w:rsid w:val="00EE40DE"/>
    <w:rsid w:val="00EE4824"/>
    <w:rsid w:val="00EE4D10"/>
    <w:rsid w:val="00EE5865"/>
    <w:rsid w:val="00EE60BB"/>
    <w:rsid w:val="00EE65C5"/>
    <w:rsid w:val="00EE6C50"/>
    <w:rsid w:val="00EE6E80"/>
    <w:rsid w:val="00EE753D"/>
    <w:rsid w:val="00EE7B92"/>
    <w:rsid w:val="00EE7BB7"/>
    <w:rsid w:val="00EE7D77"/>
    <w:rsid w:val="00EF0629"/>
    <w:rsid w:val="00EF0782"/>
    <w:rsid w:val="00EF18D2"/>
    <w:rsid w:val="00EF1925"/>
    <w:rsid w:val="00EF1BD5"/>
    <w:rsid w:val="00EF203D"/>
    <w:rsid w:val="00EF243D"/>
    <w:rsid w:val="00EF2DDC"/>
    <w:rsid w:val="00EF39CD"/>
    <w:rsid w:val="00EF3AC2"/>
    <w:rsid w:val="00EF3D89"/>
    <w:rsid w:val="00EF476F"/>
    <w:rsid w:val="00EF5039"/>
    <w:rsid w:val="00EF5371"/>
    <w:rsid w:val="00EF5661"/>
    <w:rsid w:val="00EF5C42"/>
    <w:rsid w:val="00EF67EA"/>
    <w:rsid w:val="00EF68A5"/>
    <w:rsid w:val="00EF6B31"/>
    <w:rsid w:val="00EF6C44"/>
    <w:rsid w:val="00EF6EE3"/>
    <w:rsid w:val="00EF7C0D"/>
    <w:rsid w:val="00EF7C64"/>
    <w:rsid w:val="00EF7EB7"/>
    <w:rsid w:val="00F0005A"/>
    <w:rsid w:val="00F012CE"/>
    <w:rsid w:val="00F01EA0"/>
    <w:rsid w:val="00F02F1A"/>
    <w:rsid w:val="00F0320F"/>
    <w:rsid w:val="00F03D6D"/>
    <w:rsid w:val="00F0468F"/>
    <w:rsid w:val="00F062A1"/>
    <w:rsid w:val="00F069B5"/>
    <w:rsid w:val="00F06D8C"/>
    <w:rsid w:val="00F071B3"/>
    <w:rsid w:val="00F07F9C"/>
    <w:rsid w:val="00F10286"/>
    <w:rsid w:val="00F10D6E"/>
    <w:rsid w:val="00F11B96"/>
    <w:rsid w:val="00F11E6F"/>
    <w:rsid w:val="00F11FE8"/>
    <w:rsid w:val="00F123CA"/>
    <w:rsid w:val="00F1247A"/>
    <w:rsid w:val="00F12FAA"/>
    <w:rsid w:val="00F13050"/>
    <w:rsid w:val="00F1377B"/>
    <w:rsid w:val="00F14C5F"/>
    <w:rsid w:val="00F15712"/>
    <w:rsid w:val="00F157ED"/>
    <w:rsid w:val="00F15946"/>
    <w:rsid w:val="00F15993"/>
    <w:rsid w:val="00F15E2E"/>
    <w:rsid w:val="00F15F90"/>
    <w:rsid w:val="00F174C2"/>
    <w:rsid w:val="00F20033"/>
    <w:rsid w:val="00F201ED"/>
    <w:rsid w:val="00F20EBB"/>
    <w:rsid w:val="00F21514"/>
    <w:rsid w:val="00F21923"/>
    <w:rsid w:val="00F22190"/>
    <w:rsid w:val="00F223F6"/>
    <w:rsid w:val="00F22756"/>
    <w:rsid w:val="00F23614"/>
    <w:rsid w:val="00F23C1D"/>
    <w:rsid w:val="00F24367"/>
    <w:rsid w:val="00F24573"/>
    <w:rsid w:val="00F24894"/>
    <w:rsid w:val="00F2515A"/>
    <w:rsid w:val="00F25298"/>
    <w:rsid w:val="00F25960"/>
    <w:rsid w:val="00F25AC2"/>
    <w:rsid w:val="00F265B2"/>
    <w:rsid w:val="00F26F86"/>
    <w:rsid w:val="00F274A8"/>
    <w:rsid w:val="00F30293"/>
    <w:rsid w:val="00F30759"/>
    <w:rsid w:val="00F3085A"/>
    <w:rsid w:val="00F30CB3"/>
    <w:rsid w:val="00F310F5"/>
    <w:rsid w:val="00F313E0"/>
    <w:rsid w:val="00F31457"/>
    <w:rsid w:val="00F318E9"/>
    <w:rsid w:val="00F3241C"/>
    <w:rsid w:val="00F32972"/>
    <w:rsid w:val="00F32E76"/>
    <w:rsid w:val="00F32FB0"/>
    <w:rsid w:val="00F33243"/>
    <w:rsid w:val="00F335A7"/>
    <w:rsid w:val="00F33C9C"/>
    <w:rsid w:val="00F33D6B"/>
    <w:rsid w:val="00F33EC8"/>
    <w:rsid w:val="00F341CE"/>
    <w:rsid w:val="00F341D0"/>
    <w:rsid w:val="00F34488"/>
    <w:rsid w:val="00F345FE"/>
    <w:rsid w:val="00F34BEF"/>
    <w:rsid w:val="00F34CDC"/>
    <w:rsid w:val="00F34E06"/>
    <w:rsid w:val="00F350B8"/>
    <w:rsid w:val="00F35373"/>
    <w:rsid w:val="00F35638"/>
    <w:rsid w:val="00F358A0"/>
    <w:rsid w:val="00F35F07"/>
    <w:rsid w:val="00F366E2"/>
    <w:rsid w:val="00F36A0A"/>
    <w:rsid w:val="00F36D54"/>
    <w:rsid w:val="00F37533"/>
    <w:rsid w:val="00F3764B"/>
    <w:rsid w:val="00F37689"/>
    <w:rsid w:val="00F37863"/>
    <w:rsid w:val="00F378A1"/>
    <w:rsid w:val="00F40C5C"/>
    <w:rsid w:val="00F41190"/>
    <w:rsid w:val="00F41C2F"/>
    <w:rsid w:val="00F4220C"/>
    <w:rsid w:val="00F423D8"/>
    <w:rsid w:val="00F42AF4"/>
    <w:rsid w:val="00F42D1E"/>
    <w:rsid w:val="00F4309E"/>
    <w:rsid w:val="00F43498"/>
    <w:rsid w:val="00F4384E"/>
    <w:rsid w:val="00F43A4F"/>
    <w:rsid w:val="00F43B05"/>
    <w:rsid w:val="00F43FC8"/>
    <w:rsid w:val="00F4429B"/>
    <w:rsid w:val="00F44328"/>
    <w:rsid w:val="00F447B0"/>
    <w:rsid w:val="00F451FB"/>
    <w:rsid w:val="00F45524"/>
    <w:rsid w:val="00F45534"/>
    <w:rsid w:val="00F45C85"/>
    <w:rsid w:val="00F46092"/>
    <w:rsid w:val="00F468BF"/>
    <w:rsid w:val="00F519D9"/>
    <w:rsid w:val="00F51BCD"/>
    <w:rsid w:val="00F52469"/>
    <w:rsid w:val="00F52478"/>
    <w:rsid w:val="00F526CB"/>
    <w:rsid w:val="00F52EA2"/>
    <w:rsid w:val="00F5306C"/>
    <w:rsid w:val="00F5333F"/>
    <w:rsid w:val="00F536A8"/>
    <w:rsid w:val="00F53DC3"/>
    <w:rsid w:val="00F54846"/>
    <w:rsid w:val="00F54E72"/>
    <w:rsid w:val="00F5590F"/>
    <w:rsid w:val="00F55F69"/>
    <w:rsid w:val="00F56A6C"/>
    <w:rsid w:val="00F56D6B"/>
    <w:rsid w:val="00F5729A"/>
    <w:rsid w:val="00F576DE"/>
    <w:rsid w:val="00F57ABA"/>
    <w:rsid w:val="00F60167"/>
    <w:rsid w:val="00F60311"/>
    <w:rsid w:val="00F607DA"/>
    <w:rsid w:val="00F60813"/>
    <w:rsid w:val="00F60860"/>
    <w:rsid w:val="00F61867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64F"/>
    <w:rsid w:val="00F639F4"/>
    <w:rsid w:val="00F63F2F"/>
    <w:rsid w:val="00F64DC0"/>
    <w:rsid w:val="00F6533E"/>
    <w:rsid w:val="00F65A3D"/>
    <w:rsid w:val="00F65C9D"/>
    <w:rsid w:val="00F662D8"/>
    <w:rsid w:val="00F66453"/>
    <w:rsid w:val="00F664BF"/>
    <w:rsid w:val="00F66840"/>
    <w:rsid w:val="00F66E6A"/>
    <w:rsid w:val="00F67167"/>
    <w:rsid w:val="00F67A4E"/>
    <w:rsid w:val="00F67B82"/>
    <w:rsid w:val="00F67F1A"/>
    <w:rsid w:val="00F7003A"/>
    <w:rsid w:val="00F7058B"/>
    <w:rsid w:val="00F70621"/>
    <w:rsid w:val="00F708E3"/>
    <w:rsid w:val="00F70B70"/>
    <w:rsid w:val="00F712D6"/>
    <w:rsid w:val="00F713AD"/>
    <w:rsid w:val="00F72C2E"/>
    <w:rsid w:val="00F72D09"/>
    <w:rsid w:val="00F73680"/>
    <w:rsid w:val="00F73F65"/>
    <w:rsid w:val="00F750A4"/>
    <w:rsid w:val="00F75226"/>
    <w:rsid w:val="00F75C3A"/>
    <w:rsid w:val="00F770CB"/>
    <w:rsid w:val="00F77208"/>
    <w:rsid w:val="00F77306"/>
    <w:rsid w:val="00F776F1"/>
    <w:rsid w:val="00F7796C"/>
    <w:rsid w:val="00F779CB"/>
    <w:rsid w:val="00F80181"/>
    <w:rsid w:val="00F803BC"/>
    <w:rsid w:val="00F80BB9"/>
    <w:rsid w:val="00F8186E"/>
    <w:rsid w:val="00F821D9"/>
    <w:rsid w:val="00F8220E"/>
    <w:rsid w:val="00F8370C"/>
    <w:rsid w:val="00F84209"/>
    <w:rsid w:val="00F84A33"/>
    <w:rsid w:val="00F84CBF"/>
    <w:rsid w:val="00F85322"/>
    <w:rsid w:val="00F86A45"/>
    <w:rsid w:val="00F86CFD"/>
    <w:rsid w:val="00F87627"/>
    <w:rsid w:val="00F876C0"/>
    <w:rsid w:val="00F87EDF"/>
    <w:rsid w:val="00F90535"/>
    <w:rsid w:val="00F9076F"/>
    <w:rsid w:val="00F90AB0"/>
    <w:rsid w:val="00F90AE2"/>
    <w:rsid w:val="00F90CB9"/>
    <w:rsid w:val="00F91A70"/>
    <w:rsid w:val="00F92E37"/>
    <w:rsid w:val="00F9312A"/>
    <w:rsid w:val="00F93579"/>
    <w:rsid w:val="00F94E62"/>
    <w:rsid w:val="00F95EE5"/>
    <w:rsid w:val="00F9626E"/>
    <w:rsid w:val="00F962B6"/>
    <w:rsid w:val="00F965C5"/>
    <w:rsid w:val="00F97235"/>
    <w:rsid w:val="00FA01CC"/>
    <w:rsid w:val="00FA081E"/>
    <w:rsid w:val="00FA153A"/>
    <w:rsid w:val="00FA15EF"/>
    <w:rsid w:val="00FA2194"/>
    <w:rsid w:val="00FA23D8"/>
    <w:rsid w:val="00FA3423"/>
    <w:rsid w:val="00FA3601"/>
    <w:rsid w:val="00FA3AA7"/>
    <w:rsid w:val="00FA3BC0"/>
    <w:rsid w:val="00FA3E85"/>
    <w:rsid w:val="00FA450B"/>
    <w:rsid w:val="00FA4CA6"/>
    <w:rsid w:val="00FA52B0"/>
    <w:rsid w:val="00FA5360"/>
    <w:rsid w:val="00FA5A8E"/>
    <w:rsid w:val="00FA681A"/>
    <w:rsid w:val="00FA6DE7"/>
    <w:rsid w:val="00FA6E0C"/>
    <w:rsid w:val="00FA6FD3"/>
    <w:rsid w:val="00FA77CA"/>
    <w:rsid w:val="00FB03B7"/>
    <w:rsid w:val="00FB0686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29F"/>
    <w:rsid w:val="00FB3726"/>
    <w:rsid w:val="00FB3BA5"/>
    <w:rsid w:val="00FB3F54"/>
    <w:rsid w:val="00FB4236"/>
    <w:rsid w:val="00FB44D7"/>
    <w:rsid w:val="00FB475E"/>
    <w:rsid w:val="00FB62DB"/>
    <w:rsid w:val="00FB67F0"/>
    <w:rsid w:val="00FB6844"/>
    <w:rsid w:val="00FB6F5E"/>
    <w:rsid w:val="00FB7227"/>
    <w:rsid w:val="00FB75D4"/>
    <w:rsid w:val="00FB7BE9"/>
    <w:rsid w:val="00FC0990"/>
    <w:rsid w:val="00FC0E0B"/>
    <w:rsid w:val="00FC1246"/>
    <w:rsid w:val="00FC1921"/>
    <w:rsid w:val="00FC1A0E"/>
    <w:rsid w:val="00FC22EF"/>
    <w:rsid w:val="00FC26B8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5ED4"/>
    <w:rsid w:val="00FC609B"/>
    <w:rsid w:val="00FC60AF"/>
    <w:rsid w:val="00FC6990"/>
    <w:rsid w:val="00FC713A"/>
    <w:rsid w:val="00FC719D"/>
    <w:rsid w:val="00FC7D38"/>
    <w:rsid w:val="00FC7E28"/>
    <w:rsid w:val="00FD0626"/>
    <w:rsid w:val="00FD0B07"/>
    <w:rsid w:val="00FD16C0"/>
    <w:rsid w:val="00FD1A74"/>
    <w:rsid w:val="00FD237B"/>
    <w:rsid w:val="00FD2CC0"/>
    <w:rsid w:val="00FD2E1B"/>
    <w:rsid w:val="00FD3122"/>
    <w:rsid w:val="00FD354C"/>
    <w:rsid w:val="00FD3A94"/>
    <w:rsid w:val="00FD3C9F"/>
    <w:rsid w:val="00FD3DA0"/>
    <w:rsid w:val="00FD431E"/>
    <w:rsid w:val="00FD61F0"/>
    <w:rsid w:val="00FD62B2"/>
    <w:rsid w:val="00FD649B"/>
    <w:rsid w:val="00FD7222"/>
    <w:rsid w:val="00FD78DA"/>
    <w:rsid w:val="00FD7E37"/>
    <w:rsid w:val="00FD7EA0"/>
    <w:rsid w:val="00FE0146"/>
    <w:rsid w:val="00FE053A"/>
    <w:rsid w:val="00FE0546"/>
    <w:rsid w:val="00FE1398"/>
    <w:rsid w:val="00FE1930"/>
    <w:rsid w:val="00FE21AD"/>
    <w:rsid w:val="00FE2A7D"/>
    <w:rsid w:val="00FE2E50"/>
    <w:rsid w:val="00FE2E80"/>
    <w:rsid w:val="00FE3204"/>
    <w:rsid w:val="00FE32C0"/>
    <w:rsid w:val="00FE3D18"/>
    <w:rsid w:val="00FE490D"/>
    <w:rsid w:val="00FE6712"/>
    <w:rsid w:val="00FE6876"/>
    <w:rsid w:val="00FE71A6"/>
    <w:rsid w:val="00FE77E5"/>
    <w:rsid w:val="00FE7E1C"/>
    <w:rsid w:val="00FF0D39"/>
    <w:rsid w:val="00FF1D89"/>
    <w:rsid w:val="00FF1DDF"/>
    <w:rsid w:val="00FF243F"/>
    <w:rsid w:val="00FF2C42"/>
    <w:rsid w:val="00FF3244"/>
    <w:rsid w:val="00FF32BF"/>
    <w:rsid w:val="00FF348A"/>
    <w:rsid w:val="00FF45B2"/>
    <w:rsid w:val="00FF48E4"/>
    <w:rsid w:val="00FF5095"/>
    <w:rsid w:val="00FF524D"/>
    <w:rsid w:val="00FF5EA3"/>
    <w:rsid w:val="00FF6E48"/>
    <w:rsid w:val="00FF73C0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66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3660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36600"/>
    <w:rPr>
      <w:rFonts w:eastAsia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rsid w:val="00B3660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366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qFormat/>
    <w:rsid w:val="009434FE"/>
    <w:pPr>
      <w:ind w:left="720"/>
    </w:pPr>
  </w:style>
  <w:style w:type="paragraph" w:styleId="a7">
    <w:name w:val="header"/>
    <w:basedOn w:val="a"/>
    <w:link w:val="a8"/>
    <w:uiPriority w:val="99"/>
    <w:semiHidden/>
    <w:rsid w:val="002C48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C48D9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2C48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C48D9"/>
    <w:rPr>
      <w:rFonts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A76B3"/>
    <w:pPr>
      <w:ind w:left="720"/>
      <w:contextualSpacing/>
    </w:pPr>
  </w:style>
  <w:style w:type="paragraph" w:customStyle="1" w:styleId="ConsPlusNormal">
    <w:name w:val="ConsPlusNormal"/>
    <w:rsid w:val="00814613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rmal (Web)"/>
    <w:basedOn w:val="a"/>
    <w:uiPriority w:val="99"/>
    <w:unhideWhenUsed/>
    <w:rsid w:val="00500C6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3E38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07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A0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DA4273"/>
    <w:rPr>
      <w:sz w:val="24"/>
      <w:szCs w:val="24"/>
    </w:rPr>
  </w:style>
  <w:style w:type="character" w:styleId="af0">
    <w:name w:val="Strong"/>
    <w:basedOn w:val="a0"/>
    <w:uiPriority w:val="22"/>
    <w:qFormat/>
    <w:locked/>
    <w:rsid w:val="004E1E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consultantplus://offline/ref=BE750A6721B08D36A975BA167CCF777B07C663F8EB297A8FDBA5F34EE2E11DE98C67F0AE4C7B51CB5ED046B1V5Q7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udget.1gl.ru/" TargetMode="External"/><Relationship Id="rId17" Type="http://schemas.openxmlformats.org/officeDocument/2006/relationships/hyperlink" Target="consultantplus://offline/ref=05A214576F0ABC619745AC3A761D137D606DA7E03572EB38D7114AB37B2AA6607B8D0BA5364FCCMB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AFF75108BAA07376967B670F03710C0C99A2D0F9FA6CEF0F1FC3D95Dc6g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dget.1g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A214576F0ABC619745AC3A761D137D606DA7E03572EB38D7114AB37B2AA6607B8D0BA5364FCCMBE" TargetMode="External"/><Relationship Id="rId10" Type="http://schemas.openxmlformats.org/officeDocument/2006/relationships/hyperlink" Target="http://budget.1gl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dget.1gl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E60F-CF34-446E-B323-015E6ACC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16</Pages>
  <Words>6206</Words>
  <Characters>35380</Characters>
  <Application>Microsoft Office Word</Application>
  <DocSecurity>0</DocSecurity>
  <Lines>294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41503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43</cp:revision>
  <cp:lastPrinted>2017-11-02T06:13:00Z</cp:lastPrinted>
  <dcterms:created xsi:type="dcterms:W3CDTF">2017-04-21T16:35:00Z</dcterms:created>
  <dcterms:modified xsi:type="dcterms:W3CDTF">2017-11-10T02:23:00Z</dcterms:modified>
</cp:coreProperties>
</file>