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Pr="003A41FC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Pr="003A41FC">
        <w:rPr>
          <w:b/>
          <w:color w:val="000000"/>
          <w:sz w:val="28"/>
          <w:szCs w:val="28"/>
        </w:rPr>
        <w:t>УТВЕРЖДЕН</w:t>
      </w:r>
    </w:p>
    <w:p w:rsidR="001B002F" w:rsidRPr="00F41B13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распоряжением председателя </w:t>
      </w: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Контрольно-счетной палаты </w:t>
      </w:r>
    </w:p>
    <w:p w:rsidR="001B002F" w:rsidRPr="00F41B13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Нижнеудинского </w:t>
      </w:r>
      <w:r>
        <w:rPr>
          <w:color w:val="000000"/>
          <w:sz w:val="28"/>
          <w:szCs w:val="28"/>
        </w:rPr>
        <w:t>МО</w:t>
      </w:r>
    </w:p>
    <w:p w:rsidR="001B002F" w:rsidRPr="00F41B13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F4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02 апреля 2013 года  </w:t>
      </w:r>
      <w:r w:rsidRPr="00F41B1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09</w:t>
      </w: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6"/>
          <w:szCs w:val="36"/>
        </w:rPr>
      </w:pPr>
      <w:r w:rsidRPr="003A41FC">
        <w:rPr>
          <w:b/>
          <w:bCs/>
          <w:sz w:val="36"/>
          <w:szCs w:val="36"/>
        </w:rPr>
        <w:t>СТАНДАРТ</w:t>
      </w:r>
    </w:p>
    <w:p w:rsidR="001B002F" w:rsidRPr="00CC75C2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b/>
          <w:sz w:val="26"/>
          <w:szCs w:val="26"/>
        </w:rPr>
      </w:pPr>
      <w:r w:rsidRPr="00CC75C2">
        <w:rPr>
          <w:b/>
          <w:sz w:val="26"/>
          <w:szCs w:val="26"/>
        </w:rPr>
        <w:t>внешнего муниципального финансового контроля</w:t>
      </w: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6"/>
          <w:szCs w:val="26"/>
        </w:rPr>
      </w:pPr>
      <w:r w:rsidRPr="00CC75C2">
        <w:rPr>
          <w:b/>
          <w:bCs/>
          <w:sz w:val="26"/>
          <w:szCs w:val="26"/>
        </w:rPr>
        <w:t>Контрольно-счетной палаты Нижнеудинского муниципального образовани</w:t>
      </w:r>
      <w:r>
        <w:rPr>
          <w:b/>
          <w:bCs/>
          <w:sz w:val="26"/>
          <w:szCs w:val="26"/>
        </w:rPr>
        <w:t>я</w:t>
      </w: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000000"/>
          <w:kern w:val="36"/>
        </w:rPr>
      </w:pPr>
    </w:p>
    <w:p w:rsidR="001B002F" w:rsidRPr="00976C44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76C44">
        <w:rPr>
          <w:b/>
          <w:bCs/>
          <w:color w:val="000000"/>
          <w:kern w:val="36"/>
          <w:sz w:val="28"/>
          <w:szCs w:val="28"/>
        </w:rPr>
        <w:t>(СВМФК-4)</w:t>
      </w: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«Проведение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средств»</w:t>
      </w: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976C44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p w:rsidR="00976C44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B002F">
        <w:rPr>
          <w:b/>
          <w:sz w:val="28"/>
          <w:szCs w:val="28"/>
        </w:rPr>
        <w:t>г. Нижнеудинск</w:t>
      </w:r>
      <w:r w:rsidRPr="001B002F">
        <w:rPr>
          <w:sz w:val="28"/>
          <w:szCs w:val="28"/>
        </w:rPr>
        <w:t xml:space="preserve">  </w:t>
      </w:r>
    </w:p>
    <w:p w:rsidR="001B002F" w:rsidRDefault="001B002F" w:rsidP="001B0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6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36"/>
        <w:gridCol w:w="1376"/>
      </w:tblGrid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06AB5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 w:rsidP="00CF3A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AE12E6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Номера с</w:t>
            </w:r>
            <w:r w:rsidR="00820E72" w:rsidRPr="001B002F">
              <w:rPr>
                <w:sz w:val="28"/>
                <w:szCs w:val="28"/>
                <w:lang w:eastAsia="ru-RU"/>
              </w:rPr>
              <w:t>траниц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 w:rsidP="00AE12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 xml:space="preserve">Общие положения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E642D2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Содержание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D256A1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626E5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6E5" w:rsidRPr="001B002F" w:rsidRDefault="007626E5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6E5" w:rsidRPr="001B002F" w:rsidRDefault="007626E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002F">
              <w:rPr>
                <w:bCs/>
                <w:sz w:val="28"/>
                <w:szCs w:val="28"/>
                <w:lang w:eastAsia="ru-RU"/>
              </w:rPr>
              <w:t>Методические основы проведения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6E5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720F6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0F6" w:rsidRPr="001B002F" w:rsidRDefault="000703B8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0F6" w:rsidRPr="001B002F" w:rsidRDefault="002720F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Организация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0F6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0703B8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Общие принципы и требования к проведению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0703B8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Формы и методы проведения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F3A25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Порядок проведения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F3A25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 w:rsidP="00272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1B002F">
              <w:rPr>
                <w:snapToGrid w:val="0"/>
                <w:sz w:val="28"/>
                <w:szCs w:val="28"/>
              </w:rPr>
              <w:t>Действия при обнаружении нарушений и недостатков, создании препятствий для проведения контрольного 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F3A25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Контроль осуществления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2720F6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</w:t>
            </w:r>
            <w:r w:rsidR="00CF3A25" w:rsidRPr="001B002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Оформление результатов внешней проверки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820E72" w:rsidRPr="001B002F" w:rsidTr="00CF3A25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2720F6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</w:t>
            </w:r>
            <w:r w:rsidR="00CF3A25" w:rsidRPr="001B002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820E72" w:rsidP="00CF3A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 xml:space="preserve">Оформление сводного заключения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E72" w:rsidRPr="001B002F" w:rsidRDefault="00C82124" w:rsidP="001B00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B002F">
              <w:rPr>
                <w:sz w:val="28"/>
                <w:szCs w:val="28"/>
                <w:lang w:eastAsia="ru-RU"/>
              </w:rPr>
              <w:t>16</w:t>
            </w:r>
          </w:p>
        </w:tc>
      </w:tr>
    </w:tbl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131F2" w:rsidRPr="001B002F" w:rsidRDefault="003131F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131F2" w:rsidRPr="001B002F" w:rsidRDefault="003131F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suppressAutoHyphens w:val="0"/>
        <w:jc w:val="center"/>
        <w:rPr>
          <w:b/>
          <w:sz w:val="28"/>
          <w:szCs w:val="28"/>
        </w:rPr>
      </w:pPr>
      <w:r w:rsidRPr="001B002F">
        <w:rPr>
          <w:b/>
          <w:sz w:val="28"/>
          <w:szCs w:val="28"/>
        </w:rPr>
        <w:lastRenderedPageBreak/>
        <w:t>1. Общие положения</w:t>
      </w:r>
    </w:p>
    <w:p w:rsidR="00806AB5" w:rsidRPr="001B002F" w:rsidRDefault="00806AB5" w:rsidP="00820E72">
      <w:pPr>
        <w:pStyle w:val="1"/>
        <w:tabs>
          <w:tab w:val="left" w:pos="1134"/>
          <w:tab w:val="left" w:pos="1260"/>
        </w:tabs>
        <w:suppressAutoHyphens w:val="0"/>
        <w:ind w:left="0" w:firstLine="709"/>
        <w:rPr>
          <w:szCs w:val="28"/>
        </w:rPr>
      </w:pPr>
    </w:p>
    <w:p w:rsidR="00820E72" w:rsidRPr="001B002F" w:rsidRDefault="00820E72" w:rsidP="00820E72">
      <w:pPr>
        <w:pStyle w:val="1"/>
        <w:tabs>
          <w:tab w:val="left" w:pos="1134"/>
          <w:tab w:val="left" w:pos="1260"/>
        </w:tabs>
        <w:suppressAutoHyphens w:val="0"/>
        <w:ind w:left="0" w:firstLine="709"/>
        <w:contextualSpacing/>
        <w:rPr>
          <w:szCs w:val="28"/>
        </w:rPr>
      </w:pPr>
      <w:r w:rsidRPr="001B002F">
        <w:rPr>
          <w:szCs w:val="28"/>
        </w:rPr>
        <w:t xml:space="preserve">1.1. Стандарт </w:t>
      </w:r>
      <w:r w:rsidR="002720F6" w:rsidRPr="001B002F">
        <w:rPr>
          <w:szCs w:val="28"/>
        </w:rPr>
        <w:t>внешнего муниципального финансового контроля «П</w:t>
      </w:r>
      <w:r w:rsidRPr="001B002F">
        <w:rPr>
          <w:szCs w:val="28"/>
        </w:rPr>
        <w:t>роведени</w:t>
      </w:r>
      <w:r w:rsidR="002720F6" w:rsidRPr="001B002F">
        <w:rPr>
          <w:szCs w:val="28"/>
        </w:rPr>
        <w:t>е</w:t>
      </w:r>
      <w:r w:rsidRPr="001B002F">
        <w:rPr>
          <w:szCs w:val="28"/>
        </w:rPr>
        <w:t xml:space="preserve">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="002720F6" w:rsidRPr="001B002F">
        <w:rPr>
          <w:szCs w:val="28"/>
        </w:rPr>
        <w:t xml:space="preserve">» </w:t>
      </w:r>
      <w:r w:rsidRPr="001B002F">
        <w:rPr>
          <w:szCs w:val="28"/>
        </w:rPr>
        <w:t xml:space="preserve">(далее по тексту Стандарт) подготовлен для организации исполнения требования ст.157, 264.4 Бюджетного кодекса РФ, </w:t>
      </w:r>
      <w:r w:rsidR="00171C6F" w:rsidRPr="001B002F">
        <w:rPr>
          <w:szCs w:val="28"/>
        </w:rPr>
        <w:t xml:space="preserve">ст.9 </w:t>
      </w:r>
      <w:hyperlink r:id="rId7" w:history="1">
        <w:r w:rsidRPr="001B002F">
          <w:rPr>
            <w:rStyle w:val="a8"/>
            <w:color w:val="auto"/>
            <w:szCs w:val="28"/>
          </w:rPr>
          <w:t>Федер</w:t>
        </w:r>
        <w:r w:rsidR="00C22A0E" w:rsidRPr="001B002F">
          <w:rPr>
            <w:rStyle w:val="a8"/>
            <w:color w:val="auto"/>
            <w:szCs w:val="28"/>
          </w:rPr>
          <w:t>ального закона от 07.02.2011г. №</w:t>
        </w:r>
        <w:r w:rsidRPr="001B002F">
          <w:rPr>
            <w:rStyle w:val="a8"/>
            <w:color w:val="auto"/>
            <w:szCs w:val="28"/>
          </w:rPr>
          <w:t>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C22A0E" w:rsidRPr="001B002F">
        <w:t xml:space="preserve">, </w:t>
      </w:r>
      <w:r w:rsidR="00171C6F" w:rsidRPr="001B002F">
        <w:t xml:space="preserve"> ст.9,11</w:t>
      </w:r>
      <w:r w:rsidR="00A71DCC" w:rsidRPr="001B002F">
        <w:t xml:space="preserve"> </w:t>
      </w:r>
      <w:r w:rsidR="00171C6F" w:rsidRPr="001B002F">
        <w:t xml:space="preserve">Положения о Контрольно-счетной палате Нижнеудинского муниципального образования, </w:t>
      </w:r>
      <w:r w:rsidR="00A20707" w:rsidRPr="001B002F">
        <w:t xml:space="preserve">ст. </w:t>
      </w:r>
      <w:r w:rsidR="00171C6F" w:rsidRPr="001B002F">
        <w:t xml:space="preserve">42 Положения о бюджетном процессе </w:t>
      </w:r>
      <w:r w:rsidRPr="001B002F">
        <w:rPr>
          <w:szCs w:val="28"/>
        </w:rPr>
        <w:t xml:space="preserve"> </w:t>
      </w:r>
      <w:r w:rsidR="00171C6F" w:rsidRPr="001B002F">
        <w:rPr>
          <w:szCs w:val="28"/>
        </w:rPr>
        <w:t>в Нижнеудинском муниципальном образовании.</w:t>
      </w:r>
    </w:p>
    <w:p w:rsidR="00820E72" w:rsidRPr="001B002F" w:rsidRDefault="00820E72" w:rsidP="00820E7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>1.2. Стандарт разработан</w:t>
      </w:r>
      <w:r w:rsidR="00D256A1" w:rsidRPr="001B002F">
        <w:rPr>
          <w:sz w:val="28"/>
          <w:szCs w:val="28"/>
        </w:rPr>
        <w:t xml:space="preserve"> </w:t>
      </w:r>
      <w:r w:rsidR="002135E2" w:rsidRPr="001B002F">
        <w:rPr>
          <w:sz w:val="28"/>
          <w:szCs w:val="28"/>
        </w:rPr>
        <w:t xml:space="preserve"> с использованием </w:t>
      </w:r>
      <w:r w:rsidR="00E56BDD" w:rsidRPr="001B002F">
        <w:rPr>
          <w:sz w:val="28"/>
          <w:szCs w:val="28"/>
        </w:rPr>
        <w:t xml:space="preserve">типового СФК Союза МКСО «Проведение внешней проверки годового отчета об исполнении местного бюджета совместно  с  проверкой годовой бюджетной отчетности главных администраторов  бюджетных средств», </w:t>
      </w:r>
      <w:r w:rsidR="002135E2" w:rsidRPr="001B002F">
        <w:rPr>
          <w:sz w:val="28"/>
          <w:szCs w:val="28"/>
        </w:rPr>
        <w:t>методических рекомендаций Союза МКСО по проверке годовой бюджетной отчетности главных администраторов бюджетных средств</w:t>
      </w:r>
      <w:r w:rsidR="00D256A1" w:rsidRPr="001B002F">
        <w:rPr>
          <w:sz w:val="28"/>
          <w:szCs w:val="28"/>
        </w:rPr>
        <w:t xml:space="preserve">, </w:t>
      </w:r>
      <w:r w:rsidR="002135E2" w:rsidRPr="001B002F">
        <w:rPr>
          <w:sz w:val="28"/>
          <w:szCs w:val="28"/>
        </w:rPr>
        <w:t xml:space="preserve"> при организации внешней проверки годового отчета об исполнении бюджета.</w:t>
      </w:r>
      <w:r w:rsidRPr="001B002F">
        <w:rPr>
          <w:sz w:val="28"/>
          <w:szCs w:val="28"/>
        </w:rPr>
        <w:t xml:space="preserve"> </w:t>
      </w:r>
    </w:p>
    <w:p w:rsidR="00820E72" w:rsidRPr="001B002F" w:rsidRDefault="00820E72" w:rsidP="00820E72">
      <w:pPr>
        <w:pStyle w:val="3"/>
        <w:widowControl w:val="0"/>
        <w:tabs>
          <w:tab w:val="left" w:pos="1134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02F">
        <w:rPr>
          <w:rFonts w:ascii="Times New Roman" w:hAnsi="Times New Roman" w:cs="Times New Roman"/>
          <w:b w:val="0"/>
          <w:sz w:val="28"/>
          <w:szCs w:val="28"/>
        </w:rPr>
        <w:t>1.3. Стандарт предназначен для применения сотрудниками К</w:t>
      </w:r>
      <w:r w:rsidR="00D93D95" w:rsidRPr="001B002F">
        <w:rPr>
          <w:rFonts w:ascii="Times New Roman" w:hAnsi="Times New Roman" w:cs="Times New Roman"/>
          <w:b w:val="0"/>
          <w:sz w:val="28"/>
          <w:szCs w:val="28"/>
        </w:rPr>
        <w:t>онтрольно-счетной палаты</w:t>
      </w:r>
      <w:r w:rsidRPr="001B00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D95" w:rsidRPr="001B002F">
        <w:rPr>
          <w:rFonts w:ascii="Times New Roman" w:hAnsi="Times New Roman" w:cs="Times New Roman"/>
          <w:b w:val="0"/>
          <w:sz w:val="28"/>
          <w:szCs w:val="28"/>
        </w:rPr>
        <w:t xml:space="preserve">Нижнеудинского </w:t>
      </w:r>
      <w:r w:rsidRPr="001B002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 привлеченными специалистами и независимыми экспертами (далее по тексту проверяющие),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1B002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при использовании средств бюджета </w:t>
      </w:r>
      <w:r w:rsidR="00A71DCC" w:rsidRPr="001B002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Нижнеудинского </w:t>
      </w:r>
      <w:r w:rsidRPr="001B002F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муниципального образования и муниципальной собственности.</w:t>
      </w:r>
    </w:p>
    <w:p w:rsidR="00820E72" w:rsidRPr="001B002F" w:rsidRDefault="00820E72" w:rsidP="00820E7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1.4. Сфера применения </w:t>
      </w:r>
      <w:r w:rsidR="00D93D95" w:rsidRPr="001B002F">
        <w:rPr>
          <w:rFonts w:ascii="Times New Roman" w:hAnsi="Times New Roman" w:cs="Times New Roman"/>
          <w:sz w:val="28"/>
          <w:szCs w:val="28"/>
        </w:rPr>
        <w:t>С</w:t>
      </w:r>
      <w:r w:rsidRPr="001B002F">
        <w:rPr>
          <w:rFonts w:ascii="Times New Roman" w:hAnsi="Times New Roman" w:cs="Times New Roman"/>
          <w:sz w:val="28"/>
          <w:szCs w:val="28"/>
        </w:rPr>
        <w:t xml:space="preserve">тандарта </w:t>
      </w:r>
    </w:p>
    <w:p w:rsidR="00820E72" w:rsidRPr="001B002F" w:rsidRDefault="00820E72" w:rsidP="00820E72">
      <w:pPr>
        <w:shd w:val="clear" w:color="auto" w:fill="FFFFFF"/>
        <w:tabs>
          <w:tab w:val="num" w:pos="1134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820E72" w:rsidRPr="001B002F" w:rsidRDefault="00820E72" w:rsidP="00820E72">
      <w:pPr>
        <w:pStyle w:val="a4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1.5. Цель </w:t>
      </w:r>
      <w:r w:rsidR="00E642D2" w:rsidRPr="001B002F">
        <w:rPr>
          <w:sz w:val="28"/>
          <w:szCs w:val="28"/>
        </w:rPr>
        <w:t>С</w:t>
      </w:r>
      <w:r w:rsidRPr="001B002F">
        <w:rPr>
          <w:sz w:val="28"/>
          <w:szCs w:val="28"/>
        </w:rPr>
        <w:t>тандарта:</w:t>
      </w:r>
    </w:p>
    <w:p w:rsidR="00820E72" w:rsidRPr="001B002F" w:rsidRDefault="00E642D2" w:rsidP="00820E72">
      <w:pPr>
        <w:pStyle w:val="a4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- </w:t>
      </w:r>
      <w:r w:rsidR="00820E72" w:rsidRPr="001B002F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местного бюджета (далее по тексту внешняя проверка</w:t>
      </w:r>
      <w:r w:rsidR="00820E72" w:rsidRPr="001B002F">
        <w:rPr>
          <w:i/>
          <w:sz w:val="28"/>
          <w:szCs w:val="28"/>
        </w:rPr>
        <w:t xml:space="preserve">) </w:t>
      </w:r>
      <w:r w:rsidR="00820E72" w:rsidRPr="001B002F">
        <w:rPr>
          <w:sz w:val="28"/>
          <w:szCs w:val="28"/>
        </w:rPr>
        <w:t>и подготовки заключения К</w:t>
      </w:r>
      <w:r w:rsidRPr="001B002F">
        <w:rPr>
          <w:sz w:val="28"/>
          <w:szCs w:val="28"/>
        </w:rPr>
        <w:t>онтрольно-счетной палаты Нижнеудинского муниципального образования.</w:t>
      </w:r>
    </w:p>
    <w:p w:rsidR="000F0CD4" w:rsidRPr="001B002F" w:rsidRDefault="000F0CD4" w:rsidP="00D256A1">
      <w:pPr>
        <w:pStyle w:val="3"/>
        <w:tabs>
          <w:tab w:val="left" w:pos="1134"/>
          <w:tab w:val="left" w:pos="126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E72" w:rsidRPr="001B002F" w:rsidRDefault="00820E72" w:rsidP="00D256A1">
      <w:pPr>
        <w:pStyle w:val="3"/>
        <w:tabs>
          <w:tab w:val="left" w:pos="1134"/>
          <w:tab w:val="left" w:pos="126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02F">
        <w:rPr>
          <w:rFonts w:ascii="Times New Roman" w:hAnsi="Times New Roman" w:cs="Times New Roman"/>
          <w:b w:val="0"/>
          <w:sz w:val="28"/>
          <w:szCs w:val="28"/>
        </w:rPr>
        <w:t xml:space="preserve">1.6. Задачи </w:t>
      </w:r>
      <w:r w:rsidR="00806AB5" w:rsidRPr="001B002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B002F">
        <w:rPr>
          <w:rFonts w:ascii="Times New Roman" w:hAnsi="Times New Roman" w:cs="Times New Roman"/>
          <w:b w:val="0"/>
          <w:sz w:val="28"/>
          <w:szCs w:val="28"/>
        </w:rPr>
        <w:t>тандарта:</w:t>
      </w:r>
    </w:p>
    <w:p w:rsidR="00E642D2" w:rsidRPr="001B002F" w:rsidRDefault="000F0CD4" w:rsidP="00D256A1">
      <w:pPr>
        <w:ind w:firstLine="708"/>
        <w:contextualSpacing/>
        <w:jc w:val="both"/>
        <w:rPr>
          <w:lang w:eastAsia="ru-RU"/>
        </w:rPr>
      </w:pPr>
      <w:r w:rsidRPr="001B002F">
        <w:rPr>
          <w:sz w:val="28"/>
          <w:szCs w:val="28"/>
        </w:rPr>
        <w:t xml:space="preserve">- </w:t>
      </w:r>
      <w:r w:rsidR="00E642D2" w:rsidRPr="001B002F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E642D2" w:rsidRPr="001B002F" w:rsidRDefault="000F0CD4" w:rsidP="00D256A1">
      <w:pPr>
        <w:ind w:firstLine="708"/>
        <w:contextualSpacing/>
        <w:jc w:val="both"/>
        <w:rPr>
          <w:lang w:eastAsia="ru-RU"/>
        </w:rPr>
      </w:pPr>
      <w:r w:rsidRPr="001B002F">
        <w:rPr>
          <w:sz w:val="28"/>
          <w:szCs w:val="28"/>
        </w:rPr>
        <w:lastRenderedPageBreak/>
        <w:t xml:space="preserve">- </w:t>
      </w:r>
      <w:r w:rsidR="00E642D2" w:rsidRPr="001B002F">
        <w:rPr>
          <w:sz w:val="28"/>
          <w:szCs w:val="28"/>
        </w:rPr>
        <w:t>определение методических основ проведения внешней проверки и подготовки заключения КСП;</w:t>
      </w:r>
    </w:p>
    <w:p w:rsidR="00E642D2" w:rsidRPr="001B002F" w:rsidRDefault="000F0CD4" w:rsidP="00D256A1">
      <w:pPr>
        <w:ind w:firstLine="567"/>
        <w:contextualSpacing/>
        <w:jc w:val="both"/>
        <w:rPr>
          <w:lang w:eastAsia="ru-RU"/>
        </w:rPr>
      </w:pPr>
      <w:r w:rsidRPr="001B002F">
        <w:rPr>
          <w:sz w:val="28"/>
          <w:szCs w:val="28"/>
        </w:rPr>
        <w:t xml:space="preserve">  - </w:t>
      </w:r>
      <w:r w:rsidR="00E642D2" w:rsidRPr="001B002F">
        <w:rPr>
          <w:sz w:val="28"/>
          <w:szCs w:val="28"/>
        </w:rPr>
        <w:t xml:space="preserve">определение структуры, содержания и основных требований к заключению КСП на проект решения </w:t>
      </w:r>
      <w:r w:rsidR="00D256A1" w:rsidRPr="001B002F">
        <w:rPr>
          <w:sz w:val="28"/>
          <w:szCs w:val="28"/>
        </w:rPr>
        <w:t>Думы Нижнеудинского муниципального образования (далее - Дума Нижнеудинского МО)</w:t>
      </w:r>
      <w:r w:rsidR="00E642D2" w:rsidRPr="001B002F">
        <w:rPr>
          <w:sz w:val="28"/>
          <w:szCs w:val="28"/>
        </w:rPr>
        <w:t xml:space="preserve"> бюджета </w:t>
      </w:r>
      <w:r w:rsidR="00D256A1" w:rsidRPr="001B002F">
        <w:rPr>
          <w:sz w:val="28"/>
          <w:szCs w:val="28"/>
        </w:rPr>
        <w:t xml:space="preserve">Нижнеудинского </w:t>
      </w:r>
      <w:r w:rsidR="00E642D2" w:rsidRPr="001B002F">
        <w:rPr>
          <w:sz w:val="28"/>
          <w:szCs w:val="28"/>
        </w:rPr>
        <w:t>муниципального образования.</w:t>
      </w:r>
    </w:p>
    <w:p w:rsidR="00DE04C7" w:rsidRPr="001B002F" w:rsidRDefault="00DE04C7" w:rsidP="00820E72">
      <w:pPr>
        <w:tabs>
          <w:tab w:val="left" w:pos="1134"/>
        </w:tabs>
        <w:suppressAutoHyphens w:val="0"/>
        <w:ind w:left="567"/>
        <w:contextualSpacing/>
        <w:jc w:val="center"/>
        <w:rPr>
          <w:b/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</w:tabs>
        <w:suppressAutoHyphens w:val="0"/>
        <w:ind w:left="567"/>
        <w:contextualSpacing/>
        <w:jc w:val="center"/>
        <w:rPr>
          <w:b/>
          <w:sz w:val="28"/>
          <w:szCs w:val="28"/>
        </w:rPr>
      </w:pPr>
      <w:r w:rsidRPr="001B002F">
        <w:rPr>
          <w:b/>
          <w:sz w:val="28"/>
          <w:szCs w:val="28"/>
        </w:rPr>
        <w:t>2. Содержание внешней проверки</w:t>
      </w:r>
    </w:p>
    <w:p w:rsidR="00820E72" w:rsidRPr="001B002F" w:rsidRDefault="00820E72" w:rsidP="00820E7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2.1. Целью проведения внешней проверки является:</w:t>
      </w:r>
    </w:p>
    <w:p w:rsidR="00820E72" w:rsidRPr="001B002F" w:rsidRDefault="00806AB5" w:rsidP="00806AB5">
      <w:pPr>
        <w:pStyle w:val="3"/>
        <w:tabs>
          <w:tab w:val="left" w:pos="1080"/>
          <w:tab w:val="left" w:pos="1134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</w:t>
      </w:r>
      <w:r w:rsidR="00820E72"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</w:t>
      </w:r>
      <w:r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Нижнеудинского </w:t>
      </w:r>
      <w:r w:rsidR="00D256A1"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>МО</w:t>
      </w:r>
      <w:r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0E72"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отчёта об исполнении местного бюджета, документов и материалов; соответствие </w:t>
      </w:r>
      <w:r w:rsidR="00820E72" w:rsidRPr="001B002F">
        <w:rPr>
          <w:rFonts w:ascii="Times New Roman" w:hAnsi="Times New Roman" w:cs="Times New Roman"/>
          <w:b w:val="0"/>
          <w:sz w:val="28"/>
          <w:szCs w:val="28"/>
        </w:rPr>
        <w:t>порядка ведения бюджетного учета законодательству Российской Федерации;</w:t>
      </w:r>
    </w:p>
    <w:p w:rsidR="00820E72" w:rsidRPr="001B002F" w:rsidRDefault="00806AB5" w:rsidP="00806AB5">
      <w:pPr>
        <w:tabs>
          <w:tab w:val="left" w:pos="1080"/>
          <w:tab w:val="left" w:pos="1134"/>
        </w:tabs>
        <w:suppressAutoHyphens w:val="0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 - </w:t>
      </w:r>
      <w:r w:rsidR="00820E72" w:rsidRPr="001B002F">
        <w:rPr>
          <w:sz w:val="28"/>
          <w:szCs w:val="28"/>
        </w:rPr>
        <w:t>установление достоверности бюджетной отчетности ГАБС;</w:t>
      </w:r>
    </w:p>
    <w:p w:rsidR="00820E72" w:rsidRPr="001B002F" w:rsidRDefault="00806AB5" w:rsidP="00806AB5">
      <w:pPr>
        <w:pStyle w:val="3"/>
        <w:tabs>
          <w:tab w:val="left" w:pos="1080"/>
          <w:tab w:val="left" w:pos="1134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</w:t>
      </w:r>
      <w:r w:rsidR="00820E72"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Нижнеудинского </w:t>
      </w:r>
      <w:r w:rsidR="00D256A1"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>МО</w:t>
      </w:r>
      <w:r w:rsidR="00820E72" w:rsidRPr="001B002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20E72" w:rsidRPr="001B002F" w:rsidRDefault="00806AB5" w:rsidP="00806AB5">
      <w:pPr>
        <w:tabs>
          <w:tab w:val="left" w:pos="1080"/>
          <w:tab w:val="left" w:pos="1134"/>
        </w:tabs>
        <w:suppressAutoHyphens w:val="0"/>
        <w:contextualSpacing/>
        <w:jc w:val="both"/>
        <w:rPr>
          <w:sz w:val="28"/>
          <w:szCs w:val="28"/>
        </w:rPr>
      </w:pPr>
      <w:r w:rsidRPr="001B002F">
        <w:rPr>
          <w:iCs/>
          <w:sz w:val="28"/>
          <w:szCs w:val="28"/>
        </w:rPr>
        <w:t xml:space="preserve">          - </w:t>
      </w:r>
      <w:r w:rsidR="00820E72" w:rsidRPr="001B002F">
        <w:rPr>
          <w:iCs/>
          <w:sz w:val="28"/>
          <w:szCs w:val="28"/>
        </w:rPr>
        <w:t xml:space="preserve">оценка эффективности и результативности </w:t>
      </w:r>
      <w:r w:rsidR="00820E72" w:rsidRPr="001B002F">
        <w:rPr>
          <w:sz w:val="28"/>
          <w:szCs w:val="28"/>
        </w:rPr>
        <w:t>использования в отчётном году бюджетных средств;</w:t>
      </w:r>
    </w:p>
    <w:p w:rsidR="00820E72" w:rsidRPr="001B002F" w:rsidRDefault="00806AB5" w:rsidP="00806AB5">
      <w:pPr>
        <w:tabs>
          <w:tab w:val="left" w:pos="1080"/>
          <w:tab w:val="left" w:pos="1134"/>
        </w:tabs>
        <w:suppressAutoHyphens w:val="0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 - </w:t>
      </w:r>
      <w:r w:rsidR="00820E72" w:rsidRPr="001B002F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820E72" w:rsidRPr="001B002F" w:rsidRDefault="00806AB5" w:rsidP="00806AB5">
      <w:pPr>
        <w:tabs>
          <w:tab w:val="left" w:pos="1080"/>
          <w:tab w:val="left" w:pos="1134"/>
        </w:tabs>
        <w:suppressAutoHyphens w:val="0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 - </w:t>
      </w:r>
      <w:r w:rsidR="00820E72" w:rsidRPr="001B002F">
        <w:rPr>
          <w:sz w:val="28"/>
          <w:szCs w:val="28"/>
        </w:rPr>
        <w:t>подготовка заключения на годовой отчет об исполнении бюджета.</w:t>
      </w:r>
    </w:p>
    <w:p w:rsidR="00806AB5" w:rsidRPr="001B002F" w:rsidRDefault="00806AB5" w:rsidP="00820E7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E72" w:rsidRPr="001B002F" w:rsidRDefault="00820E72" w:rsidP="00820E7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2.2. Основными задачами проведения внешней проверки является:</w:t>
      </w:r>
    </w:p>
    <w:p w:rsidR="00514ECE" w:rsidRPr="001B002F" w:rsidRDefault="00806AB5" w:rsidP="00806AB5">
      <w:pPr>
        <w:shd w:val="clear" w:color="auto" w:fill="FFFFFF"/>
        <w:tabs>
          <w:tab w:val="left" w:pos="1080"/>
        </w:tabs>
        <w:suppressAutoHyphens w:val="0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- </w:t>
      </w:r>
      <w:r w:rsidR="00820E72" w:rsidRPr="001B002F">
        <w:rPr>
          <w:sz w:val="28"/>
          <w:szCs w:val="28"/>
        </w:rPr>
        <w:t xml:space="preserve">проверка соблюдения требований к порядку составления и представления </w:t>
      </w:r>
    </w:p>
    <w:p w:rsidR="00820E72" w:rsidRPr="001B002F" w:rsidRDefault="00820E72" w:rsidP="00806AB5">
      <w:pPr>
        <w:shd w:val="clear" w:color="auto" w:fill="FFFFFF"/>
        <w:tabs>
          <w:tab w:val="left" w:pos="1080"/>
        </w:tabs>
        <w:suppressAutoHyphens w:val="0"/>
        <w:contextualSpacing/>
        <w:jc w:val="both"/>
        <w:rPr>
          <w:sz w:val="28"/>
          <w:szCs w:val="28"/>
        </w:rPr>
      </w:pPr>
      <w:r w:rsidRPr="001B002F">
        <w:rPr>
          <w:sz w:val="28"/>
          <w:szCs w:val="28"/>
        </w:rPr>
        <w:t>годовой отчетности об исполнении местного бюджета;</w:t>
      </w:r>
    </w:p>
    <w:p w:rsidR="00820E72" w:rsidRPr="001B002F" w:rsidRDefault="00806AB5" w:rsidP="00806AB5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  - </w:t>
      </w:r>
      <w:r w:rsidR="00820E72" w:rsidRPr="001B002F">
        <w:rPr>
          <w:sz w:val="28"/>
          <w:szCs w:val="28"/>
        </w:rPr>
        <w:t xml:space="preserve"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r w:rsidR="00C46FD9" w:rsidRPr="001B002F">
        <w:rPr>
          <w:sz w:val="28"/>
          <w:szCs w:val="28"/>
        </w:rPr>
        <w:t xml:space="preserve">Нижнеудинском </w:t>
      </w:r>
      <w:r w:rsidR="00820E72" w:rsidRPr="001B002F">
        <w:rPr>
          <w:sz w:val="28"/>
          <w:szCs w:val="28"/>
        </w:rPr>
        <w:t>муниципальном образовании;</w:t>
      </w:r>
    </w:p>
    <w:p w:rsidR="00820E72" w:rsidRPr="001B002F" w:rsidRDefault="00C46FD9" w:rsidP="00C46FD9">
      <w:pPr>
        <w:shd w:val="clear" w:color="auto" w:fill="FFFFFF"/>
        <w:tabs>
          <w:tab w:val="left" w:pos="108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- </w:t>
      </w:r>
      <w:r w:rsidR="00820E72" w:rsidRPr="001B002F">
        <w:rPr>
          <w:sz w:val="28"/>
          <w:szCs w:val="28"/>
        </w:rPr>
        <w:t>решение прочих контрольных и экспертно-аналитических задач, направленных на совершенствование бюджетного процесса в целом</w:t>
      </w:r>
      <w:r w:rsidRPr="001B002F">
        <w:rPr>
          <w:sz w:val="28"/>
          <w:szCs w:val="28"/>
        </w:rPr>
        <w:t>;</w:t>
      </w:r>
    </w:p>
    <w:p w:rsidR="00820E72" w:rsidRPr="001B002F" w:rsidRDefault="00C46FD9" w:rsidP="00C46FD9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- </w:t>
      </w:r>
      <w:r w:rsidR="00820E72" w:rsidRPr="001B002F">
        <w:rPr>
          <w:sz w:val="28"/>
          <w:szCs w:val="28"/>
        </w:rPr>
        <w:t>определение</w:t>
      </w:r>
      <w:r w:rsidR="00820E72" w:rsidRPr="001B002F">
        <w:rPr>
          <w:b/>
          <w:bCs/>
          <w:i/>
          <w:iCs/>
          <w:sz w:val="28"/>
          <w:szCs w:val="28"/>
        </w:rPr>
        <w:t xml:space="preserve"> </w:t>
      </w:r>
      <w:r w:rsidR="00820E72" w:rsidRPr="001B002F">
        <w:rPr>
          <w:sz w:val="28"/>
          <w:szCs w:val="28"/>
        </w:rPr>
        <w:t>степени выполнения бюджетополучателями плановых заданий по предоставлению муниципальных услуг</w:t>
      </w:r>
      <w:r w:rsidR="00496DEA" w:rsidRPr="001B002F">
        <w:rPr>
          <w:sz w:val="28"/>
          <w:szCs w:val="28"/>
        </w:rPr>
        <w:t>.</w:t>
      </w:r>
    </w:p>
    <w:p w:rsidR="00496DEA" w:rsidRPr="001B002F" w:rsidRDefault="00496DEA" w:rsidP="00C46FD9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</w:p>
    <w:p w:rsidR="00820E72" w:rsidRPr="001B002F" w:rsidRDefault="00496DEA" w:rsidP="003E1116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</w:r>
      <w:r w:rsidR="00820E72" w:rsidRPr="001B002F">
        <w:rPr>
          <w:sz w:val="28"/>
          <w:szCs w:val="28"/>
        </w:rPr>
        <w:t>2.3. Предмет внешней проверки:</w:t>
      </w:r>
    </w:p>
    <w:p w:rsidR="00820E72" w:rsidRPr="001B002F" w:rsidRDefault="00C46FD9" w:rsidP="00C46FD9">
      <w:pPr>
        <w:pStyle w:val="ConsNormal"/>
        <w:widowControl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       - </w:t>
      </w:r>
      <w:r w:rsidR="00820E72" w:rsidRPr="001B002F">
        <w:rPr>
          <w:rFonts w:ascii="Times New Roman" w:hAnsi="Times New Roman" w:cs="Times New Roman"/>
          <w:sz w:val="28"/>
          <w:szCs w:val="28"/>
        </w:rPr>
        <w:t>годовой отчёт об исполнении бюджета за отчётный финансовый год;</w:t>
      </w:r>
    </w:p>
    <w:p w:rsidR="00820E72" w:rsidRPr="001B002F" w:rsidRDefault="00D256A1" w:rsidP="00D256A1">
      <w:pPr>
        <w:pStyle w:val="ConsNormal"/>
        <w:widowControl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6FD9" w:rsidRPr="001B002F">
        <w:rPr>
          <w:rFonts w:ascii="Times New Roman" w:hAnsi="Times New Roman" w:cs="Times New Roman"/>
          <w:sz w:val="28"/>
          <w:szCs w:val="28"/>
        </w:rPr>
        <w:t xml:space="preserve">- </w:t>
      </w:r>
      <w:r w:rsidR="00820E72" w:rsidRPr="001B002F">
        <w:rPr>
          <w:rFonts w:ascii="Times New Roman" w:hAnsi="Times New Roman" w:cs="Times New Roman"/>
          <w:sz w:val="28"/>
          <w:szCs w:val="28"/>
        </w:rPr>
        <w:t>годовая бухгалтерская и бюджетная отчётность ГАБС, дополнительные материалы, документы и пояснения к ним.</w:t>
      </w:r>
    </w:p>
    <w:p w:rsidR="00A71DCC" w:rsidRPr="001B002F" w:rsidRDefault="00A71DCC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CC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2.4. Объектами </w:t>
      </w:r>
      <w:r w:rsidR="00835774" w:rsidRPr="001B002F">
        <w:rPr>
          <w:rFonts w:ascii="Times New Roman" w:hAnsi="Times New Roman" w:cs="Times New Roman"/>
          <w:sz w:val="28"/>
          <w:szCs w:val="28"/>
        </w:rPr>
        <w:t>внешней проверки</w:t>
      </w:r>
      <w:r w:rsidR="00A71DCC" w:rsidRPr="001B002F">
        <w:rPr>
          <w:rFonts w:ascii="Times New Roman" w:hAnsi="Times New Roman" w:cs="Times New Roman"/>
          <w:sz w:val="28"/>
          <w:szCs w:val="28"/>
        </w:rPr>
        <w:t>:</w:t>
      </w:r>
    </w:p>
    <w:p w:rsidR="00A71DCC" w:rsidRPr="001B002F" w:rsidRDefault="00A71DCC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- орган, организующий исполнение бюджета (</w:t>
      </w:r>
      <w:r w:rsidR="00C46FD9" w:rsidRPr="001B002F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1B002F">
        <w:rPr>
          <w:rFonts w:ascii="Times New Roman" w:hAnsi="Times New Roman" w:cs="Times New Roman"/>
          <w:sz w:val="28"/>
          <w:szCs w:val="28"/>
        </w:rPr>
        <w:t>);</w:t>
      </w:r>
    </w:p>
    <w:p w:rsidR="00A71DCC" w:rsidRPr="001B002F" w:rsidRDefault="00A71DCC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lastRenderedPageBreak/>
        <w:t>- главные администраторы доходов бюджета;</w:t>
      </w:r>
    </w:p>
    <w:p w:rsidR="00A71DCC" w:rsidRPr="001B002F" w:rsidRDefault="00A71DCC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- главные администраторы источников финансирования дефицита бюджета;</w:t>
      </w:r>
    </w:p>
    <w:p w:rsidR="00A71DCC" w:rsidRPr="001B002F" w:rsidRDefault="00A71DCC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- главные распорядители бюджетных средств.</w:t>
      </w:r>
    </w:p>
    <w:p w:rsidR="00A71DCC" w:rsidRPr="001B002F" w:rsidRDefault="00A71DCC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CC" w:rsidRPr="001B002F" w:rsidRDefault="00A71DCC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Нижнеудинского муниципального образования является экспертно-аналитическим мероприятием. </w:t>
      </w:r>
    </w:p>
    <w:p w:rsidR="00FF45E1" w:rsidRPr="001B002F" w:rsidRDefault="00FF45E1" w:rsidP="00820E72">
      <w:pPr>
        <w:pStyle w:val="a4"/>
        <w:widowControl w:val="0"/>
        <w:tabs>
          <w:tab w:val="left" w:pos="1134"/>
        </w:tabs>
        <w:suppressAutoHyphens w:val="0"/>
        <w:spacing w:after="0"/>
        <w:ind w:left="-495"/>
        <w:jc w:val="center"/>
        <w:rPr>
          <w:b/>
          <w:sz w:val="28"/>
          <w:szCs w:val="28"/>
        </w:rPr>
      </w:pPr>
    </w:p>
    <w:p w:rsidR="00820E72" w:rsidRPr="001B002F" w:rsidRDefault="00820E72" w:rsidP="00820E72">
      <w:pPr>
        <w:pStyle w:val="a4"/>
        <w:widowControl w:val="0"/>
        <w:tabs>
          <w:tab w:val="left" w:pos="1134"/>
        </w:tabs>
        <w:suppressAutoHyphens w:val="0"/>
        <w:spacing w:after="0"/>
        <w:ind w:left="-495"/>
        <w:jc w:val="center"/>
        <w:rPr>
          <w:b/>
          <w:sz w:val="28"/>
          <w:szCs w:val="28"/>
        </w:rPr>
      </w:pPr>
      <w:r w:rsidRPr="001B002F">
        <w:rPr>
          <w:b/>
          <w:sz w:val="28"/>
          <w:szCs w:val="28"/>
        </w:rPr>
        <w:t>3. Методические основы проведения внешней проверки</w:t>
      </w:r>
    </w:p>
    <w:p w:rsidR="007626E5" w:rsidRPr="001B002F" w:rsidRDefault="007626E5" w:rsidP="00820E72">
      <w:pPr>
        <w:pStyle w:val="21"/>
        <w:tabs>
          <w:tab w:val="left" w:pos="1134"/>
        </w:tabs>
        <w:ind w:left="0" w:firstLine="567"/>
        <w:rPr>
          <w:szCs w:val="28"/>
        </w:rPr>
      </w:pPr>
    </w:p>
    <w:p w:rsidR="00820E72" w:rsidRPr="001B002F" w:rsidRDefault="00820E72" w:rsidP="00820E72">
      <w:pPr>
        <w:pStyle w:val="21"/>
        <w:tabs>
          <w:tab w:val="left" w:pos="1134"/>
        </w:tabs>
        <w:ind w:left="0" w:firstLine="567"/>
        <w:rPr>
          <w:szCs w:val="28"/>
        </w:rPr>
      </w:pPr>
      <w:r w:rsidRPr="001B002F">
        <w:rPr>
          <w:szCs w:val="28"/>
        </w:rPr>
        <w:t xml:space="preserve"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</w:t>
      </w:r>
      <w:r w:rsidR="007626E5" w:rsidRPr="001B002F">
        <w:rPr>
          <w:szCs w:val="28"/>
        </w:rPr>
        <w:t xml:space="preserve">Нижнеудинского </w:t>
      </w:r>
      <w:r w:rsidRPr="001B002F">
        <w:rPr>
          <w:szCs w:val="28"/>
        </w:rPr>
        <w:t xml:space="preserve">муниципального образования решению о бюджете </w:t>
      </w:r>
      <w:r w:rsidR="003E1116" w:rsidRPr="001B002F">
        <w:rPr>
          <w:szCs w:val="28"/>
        </w:rPr>
        <w:t xml:space="preserve">Нижнеудинского муниципального образования </w:t>
      </w:r>
      <w:r w:rsidRPr="001B002F">
        <w:rPr>
          <w:szCs w:val="28"/>
        </w:rPr>
        <w:t xml:space="preserve">на очередной финансовый год, требованиям БК РФ и нормативным правовым актам Российской Федерации, </w:t>
      </w:r>
      <w:r w:rsidR="003E1116" w:rsidRPr="001B002F">
        <w:rPr>
          <w:szCs w:val="28"/>
        </w:rPr>
        <w:t xml:space="preserve">Нижнеудинского </w:t>
      </w:r>
      <w:r w:rsidRPr="001B002F">
        <w:rPr>
          <w:szCs w:val="28"/>
        </w:rPr>
        <w:t>муниципального образования.</w:t>
      </w:r>
    </w:p>
    <w:p w:rsidR="00820E72" w:rsidRPr="001B002F" w:rsidRDefault="00820E72" w:rsidP="00820E72">
      <w:pPr>
        <w:pStyle w:val="21"/>
        <w:tabs>
          <w:tab w:val="left" w:pos="1134"/>
        </w:tabs>
        <w:ind w:left="0" w:firstLine="567"/>
        <w:rPr>
          <w:szCs w:val="28"/>
        </w:rPr>
      </w:pPr>
      <w:r w:rsidRPr="001B002F">
        <w:rPr>
          <w:szCs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</w:t>
      </w:r>
      <w:r w:rsidR="007769D8" w:rsidRPr="001B002F">
        <w:rPr>
          <w:szCs w:val="28"/>
        </w:rPr>
        <w:t xml:space="preserve">местного </w:t>
      </w:r>
      <w:r w:rsidRPr="001B002F">
        <w:rPr>
          <w:szCs w:val="28"/>
        </w:rPr>
        <w:t>бюджета, с данными, содержащимися в бухгалтерских, отчётных и иных документах проверяемых объектов.</w:t>
      </w:r>
    </w:p>
    <w:p w:rsidR="00820E72" w:rsidRPr="001B002F" w:rsidRDefault="00820E72" w:rsidP="00820E72">
      <w:pPr>
        <w:pStyle w:val="21"/>
        <w:tabs>
          <w:tab w:val="left" w:pos="1134"/>
        </w:tabs>
        <w:ind w:left="0" w:firstLine="567"/>
        <w:rPr>
          <w:szCs w:val="28"/>
        </w:rPr>
      </w:pPr>
      <w:r w:rsidRPr="001B002F">
        <w:rPr>
          <w:szCs w:val="28"/>
        </w:rPr>
        <w:t>В целях определения эффективности использования средств бюджета муниципального образования</w:t>
      </w:r>
      <w:r w:rsidR="007769D8" w:rsidRPr="001B002F">
        <w:rPr>
          <w:szCs w:val="28"/>
        </w:rPr>
        <w:t xml:space="preserve"> </w:t>
      </w:r>
      <w:r w:rsidRPr="001B002F">
        <w:rPr>
          <w:szCs w:val="28"/>
        </w:rPr>
        <w:t xml:space="preserve"> </w:t>
      </w:r>
      <w:r w:rsidR="00AD22E7" w:rsidRPr="001B002F">
        <w:rPr>
          <w:szCs w:val="28"/>
        </w:rPr>
        <w:t>возможен анализ данных за несколько лет.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Основными приёмами финансового анализа по данным бюджетной отчётности являются:</w:t>
      </w:r>
    </w:p>
    <w:p w:rsidR="00820E72" w:rsidRPr="001B002F" w:rsidRDefault="00AD22E7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- чтение отчётности;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- горизонтальный анализ</w:t>
      </w:r>
      <w:r w:rsidR="00AD22E7" w:rsidRPr="001B002F">
        <w:rPr>
          <w:snapToGrid w:val="0"/>
          <w:sz w:val="28"/>
          <w:szCs w:val="28"/>
        </w:rPr>
        <w:t>;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 вертикальный анализ. 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iCs/>
          <w:snapToGrid w:val="0"/>
          <w:sz w:val="28"/>
          <w:szCs w:val="28"/>
        </w:rPr>
        <w:t>Чтение отчётности</w:t>
      </w:r>
      <w:r w:rsidRPr="001B002F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</w:t>
      </w:r>
      <w:r w:rsidR="001D686B" w:rsidRPr="001B002F">
        <w:rPr>
          <w:snapToGrid w:val="0"/>
          <w:sz w:val="28"/>
          <w:szCs w:val="28"/>
        </w:rPr>
        <w:t>. П</w:t>
      </w:r>
      <w:r w:rsidRPr="001B002F">
        <w:rPr>
          <w:snapToGrid w:val="0"/>
          <w:sz w:val="28"/>
          <w:szCs w:val="28"/>
        </w:rPr>
        <w:t>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В ходе </w:t>
      </w:r>
      <w:r w:rsidRPr="001B002F">
        <w:rPr>
          <w:iCs/>
          <w:snapToGrid w:val="0"/>
          <w:sz w:val="28"/>
          <w:szCs w:val="28"/>
        </w:rPr>
        <w:t>горизонтального анализа</w:t>
      </w:r>
      <w:r w:rsidRPr="001B002F">
        <w:rPr>
          <w:snapToGrid w:val="0"/>
          <w:sz w:val="28"/>
          <w:szCs w:val="28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</w:t>
      </w:r>
      <w:r w:rsidRPr="001B002F">
        <w:rPr>
          <w:snapToGrid w:val="0"/>
          <w:sz w:val="28"/>
          <w:szCs w:val="28"/>
        </w:rPr>
        <w:lastRenderedPageBreak/>
        <w:t>позволяет выявить тенденции изменения отдельных показателей, входящих в состав отчётности.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Цель </w:t>
      </w:r>
      <w:r w:rsidRPr="001B002F">
        <w:rPr>
          <w:iCs/>
          <w:snapToGrid w:val="0"/>
          <w:sz w:val="28"/>
          <w:szCs w:val="28"/>
        </w:rPr>
        <w:t>вертикального анализа</w:t>
      </w:r>
      <w:r w:rsidRPr="001B002F">
        <w:rPr>
          <w:snapToGrid w:val="0"/>
          <w:sz w:val="28"/>
          <w:szCs w:val="28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0" w:right="0"/>
        <w:jc w:val="center"/>
        <w:rPr>
          <w:b/>
          <w:snapToGrid w:val="0"/>
          <w:sz w:val="28"/>
          <w:szCs w:val="28"/>
        </w:rPr>
      </w:pPr>
      <w:r w:rsidRPr="001B002F">
        <w:rPr>
          <w:b/>
          <w:snapToGrid w:val="0"/>
          <w:sz w:val="28"/>
          <w:szCs w:val="28"/>
        </w:rPr>
        <w:t>4. Организация внешней проверки</w:t>
      </w:r>
    </w:p>
    <w:p w:rsidR="007626E5" w:rsidRPr="001B002F" w:rsidRDefault="007626E5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820E72" w:rsidRPr="001B002F" w:rsidRDefault="00820E72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4.1. Внешняя проверка проводится на основании плана работы </w:t>
      </w:r>
      <w:r w:rsidR="007626E5" w:rsidRPr="001B002F">
        <w:rPr>
          <w:snapToGrid w:val="0"/>
          <w:sz w:val="28"/>
          <w:szCs w:val="28"/>
        </w:rPr>
        <w:t xml:space="preserve">Контрольно-счетной палаты Нижнеудинского муниципального образования на </w:t>
      </w:r>
      <w:r w:rsidRPr="001B002F">
        <w:rPr>
          <w:snapToGrid w:val="0"/>
          <w:sz w:val="28"/>
          <w:szCs w:val="28"/>
        </w:rPr>
        <w:t xml:space="preserve"> текущий год.</w:t>
      </w:r>
    </w:p>
    <w:p w:rsidR="007769D8" w:rsidRPr="001B002F" w:rsidRDefault="007769D8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820E72" w:rsidRPr="001B002F" w:rsidRDefault="00820E72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4.2. Внешняя проверка включает в себя:</w:t>
      </w:r>
    </w:p>
    <w:p w:rsidR="00820E72" w:rsidRPr="001B002F" w:rsidRDefault="007626E5" w:rsidP="007626E5">
      <w:pPr>
        <w:pStyle w:val="a3"/>
        <w:spacing w:after="0"/>
        <w:ind w:left="0" w:right="0" w:firstLine="708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-</w:t>
      </w:r>
      <w:r w:rsidR="00820E72" w:rsidRPr="001B002F">
        <w:rPr>
          <w:snapToGrid w:val="0"/>
          <w:sz w:val="28"/>
          <w:szCs w:val="28"/>
        </w:rPr>
        <w:t>проверку годового отчета об исполнении бюджета</w:t>
      </w:r>
      <w:r w:rsidRPr="001B002F">
        <w:rPr>
          <w:snapToGrid w:val="0"/>
          <w:sz w:val="28"/>
          <w:szCs w:val="28"/>
        </w:rPr>
        <w:t>;</w:t>
      </w:r>
    </w:p>
    <w:p w:rsidR="00820E72" w:rsidRPr="001B002F" w:rsidRDefault="002C3035" w:rsidP="002C3035">
      <w:pPr>
        <w:pStyle w:val="a3"/>
        <w:spacing w:after="0"/>
        <w:ind w:left="709"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 </w:t>
      </w:r>
      <w:r w:rsidR="00820E72" w:rsidRPr="001B002F">
        <w:rPr>
          <w:snapToGrid w:val="0"/>
          <w:sz w:val="28"/>
          <w:szCs w:val="28"/>
        </w:rPr>
        <w:t>проверку бюджетной отчетности</w:t>
      </w:r>
      <w:r w:rsidRPr="001B002F">
        <w:rPr>
          <w:snapToGrid w:val="0"/>
          <w:sz w:val="28"/>
          <w:szCs w:val="28"/>
        </w:rPr>
        <w:t>;</w:t>
      </w:r>
    </w:p>
    <w:p w:rsidR="00820E72" w:rsidRPr="001B002F" w:rsidRDefault="002C3035" w:rsidP="002C3035">
      <w:pPr>
        <w:pStyle w:val="a3"/>
        <w:spacing w:after="0"/>
        <w:ind w:left="709"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 </w:t>
      </w:r>
      <w:r w:rsidR="00820E72" w:rsidRPr="001B002F">
        <w:rPr>
          <w:snapToGrid w:val="0"/>
          <w:sz w:val="28"/>
          <w:szCs w:val="28"/>
        </w:rPr>
        <w:t xml:space="preserve">оформление заключения. </w:t>
      </w:r>
    </w:p>
    <w:p w:rsidR="002C3035" w:rsidRPr="001B002F" w:rsidRDefault="002C3035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820E72" w:rsidRPr="001B002F" w:rsidRDefault="00820E72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4.3. Организация внешней проверки включает следующие этапы:</w:t>
      </w:r>
    </w:p>
    <w:p w:rsidR="00820E72" w:rsidRPr="001B002F" w:rsidRDefault="002C3035" w:rsidP="002C3035">
      <w:pPr>
        <w:pStyle w:val="a3"/>
        <w:spacing w:after="0"/>
        <w:ind w:left="709"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- подготовительный;</w:t>
      </w:r>
    </w:p>
    <w:p w:rsidR="00820E72" w:rsidRPr="001B002F" w:rsidRDefault="002C3035" w:rsidP="002C3035">
      <w:pPr>
        <w:pStyle w:val="a3"/>
        <w:spacing w:after="0"/>
        <w:ind w:left="709"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 </w:t>
      </w:r>
      <w:r w:rsidR="00820E72" w:rsidRPr="001B002F">
        <w:rPr>
          <w:snapToGrid w:val="0"/>
          <w:sz w:val="28"/>
          <w:szCs w:val="28"/>
        </w:rPr>
        <w:t>основной</w:t>
      </w:r>
      <w:r w:rsidRPr="001B002F">
        <w:rPr>
          <w:snapToGrid w:val="0"/>
          <w:sz w:val="28"/>
          <w:szCs w:val="28"/>
        </w:rPr>
        <w:t>;</w:t>
      </w:r>
    </w:p>
    <w:p w:rsidR="00820E72" w:rsidRPr="001B002F" w:rsidRDefault="002C3035" w:rsidP="002C3035">
      <w:pPr>
        <w:pStyle w:val="a3"/>
        <w:spacing w:after="0"/>
        <w:ind w:left="709"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 </w:t>
      </w:r>
      <w:r w:rsidR="00820E72" w:rsidRPr="001B002F">
        <w:rPr>
          <w:snapToGrid w:val="0"/>
          <w:sz w:val="28"/>
          <w:szCs w:val="28"/>
        </w:rPr>
        <w:t>заключительный.</w:t>
      </w:r>
    </w:p>
    <w:p w:rsidR="002C3035" w:rsidRPr="001B002F" w:rsidRDefault="002C3035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820E72" w:rsidRPr="001B002F" w:rsidRDefault="00820E72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4.4. На подготовительном этапе:</w:t>
      </w:r>
    </w:p>
    <w:p w:rsidR="001B36AA" w:rsidRPr="001B002F" w:rsidRDefault="001E0F43" w:rsidP="002C3035">
      <w:pPr>
        <w:pStyle w:val="a3"/>
        <w:tabs>
          <w:tab w:val="left" w:pos="1134"/>
        </w:tabs>
        <w:spacing w:after="0"/>
        <w:ind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        </w:t>
      </w:r>
      <w:r w:rsidR="00AB137C" w:rsidRPr="001B002F">
        <w:rPr>
          <w:snapToGrid w:val="0"/>
          <w:sz w:val="28"/>
          <w:szCs w:val="28"/>
        </w:rPr>
        <w:t>-</w:t>
      </w:r>
      <w:r w:rsidR="00514ECE" w:rsidRPr="001B002F">
        <w:rPr>
          <w:snapToGrid w:val="0"/>
          <w:sz w:val="28"/>
          <w:szCs w:val="28"/>
        </w:rPr>
        <w:t xml:space="preserve"> </w:t>
      </w:r>
      <w:r w:rsidR="00AB137C" w:rsidRPr="001B002F">
        <w:rPr>
          <w:snapToGrid w:val="0"/>
          <w:sz w:val="28"/>
          <w:szCs w:val="28"/>
        </w:rPr>
        <w:t>п</w:t>
      </w:r>
      <w:r w:rsidR="00820E72" w:rsidRPr="001B002F">
        <w:rPr>
          <w:snapToGrid w:val="0"/>
          <w:sz w:val="28"/>
          <w:szCs w:val="28"/>
        </w:rPr>
        <w:t>роводится сбор и изучение правовой базы, в соответствии с которой должен был исполняться бюджет</w:t>
      </w:r>
      <w:r w:rsidR="002C3035" w:rsidRPr="001B002F">
        <w:rPr>
          <w:snapToGrid w:val="0"/>
          <w:sz w:val="28"/>
          <w:szCs w:val="28"/>
        </w:rPr>
        <w:t xml:space="preserve"> (законодательные акты Российской Федерации, нормативные правовые акты Министерства финансов Российской Федерации, иные нормативные акты Российской Федерации, а также правовые акты Нижнеудинского муниципального образования); для создания информационной базы, обес</w:t>
      </w:r>
      <w:r w:rsidRPr="001B002F">
        <w:rPr>
          <w:snapToGrid w:val="0"/>
          <w:sz w:val="28"/>
          <w:szCs w:val="28"/>
        </w:rPr>
        <w:t>печивающей подготовку Заключения,</w:t>
      </w:r>
      <w:r w:rsidR="002C3035" w:rsidRPr="001B002F">
        <w:rPr>
          <w:snapToGrid w:val="0"/>
          <w:sz w:val="28"/>
          <w:szCs w:val="28"/>
        </w:rPr>
        <w:t xml:space="preserve"> Контрольно-счетной палатой Нижнеудинского муниципального образования (далее по тексту КСП) направляются запросы о предоставлении</w:t>
      </w:r>
      <w:r w:rsidRPr="001B002F">
        <w:rPr>
          <w:snapToGrid w:val="0"/>
          <w:sz w:val="28"/>
          <w:szCs w:val="28"/>
        </w:rPr>
        <w:t xml:space="preserve"> необходимых документов, сведений, информации</w:t>
      </w:r>
      <w:r w:rsidR="001B36AA" w:rsidRPr="001B002F">
        <w:rPr>
          <w:snapToGrid w:val="0"/>
          <w:sz w:val="28"/>
          <w:szCs w:val="28"/>
        </w:rPr>
        <w:t>;</w:t>
      </w:r>
    </w:p>
    <w:p w:rsidR="00820E72" w:rsidRPr="001B002F" w:rsidRDefault="001B36AA" w:rsidP="002C3035">
      <w:pPr>
        <w:pStyle w:val="a3"/>
        <w:tabs>
          <w:tab w:val="left" w:pos="1134"/>
        </w:tabs>
        <w:spacing w:after="0"/>
        <w:ind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ab/>
      </w:r>
      <w:r w:rsidR="00820E72" w:rsidRPr="001B002F">
        <w:rPr>
          <w:snapToGrid w:val="0"/>
          <w:sz w:val="28"/>
          <w:szCs w:val="28"/>
        </w:rPr>
        <w:t xml:space="preserve"> </w:t>
      </w:r>
    </w:p>
    <w:p w:rsidR="00820E72" w:rsidRPr="001B002F" w:rsidRDefault="001E0F43" w:rsidP="001E0F43">
      <w:pPr>
        <w:pStyle w:val="a3"/>
        <w:tabs>
          <w:tab w:val="left" w:pos="1134"/>
        </w:tabs>
        <w:spacing w:after="0"/>
        <w:ind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         - </w:t>
      </w:r>
      <w:r w:rsidR="00820E72" w:rsidRPr="001B002F">
        <w:rPr>
          <w:snapToGrid w:val="0"/>
          <w:sz w:val="28"/>
          <w:szCs w:val="28"/>
        </w:rPr>
        <w:t>проводится изучение публикаций и полученной информации</w:t>
      </w:r>
      <w:r w:rsidRPr="001B002F">
        <w:rPr>
          <w:snapToGrid w:val="0"/>
          <w:sz w:val="28"/>
          <w:szCs w:val="28"/>
        </w:rPr>
        <w:t>,</w:t>
      </w:r>
      <w:r w:rsidR="00820E72" w:rsidRPr="001B002F">
        <w:rPr>
          <w:snapToGrid w:val="0"/>
          <w:sz w:val="28"/>
          <w:szCs w:val="28"/>
        </w:rPr>
        <w:t xml:space="preserve"> сведений по запросам</w:t>
      </w:r>
      <w:r w:rsidR="00D23D58" w:rsidRPr="001B002F">
        <w:rPr>
          <w:snapToGrid w:val="0"/>
          <w:sz w:val="28"/>
          <w:szCs w:val="28"/>
        </w:rPr>
        <w:t>.</w:t>
      </w:r>
    </w:p>
    <w:p w:rsidR="00057C59" w:rsidRPr="001B002F" w:rsidRDefault="00D23D58" w:rsidP="00057C59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 </w:t>
      </w:r>
      <w:r w:rsidR="00057C59" w:rsidRPr="001B002F">
        <w:rPr>
          <w:snapToGrid w:val="0"/>
          <w:sz w:val="28"/>
          <w:szCs w:val="28"/>
        </w:rPr>
        <w:t>Результатом проведения данного этапа является подготовка программы внешней проверки.</w:t>
      </w:r>
    </w:p>
    <w:p w:rsidR="00D23D58" w:rsidRPr="001B002F" w:rsidRDefault="00057C59" w:rsidP="00D23D58">
      <w:pPr>
        <w:pStyle w:val="a3"/>
        <w:tabs>
          <w:tab w:val="left" w:pos="1134"/>
        </w:tabs>
        <w:spacing w:after="0"/>
        <w:ind w:left="0"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lastRenderedPageBreak/>
        <w:t xml:space="preserve">           </w:t>
      </w:r>
      <w:r w:rsidR="00D23D58" w:rsidRPr="001B002F">
        <w:rPr>
          <w:snapToGrid w:val="0"/>
          <w:sz w:val="28"/>
          <w:szCs w:val="28"/>
        </w:rPr>
        <w:t>В ходе внешней проверки могут направляться запросы о дополнительной и (или) уточняющей информации для предоставления в КСП.</w:t>
      </w:r>
    </w:p>
    <w:p w:rsidR="00D23D58" w:rsidRPr="001B002F" w:rsidRDefault="00D23D58" w:rsidP="00D23D58">
      <w:pPr>
        <w:pStyle w:val="a3"/>
        <w:tabs>
          <w:tab w:val="left" w:pos="1134"/>
        </w:tabs>
        <w:spacing w:after="0"/>
        <w:ind w:left="0" w:right="0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         В случае непредставления в определенный срок в КСП  запрашиваемой информации </w:t>
      </w:r>
      <w:r w:rsidR="00057C59" w:rsidRPr="001B002F">
        <w:rPr>
          <w:snapToGrid w:val="0"/>
          <w:sz w:val="28"/>
          <w:szCs w:val="28"/>
        </w:rPr>
        <w:t>КСП после получения отчета об исполнении бюджета Нижнеудинского муниципального образования вправе обратиться в Думу Нижнеудинского муниципального образования для направления объекту внешней проверки от имени Думы соответствующего запроса.</w:t>
      </w:r>
    </w:p>
    <w:p w:rsidR="00D23D58" w:rsidRPr="001B002F" w:rsidRDefault="00D23D58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3B150B" w:rsidRPr="001B002F" w:rsidRDefault="00820E72" w:rsidP="000F2879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4.5. Основной этап внешней проверки заключается</w:t>
      </w:r>
      <w:r w:rsidR="003B150B" w:rsidRPr="001B002F">
        <w:rPr>
          <w:snapToGrid w:val="0"/>
          <w:sz w:val="28"/>
          <w:szCs w:val="28"/>
        </w:rPr>
        <w:t>:</w:t>
      </w:r>
    </w:p>
    <w:p w:rsidR="00820E72" w:rsidRPr="001B002F" w:rsidRDefault="003B150B" w:rsidP="000F2879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 </w:t>
      </w:r>
      <w:r w:rsidR="000F2879" w:rsidRPr="001B002F">
        <w:rPr>
          <w:snapToGrid w:val="0"/>
          <w:sz w:val="28"/>
          <w:szCs w:val="28"/>
        </w:rPr>
        <w:t xml:space="preserve"> в проведении  </w:t>
      </w:r>
      <w:r w:rsidR="00820E72" w:rsidRPr="001B002F">
        <w:rPr>
          <w:snapToGrid w:val="0"/>
          <w:sz w:val="28"/>
          <w:szCs w:val="28"/>
        </w:rPr>
        <w:t>экспертно-аналитических мероприяти</w:t>
      </w:r>
      <w:r w:rsidR="000F2879" w:rsidRPr="001B002F">
        <w:rPr>
          <w:snapToGrid w:val="0"/>
          <w:sz w:val="28"/>
          <w:szCs w:val="28"/>
        </w:rPr>
        <w:t>й</w:t>
      </w:r>
      <w:r w:rsidR="00820E72" w:rsidRPr="001B002F">
        <w:rPr>
          <w:snapToGrid w:val="0"/>
          <w:sz w:val="28"/>
          <w:szCs w:val="28"/>
        </w:rPr>
        <w:t>: анализ данных годового отчета об исполнении бюджета, анализ данных бюджетной отчетности ГАБС</w:t>
      </w:r>
      <w:r w:rsidR="000F2879" w:rsidRPr="001B002F">
        <w:rPr>
          <w:snapToGrid w:val="0"/>
          <w:sz w:val="28"/>
          <w:szCs w:val="28"/>
        </w:rPr>
        <w:t xml:space="preserve"> с учетом </w:t>
      </w:r>
      <w:r w:rsidR="000F2879" w:rsidRPr="001B002F">
        <w:rPr>
          <w:sz w:val="28"/>
          <w:szCs w:val="28"/>
        </w:rPr>
        <w:t xml:space="preserve"> </w:t>
      </w:r>
      <w:r w:rsidR="00820E72" w:rsidRPr="001B002F">
        <w:rPr>
          <w:sz w:val="28"/>
          <w:szCs w:val="28"/>
        </w:rPr>
        <w:t xml:space="preserve">итогов проведенных </w:t>
      </w:r>
      <w:r w:rsidR="000F2879" w:rsidRPr="001B002F">
        <w:rPr>
          <w:sz w:val="28"/>
          <w:szCs w:val="28"/>
        </w:rPr>
        <w:t xml:space="preserve">в течение года экспертно-аналитических и </w:t>
      </w:r>
      <w:r w:rsidR="00820E72" w:rsidRPr="001B002F">
        <w:rPr>
          <w:sz w:val="28"/>
          <w:szCs w:val="28"/>
        </w:rPr>
        <w:t>контрольных мероприятий</w:t>
      </w:r>
      <w:r w:rsidRPr="001B002F">
        <w:rPr>
          <w:sz w:val="28"/>
          <w:szCs w:val="28"/>
        </w:rPr>
        <w:t xml:space="preserve"> и иной информации об исполнении бюджета;</w:t>
      </w:r>
    </w:p>
    <w:p w:rsidR="00AB137C" w:rsidRPr="001B002F" w:rsidRDefault="00AB137C" w:rsidP="000F2879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-</w:t>
      </w:r>
      <w:r w:rsidR="009F668E" w:rsidRPr="001B002F">
        <w:rPr>
          <w:sz w:val="28"/>
          <w:szCs w:val="28"/>
        </w:rPr>
        <w:t xml:space="preserve"> в проведении контрольных мероприятий: выборочной проверки достоверности данных бюджетной отчетности с выходом на объект проверки, встречные проверки как на предприятиях, с которыми проверяемая организация имела финансовые взаимоотношения, так и с гражданами. </w:t>
      </w:r>
    </w:p>
    <w:p w:rsidR="003B150B" w:rsidRPr="001B002F" w:rsidRDefault="003B150B" w:rsidP="000F2879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На каждую проверку бюджетной отчетности ГАБС издается соответствующее распоряжение</w:t>
      </w:r>
      <w:r w:rsidR="00281D62" w:rsidRPr="001B002F">
        <w:rPr>
          <w:sz w:val="28"/>
          <w:szCs w:val="28"/>
        </w:rPr>
        <w:t xml:space="preserve"> председателя КСП</w:t>
      </w:r>
      <w:r w:rsidRPr="001B002F">
        <w:rPr>
          <w:sz w:val="28"/>
          <w:szCs w:val="28"/>
        </w:rPr>
        <w:t>.</w:t>
      </w:r>
    </w:p>
    <w:p w:rsidR="000703B8" w:rsidRPr="001B002F" w:rsidRDefault="00514ECE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Результатом</w:t>
      </w:r>
    </w:p>
    <w:p w:rsidR="00820E72" w:rsidRPr="001B002F" w:rsidRDefault="00514ECE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 проведения данного этапа внешней проверки являются заключения и акты.</w:t>
      </w:r>
    </w:p>
    <w:p w:rsidR="005B1819" w:rsidRPr="001B002F" w:rsidRDefault="005B1819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</w:p>
    <w:p w:rsidR="00820E72" w:rsidRPr="001B002F" w:rsidRDefault="00820E72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>4.6. На заключительном этапе оформляется заключение КСП на годовой отчет об исполнении</w:t>
      </w:r>
      <w:r w:rsidR="009C0C8E" w:rsidRPr="001B002F">
        <w:rPr>
          <w:snapToGrid w:val="0"/>
          <w:sz w:val="28"/>
          <w:szCs w:val="28"/>
        </w:rPr>
        <w:t xml:space="preserve"> местного</w:t>
      </w:r>
      <w:r w:rsidRPr="001B002F">
        <w:rPr>
          <w:snapToGrid w:val="0"/>
          <w:sz w:val="28"/>
          <w:szCs w:val="28"/>
        </w:rPr>
        <w:t xml:space="preserve"> бюджета.</w:t>
      </w:r>
    </w:p>
    <w:p w:rsidR="00820E72" w:rsidRPr="001B002F" w:rsidRDefault="00820E72" w:rsidP="00820E72">
      <w:pPr>
        <w:pStyle w:val="a3"/>
        <w:tabs>
          <w:tab w:val="left" w:pos="90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0"/>
        <w:jc w:val="both"/>
        <w:rPr>
          <w:snapToGrid w:val="0"/>
          <w:sz w:val="28"/>
          <w:szCs w:val="28"/>
        </w:rPr>
      </w:pPr>
    </w:p>
    <w:p w:rsidR="002D6FC1" w:rsidRPr="001B002F" w:rsidRDefault="00820E72" w:rsidP="00820E72">
      <w:pPr>
        <w:pStyle w:val="a3"/>
        <w:tabs>
          <w:tab w:val="left" w:pos="1134"/>
        </w:tabs>
        <w:spacing w:after="0"/>
        <w:ind w:left="72" w:right="0"/>
        <w:jc w:val="center"/>
        <w:rPr>
          <w:b/>
          <w:snapToGrid w:val="0"/>
          <w:sz w:val="28"/>
          <w:szCs w:val="28"/>
        </w:rPr>
      </w:pPr>
      <w:r w:rsidRPr="001B002F">
        <w:rPr>
          <w:b/>
          <w:snapToGrid w:val="0"/>
          <w:sz w:val="28"/>
          <w:szCs w:val="28"/>
        </w:rPr>
        <w:t xml:space="preserve">5. Общие принципы и требования к проведению </w:t>
      </w:r>
    </w:p>
    <w:p w:rsidR="00820E72" w:rsidRPr="001B002F" w:rsidRDefault="00820E72" w:rsidP="00820E72">
      <w:pPr>
        <w:pStyle w:val="a3"/>
        <w:tabs>
          <w:tab w:val="left" w:pos="1134"/>
        </w:tabs>
        <w:spacing w:after="0"/>
        <w:ind w:left="72" w:right="0"/>
        <w:jc w:val="center"/>
        <w:rPr>
          <w:b/>
          <w:snapToGrid w:val="0"/>
          <w:sz w:val="28"/>
          <w:szCs w:val="28"/>
        </w:rPr>
      </w:pPr>
      <w:r w:rsidRPr="001B002F">
        <w:rPr>
          <w:b/>
          <w:snapToGrid w:val="0"/>
          <w:sz w:val="28"/>
          <w:szCs w:val="28"/>
        </w:rPr>
        <w:t>внешней проверки</w:t>
      </w:r>
    </w:p>
    <w:p w:rsidR="00321846" w:rsidRPr="001B002F" w:rsidRDefault="00321846" w:rsidP="00321846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</w:r>
      <w:r w:rsidR="00820E72" w:rsidRPr="001B002F">
        <w:rPr>
          <w:sz w:val="28"/>
          <w:szCs w:val="28"/>
        </w:rPr>
        <w:t xml:space="preserve">5.1. Для проведения внешней проверки </w:t>
      </w:r>
      <w:r w:rsidR="001413DF" w:rsidRPr="001B002F">
        <w:rPr>
          <w:sz w:val="28"/>
          <w:szCs w:val="28"/>
        </w:rPr>
        <w:t xml:space="preserve">финансовый отдел администрации Нижнеудинского МО </w:t>
      </w:r>
      <w:r w:rsidR="00B43D05" w:rsidRPr="001B002F">
        <w:rPr>
          <w:sz w:val="28"/>
          <w:szCs w:val="28"/>
        </w:rPr>
        <w:t xml:space="preserve"> </w:t>
      </w:r>
      <w:r w:rsidR="00820E72" w:rsidRPr="001B002F">
        <w:rPr>
          <w:sz w:val="28"/>
          <w:szCs w:val="28"/>
        </w:rPr>
        <w:t xml:space="preserve">предоставляет в адрес КСП годовой отчёт об исполнении местного бюджета для подготовки </w:t>
      </w:r>
      <w:r w:rsidR="00B43D05" w:rsidRPr="001B002F">
        <w:rPr>
          <w:sz w:val="28"/>
          <w:szCs w:val="28"/>
        </w:rPr>
        <w:t>з</w:t>
      </w:r>
      <w:r w:rsidR="00820E72" w:rsidRPr="001B002F">
        <w:rPr>
          <w:sz w:val="28"/>
          <w:szCs w:val="28"/>
        </w:rPr>
        <w:t>аключения в срок не позднее 01 апреля текущего года.</w:t>
      </w:r>
    </w:p>
    <w:p w:rsidR="00B43D05" w:rsidRPr="001B002F" w:rsidRDefault="00321846" w:rsidP="00321846">
      <w:pPr>
        <w:widowControl w:val="0"/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1B002F">
        <w:rPr>
          <w:sz w:val="28"/>
          <w:szCs w:val="28"/>
        </w:rPr>
        <w:tab/>
      </w:r>
      <w:r w:rsidR="00820E72" w:rsidRPr="001B002F">
        <w:rPr>
          <w:sz w:val="28"/>
          <w:szCs w:val="28"/>
        </w:rPr>
        <w:t>5.2. </w:t>
      </w:r>
      <w:r w:rsidR="001413DF" w:rsidRPr="001B002F">
        <w:rPr>
          <w:rFonts w:eastAsiaTheme="minorHAnsi"/>
          <w:sz w:val="28"/>
          <w:szCs w:val="28"/>
          <w:lang w:eastAsia="en-US"/>
        </w:rPr>
        <w:t xml:space="preserve">Внешняя проверка </w:t>
      </w:r>
      <w:r w:rsidR="00B43D05" w:rsidRPr="001B002F">
        <w:rPr>
          <w:rFonts w:eastAsiaTheme="minorHAnsi"/>
          <w:sz w:val="28"/>
          <w:szCs w:val="28"/>
          <w:lang w:eastAsia="en-US"/>
        </w:rPr>
        <w:t xml:space="preserve">проводится в срок, не превышающий </w:t>
      </w:r>
      <w:r w:rsidR="001413DF" w:rsidRPr="001B002F">
        <w:rPr>
          <w:rFonts w:eastAsiaTheme="minorHAnsi"/>
          <w:sz w:val="28"/>
          <w:szCs w:val="28"/>
          <w:lang w:eastAsia="en-US"/>
        </w:rPr>
        <w:t>одного месяца со дня предоставления документов в адрес КСП.</w:t>
      </w:r>
    </w:p>
    <w:p w:rsidR="00820E72" w:rsidRPr="001B002F" w:rsidRDefault="00B43D05" w:rsidP="00B43D05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</w:t>
      </w:r>
      <w:r w:rsidR="00597750" w:rsidRPr="001B002F">
        <w:rPr>
          <w:sz w:val="28"/>
          <w:szCs w:val="28"/>
        </w:rPr>
        <w:t xml:space="preserve">  </w:t>
      </w:r>
      <w:r w:rsidRPr="001B002F">
        <w:rPr>
          <w:sz w:val="28"/>
          <w:szCs w:val="28"/>
        </w:rPr>
        <w:t xml:space="preserve">5.3. </w:t>
      </w:r>
      <w:r w:rsidR="00597750" w:rsidRPr="001B002F">
        <w:rPr>
          <w:sz w:val="28"/>
          <w:szCs w:val="28"/>
        </w:rPr>
        <w:t>КСП готовит заключение на отчет об исполнении бюджета с учетом данных внешней проверки годовой бюджетной отчетности ГАБС.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5.</w:t>
      </w:r>
      <w:r w:rsidR="00597750" w:rsidRPr="001B002F">
        <w:rPr>
          <w:rFonts w:ascii="Times New Roman" w:hAnsi="Times New Roman" w:cs="Times New Roman"/>
          <w:sz w:val="28"/>
          <w:szCs w:val="28"/>
        </w:rPr>
        <w:t>4</w:t>
      </w:r>
      <w:r w:rsidRPr="001B002F">
        <w:rPr>
          <w:rFonts w:ascii="Times New Roman" w:hAnsi="Times New Roman" w:cs="Times New Roman"/>
          <w:sz w:val="28"/>
          <w:szCs w:val="28"/>
        </w:rPr>
        <w:t>. </w:t>
      </w:r>
      <w:r w:rsidR="00597750" w:rsidRPr="001B002F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ГАБС проводится в сроки, определенные председателем КСП в соответствующих распоряжениях</w:t>
      </w:r>
      <w:r w:rsidR="000703B8" w:rsidRPr="001B002F">
        <w:rPr>
          <w:rFonts w:ascii="Times New Roman" w:hAnsi="Times New Roman" w:cs="Times New Roman"/>
          <w:sz w:val="28"/>
          <w:szCs w:val="28"/>
        </w:rPr>
        <w:t xml:space="preserve"> председателя КСП</w:t>
      </w:r>
      <w:r w:rsidR="00597750" w:rsidRPr="001B002F">
        <w:rPr>
          <w:rFonts w:ascii="Times New Roman" w:hAnsi="Times New Roman" w:cs="Times New Roman"/>
          <w:sz w:val="28"/>
          <w:szCs w:val="28"/>
        </w:rPr>
        <w:t>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5.</w:t>
      </w:r>
      <w:r w:rsidR="00597750" w:rsidRPr="001B002F">
        <w:rPr>
          <w:rFonts w:ascii="Times New Roman" w:hAnsi="Times New Roman" w:cs="Times New Roman"/>
          <w:sz w:val="28"/>
          <w:szCs w:val="28"/>
        </w:rPr>
        <w:t>5</w:t>
      </w:r>
      <w:r w:rsidRPr="001B002F">
        <w:rPr>
          <w:rFonts w:ascii="Times New Roman" w:hAnsi="Times New Roman" w:cs="Times New Roman"/>
          <w:sz w:val="28"/>
          <w:szCs w:val="28"/>
        </w:rPr>
        <w:t>. Заключение на годовой отчет об исполнении бюджета</w:t>
      </w:r>
      <w:r w:rsidR="00597750" w:rsidRPr="001B002F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 </w:t>
      </w:r>
      <w:r w:rsidRPr="001B002F">
        <w:rPr>
          <w:rFonts w:ascii="Times New Roman" w:hAnsi="Times New Roman" w:cs="Times New Roman"/>
          <w:sz w:val="28"/>
          <w:szCs w:val="28"/>
        </w:rPr>
        <w:t xml:space="preserve">представляется КСП в </w:t>
      </w:r>
      <w:r w:rsidR="00597750" w:rsidRPr="001B002F">
        <w:rPr>
          <w:rFonts w:ascii="Times New Roman" w:hAnsi="Times New Roman" w:cs="Times New Roman"/>
          <w:sz w:val="28"/>
          <w:szCs w:val="28"/>
        </w:rPr>
        <w:t>Думу Нижнеудинского муниципального образования</w:t>
      </w:r>
      <w:r w:rsidRPr="001B002F">
        <w:rPr>
          <w:rFonts w:ascii="Times New Roman" w:hAnsi="Times New Roman" w:cs="Times New Roman"/>
          <w:sz w:val="28"/>
          <w:szCs w:val="28"/>
        </w:rPr>
        <w:t xml:space="preserve"> с одновременным </w:t>
      </w:r>
      <w:r w:rsidRPr="001B002F">
        <w:rPr>
          <w:rFonts w:ascii="Times New Roman" w:hAnsi="Times New Roman" w:cs="Times New Roman"/>
          <w:sz w:val="28"/>
          <w:szCs w:val="28"/>
        </w:rPr>
        <w:lastRenderedPageBreak/>
        <w:t>направлением в администрацию</w:t>
      </w:r>
      <w:r w:rsidR="00597750" w:rsidRPr="001B002F">
        <w:rPr>
          <w:rFonts w:ascii="Times New Roman" w:hAnsi="Times New Roman" w:cs="Times New Roman"/>
          <w:sz w:val="28"/>
          <w:szCs w:val="28"/>
        </w:rPr>
        <w:t xml:space="preserve"> Нижнеудинского муниципального образования</w:t>
      </w:r>
      <w:r w:rsidRPr="001B002F">
        <w:rPr>
          <w:rFonts w:ascii="Times New Roman" w:hAnsi="Times New Roman" w:cs="Times New Roman"/>
          <w:sz w:val="28"/>
          <w:szCs w:val="28"/>
        </w:rPr>
        <w:t>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5.</w:t>
      </w:r>
      <w:r w:rsidR="00321846" w:rsidRPr="001B002F">
        <w:rPr>
          <w:rFonts w:ascii="Times New Roman" w:hAnsi="Times New Roman" w:cs="Times New Roman"/>
          <w:sz w:val="28"/>
          <w:szCs w:val="28"/>
        </w:rPr>
        <w:t>6</w:t>
      </w:r>
      <w:r w:rsidRPr="001B002F">
        <w:rPr>
          <w:rFonts w:ascii="Times New Roman" w:hAnsi="Times New Roman" w:cs="Times New Roman"/>
          <w:sz w:val="28"/>
          <w:szCs w:val="28"/>
        </w:rPr>
        <w:t>.</w:t>
      </w:r>
      <w:r w:rsidR="00321846" w:rsidRPr="001B002F">
        <w:rPr>
          <w:rFonts w:ascii="Times New Roman" w:hAnsi="Times New Roman" w:cs="Times New Roman"/>
          <w:sz w:val="28"/>
          <w:szCs w:val="28"/>
        </w:rPr>
        <w:t xml:space="preserve"> </w:t>
      </w:r>
      <w:r w:rsidRPr="001B002F">
        <w:rPr>
          <w:rFonts w:ascii="Times New Roman" w:hAnsi="Times New Roman" w:cs="Times New Roman"/>
          <w:sz w:val="28"/>
          <w:szCs w:val="28"/>
        </w:rPr>
        <w:t xml:space="preserve"> При проведении внешней проверки </w:t>
      </w:r>
      <w:r w:rsidR="00321846" w:rsidRPr="001B002F">
        <w:rPr>
          <w:rFonts w:ascii="Times New Roman" w:hAnsi="Times New Roman" w:cs="Times New Roman"/>
          <w:sz w:val="28"/>
          <w:szCs w:val="28"/>
        </w:rPr>
        <w:t>КСП</w:t>
      </w:r>
      <w:r w:rsidRPr="001B002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321846" w:rsidRPr="001B002F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1B002F">
        <w:rPr>
          <w:rFonts w:ascii="Times New Roman" w:hAnsi="Times New Roman" w:cs="Times New Roman"/>
          <w:sz w:val="28"/>
          <w:szCs w:val="28"/>
        </w:rPr>
        <w:t xml:space="preserve">нормами бюджетного законодательства Российской Федерации, субъекта Российской Федерации и </w:t>
      </w:r>
      <w:r w:rsidR="00321846" w:rsidRPr="001B002F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1B00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1846" w:rsidRPr="001B002F">
        <w:rPr>
          <w:rFonts w:ascii="Times New Roman" w:hAnsi="Times New Roman" w:cs="Times New Roman"/>
          <w:sz w:val="28"/>
          <w:szCs w:val="28"/>
        </w:rPr>
        <w:t>.</w:t>
      </w:r>
      <w:r w:rsidRPr="001B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5.</w:t>
      </w:r>
      <w:r w:rsidR="00412E33" w:rsidRPr="001B002F">
        <w:rPr>
          <w:rFonts w:ascii="Times New Roman" w:hAnsi="Times New Roman" w:cs="Times New Roman"/>
          <w:sz w:val="28"/>
          <w:szCs w:val="28"/>
        </w:rPr>
        <w:t>7</w:t>
      </w:r>
      <w:r w:rsidRPr="001B002F">
        <w:rPr>
          <w:rFonts w:ascii="Times New Roman" w:hAnsi="Times New Roman" w:cs="Times New Roman"/>
          <w:sz w:val="28"/>
          <w:szCs w:val="28"/>
        </w:rPr>
        <w:t xml:space="preserve">. В процессе реализации экспертных полномочий </w:t>
      </w:r>
      <w:r w:rsidR="00412E33" w:rsidRPr="001B002F">
        <w:rPr>
          <w:rFonts w:ascii="Times New Roman" w:hAnsi="Times New Roman" w:cs="Times New Roman"/>
          <w:sz w:val="28"/>
          <w:szCs w:val="28"/>
        </w:rPr>
        <w:t xml:space="preserve">КСП </w:t>
      </w:r>
      <w:r w:rsidRPr="001B002F">
        <w:rPr>
          <w:rFonts w:ascii="Times New Roman" w:hAnsi="Times New Roman" w:cs="Times New Roman"/>
          <w:sz w:val="28"/>
          <w:szCs w:val="28"/>
        </w:rPr>
        <w:t>должн</w:t>
      </w:r>
      <w:r w:rsidR="00412E33" w:rsidRPr="001B002F">
        <w:rPr>
          <w:rFonts w:ascii="Times New Roman" w:hAnsi="Times New Roman" w:cs="Times New Roman"/>
          <w:sz w:val="28"/>
          <w:szCs w:val="28"/>
        </w:rPr>
        <w:t>а</w:t>
      </w:r>
      <w:r w:rsidRPr="001B002F">
        <w:rPr>
          <w:rFonts w:ascii="Times New Roman" w:hAnsi="Times New Roman" w:cs="Times New Roman"/>
          <w:sz w:val="28"/>
          <w:szCs w:val="28"/>
        </w:rPr>
        <w:t xml:space="preserve">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При общении с руководством и должностными лицами объекта внешней проверки </w:t>
      </w:r>
      <w:r w:rsidR="00DA4C8F" w:rsidRPr="001B002F">
        <w:rPr>
          <w:rFonts w:ascii="Times New Roman" w:hAnsi="Times New Roman" w:cs="Times New Roman"/>
          <w:sz w:val="28"/>
          <w:szCs w:val="28"/>
        </w:rPr>
        <w:t xml:space="preserve"> </w:t>
      </w:r>
      <w:r w:rsidRPr="001B002F">
        <w:rPr>
          <w:rFonts w:ascii="Times New Roman" w:hAnsi="Times New Roman" w:cs="Times New Roman"/>
          <w:sz w:val="28"/>
          <w:szCs w:val="28"/>
        </w:rPr>
        <w:t>следует придерживаться общепринятых моральных норм, а также руководствоваться принципами профессиональной этики.</w:t>
      </w:r>
    </w:p>
    <w:p w:rsidR="00412E33" w:rsidRPr="001B002F" w:rsidRDefault="00412E33" w:rsidP="00820E72">
      <w:pPr>
        <w:pStyle w:val="HTML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72" w:rsidRPr="001B002F" w:rsidRDefault="00820E72" w:rsidP="00820E72">
      <w:pPr>
        <w:pStyle w:val="HTML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b/>
          <w:sz w:val="28"/>
          <w:szCs w:val="28"/>
        </w:rPr>
        <w:t>6. Формы и методы проведения внешней проверки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820E72" w:rsidRPr="001B002F" w:rsidRDefault="001413DF" w:rsidP="00820E72">
      <w:pPr>
        <w:tabs>
          <w:tab w:val="left" w:pos="916"/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- </w:t>
      </w:r>
      <w:r w:rsidR="00820E72" w:rsidRPr="001B002F">
        <w:rPr>
          <w:sz w:val="28"/>
          <w:szCs w:val="28"/>
        </w:rP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820E72" w:rsidRPr="001B002F" w:rsidRDefault="001413DF" w:rsidP="00820E72">
      <w:pPr>
        <w:tabs>
          <w:tab w:val="left" w:pos="916"/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- </w:t>
      </w:r>
      <w:r w:rsidR="00820E72" w:rsidRPr="001B002F">
        <w:rPr>
          <w:sz w:val="28"/>
          <w:szCs w:val="28"/>
        </w:rPr>
        <w:t>контрольно-ревизионные мероприятия (с выходом на объект) по проверке достоверности данных бюджетной отчётности.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6.1. Виды (формы) контрольного мероприятия.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Внешняя проверка в разрезе объектов контроля может проводиться на камеральном и выездном уровне.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6.2. Методы проведения внешней проверки:</w:t>
      </w:r>
    </w:p>
    <w:p w:rsidR="00820E72" w:rsidRPr="001B002F" w:rsidRDefault="00116F36" w:rsidP="00116F36">
      <w:pPr>
        <w:shd w:val="clear" w:color="auto" w:fill="FFFFFF"/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сплошная проверка;</w:t>
      </w:r>
    </w:p>
    <w:p w:rsidR="00820E72" w:rsidRPr="001B002F" w:rsidRDefault="00116F36" w:rsidP="006B5ECB">
      <w:pPr>
        <w:shd w:val="clear" w:color="auto" w:fill="FFFFFF"/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выборочная проверка (отбор отдельных элементов).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КСП.</w:t>
      </w:r>
    </w:p>
    <w:p w:rsidR="00820E72" w:rsidRPr="001B002F" w:rsidRDefault="00820E72" w:rsidP="00820E72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820E72" w:rsidRPr="001B002F" w:rsidRDefault="00820E72" w:rsidP="00820E72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820E72" w:rsidRPr="001B002F" w:rsidRDefault="00820E72" w:rsidP="00820E72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lastRenderedPageBreak/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820E72" w:rsidRPr="001B002F" w:rsidRDefault="00820E72" w:rsidP="00820E72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6.6. Проверка достоверности позволяет определить:</w:t>
      </w:r>
    </w:p>
    <w:p w:rsidR="00820E72" w:rsidRPr="001B002F" w:rsidRDefault="006B5ECB" w:rsidP="006B5ECB">
      <w:pPr>
        <w:tabs>
          <w:tab w:val="left" w:pos="1134"/>
        </w:tabs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820E72" w:rsidRPr="001B002F" w:rsidRDefault="006B5ECB" w:rsidP="006B5ECB">
      <w:pPr>
        <w:tabs>
          <w:tab w:val="left" w:pos="1134"/>
        </w:tabs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 </w:t>
      </w:r>
      <w:r w:rsidR="00820E72" w:rsidRPr="001B002F">
        <w:rPr>
          <w:sz w:val="28"/>
          <w:szCs w:val="28"/>
        </w:rP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820E72" w:rsidRPr="001B002F" w:rsidRDefault="006B5ECB" w:rsidP="006B5ECB">
      <w:pPr>
        <w:tabs>
          <w:tab w:val="left" w:pos="1134"/>
        </w:tabs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6.7. Контрольные процедуры, проводимые при внешней проверке, делятся по характеру используемого материала (информации) на документальные и фактические.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820E72" w:rsidRPr="001B002F" w:rsidRDefault="006B5ECB" w:rsidP="006B5ECB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820E72" w:rsidRPr="001B002F" w:rsidRDefault="006B5ECB" w:rsidP="006B5ECB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820E72" w:rsidRPr="001B002F" w:rsidRDefault="006B5ECB" w:rsidP="006B5ECB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юридическая, экономическая и финансовая экспертиза совершенных хозяйственных операций;</w:t>
      </w:r>
    </w:p>
    <w:p w:rsidR="00820E72" w:rsidRPr="001B002F" w:rsidRDefault="006B5ECB" w:rsidP="006B5ECB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</w:t>
      </w:r>
      <w:r w:rsidRPr="001B002F">
        <w:rPr>
          <w:sz w:val="28"/>
          <w:szCs w:val="28"/>
        </w:rPr>
        <w:t>.</w:t>
      </w:r>
    </w:p>
    <w:p w:rsidR="00820E72" w:rsidRPr="001B002F" w:rsidRDefault="006B5ECB" w:rsidP="006B5ECB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 и др.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lastRenderedPageBreak/>
        <w:t xml:space="preserve">При выездной проверке возможно применение документальных и фактических контрольных процедур.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6.8. Процедуры, осуществляемые при проведении камеральной проверки, предусматривают:</w:t>
      </w:r>
    </w:p>
    <w:p w:rsidR="00820E72" w:rsidRPr="001B002F" w:rsidRDefault="00116F36" w:rsidP="00116F36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проверку порядка организации и реализации бюджетного процесса в муниципальном образовании: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pacing w:val="-2"/>
          <w:sz w:val="28"/>
          <w:szCs w:val="28"/>
        </w:rPr>
      </w:pPr>
      <w:r w:rsidRPr="001B002F">
        <w:rPr>
          <w:spacing w:val="-2"/>
          <w:sz w:val="28"/>
          <w:szCs w:val="28"/>
        </w:rPr>
        <w:tab/>
        <w:t xml:space="preserve">- </w:t>
      </w:r>
      <w:r w:rsidR="00820E72" w:rsidRPr="001B002F">
        <w:rPr>
          <w:spacing w:val="-2"/>
          <w:sz w:val="28"/>
          <w:szCs w:val="28"/>
        </w:rPr>
        <w:t>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pacing w:val="-2"/>
          <w:sz w:val="28"/>
          <w:szCs w:val="28"/>
        </w:rPr>
      </w:pPr>
      <w:r w:rsidRPr="001B002F">
        <w:rPr>
          <w:spacing w:val="-2"/>
          <w:sz w:val="28"/>
          <w:szCs w:val="28"/>
        </w:rPr>
        <w:tab/>
        <w:t xml:space="preserve">- </w:t>
      </w:r>
      <w:r w:rsidR="00820E72" w:rsidRPr="001B002F">
        <w:rPr>
          <w:spacing w:val="-2"/>
          <w:sz w:val="28"/>
          <w:szCs w:val="28"/>
        </w:rPr>
        <w:t>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pacing w:val="-2"/>
          <w:sz w:val="28"/>
          <w:szCs w:val="28"/>
        </w:rPr>
      </w:pPr>
      <w:r w:rsidRPr="001B002F">
        <w:rPr>
          <w:spacing w:val="-2"/>
          <w:sz w:val="28"/>
          <w:szCs w:val="28"/>
        </w:rPr>
        <w:tab/>
        <w:t xml:space="preserve">- </w:t>
      </w:r>
      <w:r w:rsidR="00820E72" w:rsidRPr="001B002F">
        <w:rPr>
          <w:spacing w:val="-2"/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820E72" w:rsidRPr="001B002F" w:rsidRDefault="00820E72" w:rsidP="00820E72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6.</w:t>
      </w:r>
      <w:r w:rsidR="00116F36" w:rsidRPr="001B002F">
        <w:rPr>
          <w:sz w:val="28"/>
          <w:szCs w:val="28"/>
        </w:rPr>
        <w:t>9</w:t>
      </w:r>
      <w:r w:rsidRPr="001B002F">
        <w:rPr>
          <w:sz w:val="28"/>
          <w:szCs w:val="28"/>
        </w:rPr>
        <w:t>. проверку годовой отчетности об исполнении бюджета муниципального образования на: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pacing w:val="-2"/>
          <w:sz w:val="28"/>
          <w:szCs w:val="28"/>
        </w:rPr>
      </w:pPr>
      <w:r w:rsidRPr="001B002F">
        <w:rPr>
          <w:spacing w:val="-2"/>
          <w:sz w:val="28"/>
          <w:szCs w:val="28"/>
        </w:rPr>
        <w:tab/>
        <w:t xml:space="preserve">- </w:t>
      </w:r>
      <w:r w:rsidR="00820E72" w:rsidRPr="001B002F">
        <w:rPr>
          <w:spacing w:val="-2"/>
          <w:sz w:val="28"/>
          <w:szCs w:val="28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pacing w:val="-2"/>
          <w:sz w:val="28"/>
          <w:szCs w:val="28"/>
        </w:rPr>
      </w:pPr>
      <w:r w:rsidRPr="001B002F">
        <w:rPr>
          <w:spacing w:val="-2"/>
          <w:sz w:val="28"/>
          <w:szCs w:val="28"/>
        </w:rPr>
        <w:tab/>
        <w:t xml:space="preserve">- </w:t>
      </w:r>
      <w:r w:rsidR="00820E72" w:rsidRPr="001B002F">
        <w:rPr>
          <w:spacing w:val="-2"/>
          <w:sz w:val="28"/>
          <w:szCs w:val="28"/>
        </w:rPr>
        <w:t>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3D1A78" w:rsidRPr="001B002F" w:rsidRDefault="003D1A78" w:rsidP="003D1A78">
      <w:pPr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B002F">
        <w:rPr>
          <w:sz w:val="28"/>
          <w:szCs w:val="28"/>
          <w:lang w:eastAsia="ru-RU"/>
        </w:rPr>
        <w:tab/>
        <w:t xml:space="preserve">- </w:t>
      </w:r>
      <w:r w:rsidR="00820E72" w:rsidRPr="001B002F">
        <w:rPr>
          <w:sz w:val="28"/>
          <w:szCs w:val="28"/>
          <w:lang w:eastAsia="ru-RU"/>
        </w:rPr>
        <w:t> 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820E72" w:rsidRPr="001B002F" w:rsidRDefault="003D1A78" w:rsidP="003D1A78">
      <w:pPr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B002F">
        <w:rPr>
          <w:sz w:val="28"/>
          <w:szCs w:val="28"/>
          <w:lang w:eastAsia="ru-RU"/>
        </w:rPr>
        <w:tab/>
        <w:t xml:space="preserve">- </w:t>
      </w:r>
      <w:r w:rsidR="00820E72" w:rsidRPr="001B002F">
        <w:rPr>
          <w:sz w:val="28"/>
          <w:szCs w:val="28"/>
          <w:lang w:eastAsia="ru-RU"/>
        </w:rPr>
        <w:t>соответствие фактических показателей, указанных в отчётности ГАБС, данным отчётности подведомственных ПБС;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820E72" w:rsidRPr="001B002F" w:rsidRDefault="003D1A78" w:rsidP="003D1A78">
      <w:pPr>
        <w:widowControl w:val="0"/>
        <w:tabs>
          <w:tab w:val="left" w:pos="2552"/>
        </w:tabs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               -  </w:t>
      </w:r>
      <w:r w:rsidR="00820E72" w:rsidRPr="001B002F">
        <w:rPr>
          <w:sz w:val="28"/>
          <w:szCs w:val="28"/>
        </w:rPr>
        <w:t>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составу, содержанию, прозрачности и информативности показателей.</w:t>
      </w:r>
    </w:p>
    <w:p w:rsidR="00820E72" w:rsidRPr="001B002F" w:rsidRDefault="00820E72" w:rsidP="00820E72">
      <w:pPr>
        <w:pStyle w:val="a6"/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 xml:space="preserve">Под прозрачностью и информативностью годового отчёта (бюджетной отчётности) понимается отражение в ней информации в таком объёме и </w:t>
      </w:r>
      <w:r w:rsidRPr="001B002F">
        <w:rPr>
          <w:sz w:val="28"/>
          <w:szCs w:val="28"/>
        </w:rPr>
        <w:lastRenderedPageBreak/>
        <w:t>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</w:t>
      </w:r>
    </w:p>
    <w:p w:rsidR="00820E72" w:rsidRPr="001B002F" w:rsidRDefault="00116F36" w:rsidP="00116F36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820E72" w:rsidRPr="001B002F" w:rsidRDefault="00820E72" w:rsidP="00820E72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6.1</w:t>
      </w:r>
      <w:r w:rsidR="00116F36" w:rsidRPr="001B002F">
        <w:rPr>
          <w:sz w:val="28"/>
          <w:szCs w:val="28"/>
        </w:rPr>
        <w:t>0</w:t>
      </w:r>
      <w:r w:rsidRPr="001B002F">
        <w:rPr>
          <w:sz w:val="28"/>
          <w:szCs w:val="28"/>
        </w:rPr>
        <w:t>. проведение прочих контрольных (аналитических) процедур, в том числе по результатам камеральной проверки: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анализ структуры расходов бюджета, их соответствия кодам бюджетной классификации;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>- а</w:t>
      </w:r>
      <w:r w:rsidR="00820E72" w:rsidRPr="001B002F">
        <w:rPr>
          <w:sz w:val="28"/>
          <w:szCs w:val="28"/>
        </w:rPr>
        <w:t>нализ соблюдения методологии бюджетного учета, формирования бюджетных регистров;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ГАБС.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6.1</w:t>
      </w:r>
      <w:r w:rsidR="00116F36" w:rsidRPr="001B002F">
        <w:rPr>
          <w:rFonts w:ascii="Times New Roman" w:hAnsi="Times New Roman" w:cs="Times New Roman"/>
          <w:sz w:val="28"/>
          <w:szCs w:val="28"/>
        </w:rPr>
        <w:t>1</w:t>
      </w:r>
      <w:r w:rsidRPr="001B002F">
        <w:rPr>
          <w:rFonts w:ascii="Times New Roman" w:hAnsi="Times New Roman" w:cs="Times New Roman"/>
          <w:sz w:val="28"/>
          <w:szCs w:val="28"/>
        </w:rPr>
        <w:t>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п. 4.4 настоящего стандарта):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экспертиза правоустанавливающих документов и договоров;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>-</w:t>
      </w:r>
      <w:r w:rsidR="00820E72" w:rsidRPr="001B002F">
        <w:rPr>
          <w:sz w:val="28"/>
          <w:szCs w:val="28"/>
        </w:rPr>
        <w:t> анализ существующего порядка организации и ведения бюджетного учета, оценка надежности средств внутреннего контроля;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выборочная сверка данных бюджетного учета с данными бюджетных регистров и показателями годовой отчетности;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lastRenderedPageBreak/>
        <w:tab/>
        <w:t xml:space="preserve">- </w:t>
      </w:r>
      <w:r w:rsidR="00820E72" w:rsidRPr="001B002F">
        <w:rPr>
          <w:sz w:val="28"/>
          <w:szCs w:val="28"/>
        </w:rPr>
        <w:t>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проведение визуального осмотра (наблюдения), выборочной инвентаризации, контрольных замеров и т.п.;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820E72" w:rsidRPr="001B002F" w:rsidRDefault="003D1A78" w:rsidP="003D1A78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820E72" w:rsidRPr="001B002F" w:rsidRDefault="00820E72" w:rsidP="00820E72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  <w:tab w:val="left" w:pos="1560"/>
        </w:tabs>
        <w:suppressAutoHyphens w:val="0"/>
        <w:ind w:left="-495"/>
        <w:jc w:val="center"/>
        <w:rPr>
          <w:b/>
          <w:sz w:val="28"/>
          <w:szCs w:val="28"/>
        </w:rPr>
      </w:pPr>
      <w:r w:rsidRPr="001B002F">
        <w:rPr>
          <w:b/>
          <w:sz w:val="28"/>
          <w:szCs w:val="28"/>
        </w:rPr>
        <w:t>7. Порядок проведения внешней проверки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7.1. Проведению внешней проверки подлежит планированию.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7.2. При планировании внешней проверки учитываются:</w:t>
      </w:r>
    </w:p>
    <w:p w:rsidR="00820E72" w:rsidRPr="001B002F" w:rsidRDefault="003D1A78" w:rsidP="003D1A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0E72" w:rsidRPr="001B002F">
        <w:rPr>
          <w:rFonts w:ascii="Times New Roman" w:hAnsi="Times New Roman" w:cs="Times New Roman"/>
          <w:sz w:val="28"/>
          <w:szCs w:val="28"/>
        </w:rPr>
        <w:t>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820E72" w:rsidRPr="001B002F" w:rsidRDefault="003D1A78" w:rsidP="003D1A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0E72" w:rsidRPr="001B002F">
        <w:rPr>
          <w:rFonts w:ascii="Times New Roman" w:hAnsi="Times New Roman" w:cs="Times New Roman"/>
          <w:sz w:val="28"/>
          <w:szCs w:val="28"/>
        </w:rPr>
        <w:t>степень обеспеченности КСП ресурсами (трудовыми, материальными и финансовыми);</w:t>
      </w:r>
    </w:p>
    <w:p w:rsidR="00820E72" w:rsidRPr="001B002F" w:rsidRDefault="003D1A78" w:rsidP="003D1A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0E72" w:rsidRPr="001B002F">
        <w:rPr>
          <w:rFonts w:ascii="Times New Roman" w:hAnsi="Times New Roman" w:cs="Times New Roman"/>
          <w:sz w:val="28"/>
          <w:szCs w:val="28"/>
        </w:rPr>
        <w:t>квалификация и опыт работы;</w:t>
      </w:r>
    </w:p>
    <w:p w:rsidR="00820E72" w:rsidRPr="001B002F" w:rsidRDefault="003D1A78" w:rsidP="003D1A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0E72" w:rsidRPr="001B002F">
        <w:rPr>
          <w:rFonts w:ascii="Times New Roman" w:hAnsi="Times New Roman" w:cs="Times New Roman"/>
          <w:sz w:val="28"/>
          <w:szCs w:val="28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820E72" w:rsidRPr="001B002F" w:rsidRDefault="00820E72" w:rsidP="00820E7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</w:t>
      </w:r>
      <w:r w:rsidR="00DE4F45" w:rsidRPr="001B002F">
        <w:rPr>
          <w:rFonts w:ascii="Times New Roman" w:hAnsi="Times New Roman" w:cs="Times New Roman"/>
          <w:sz w:val="28"/>
          <w:szCs w:val="28"/>
        </w:rPr>
        <w:t>3</w:t>
      </w:r>
      <w:r w:rsidRPr="001B002F">
        <w:rPr>
          <w:rFonts w:ascii="Times New Roman" w:hAnsi="Times New Roman" w:cs="Times New Roman"/>
          <w:sz w:val="28"/>
          <w:szCs w:val="28"/>
        </w:rPr>
        <w:t xml:space="preserve">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КСП из внешних источников материалы.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</w:t>
      </w:r>
      <w:r w:rsidR="00DE4F45" w:rsidRPr="001B002F">
        <w:rPr>
          <w:rFonts w:ascii="Times New Roman" w:hAnsi="Times New Roman" w:cs="Times New Roman"/>
          <w:sz w:val="28"/>
          <w:szCs w:val="28"/>
        </w:rPr>
        <w:t>4</w:t>
      </w:r>
      <w:r w:rsidRPr="001B002F">
        <w:rPr>
          <w:rFonts w:ascii="Times New Roman" w:hAnsi="Times New Roman" w:cs="Times New Roman"/>
          <w:sz w:val="28"/>
          <w:szCs w:val="28"/>
        </w:rPr>
        <w:t>. 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</w:t>
      </w:r>
      <w:r w:rsidR="00DE4F45" w:rsidRPr="001B002F">
        <w:rPr>
          <w:rFonts w:ascii="Times New Roman" w:hAnsi="Times New Roman" w:cs="Times New Roman"/>
          <w:sz w:val="28"/>
          <w:szCs w:val="28"/>
        </w:rPr>
        <w:t>5</w:t>
      </w:r>
      <w:r w:rsidRPr="001B002F">
        <w:rPr>
          <w:rFonts w:ascii="Times New Roman" w:hAnsi="Times New Roman" w:cs="Times New Roman"/>
          <w:sz w:val="28"/>
          <w:szCs w:val="28"/>
        </w:rPr>
        <w:t>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</w:t>
      </w:r>
      <w:r w:rsidR="00DE4F45" w:rsidRPr="001B002F">
        <w:rPr>
          <w:rFonts w:ascii="Times New Roman" w:hAnsi="Times New Roman" w:cs="Times New Roman"/>
          <w:sz w:val="28"/>
          <w:szCs w:val="28"/>
        </w:rPr>
        <w:t>6</w:t>
      </w:r>
      <w:r w:rsidRPr="001B002F">
        <w:rPr>
          <w:rFonts w:ascii="Times New Roman" w:hAnsi="Times New Roman" w:cs="Times New Roman"/>
          <w:sz w:val="28"/>
          <w:szCs w:val="28"/>
        </w:rPr>
        <w:t>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E4F45" w:rsidRPr="001B002F">
        <w:rPr>
          <w:rFonts w:ascii="Times New Roman" w:hAnsi="Times New Roman" w:cs="Times New Roman"/>
          <w:sz w:val="28"/>
          <w:szCs w:val="28"/>
        </w:rPr>
        <w:t>7</w:t>
      </w:r>
      <w:r w:rsidRPr="001B002F">
        <w:rPr>
          <w:rFonts w:ascii="Times New Roman" w:hAnsi="Times New Roman" w:cs="Times New Roman"/>
          <w:sz w:val="28"/>
          <w:szCs w:val="28"/>
        </w:rPr>
        <w:t>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</w:t>
      </w:r>
      <w:r w:rsidR="00DE4F45" w:rsidRPr="001B002F">
        <w:rPr>
          <w:rFonts w:ascii="Times New Roman" w:hAnsi="Times New Roman" w:cs="Times New Roman"/>
          <w:sz w:val="28"/>
          <w:szCs w:val="28"/>
        </w:rPr>
        <w:t>8</w:t>
      </w:r>
      <w:r w:rsidRPr="001B002F">
        <w:rPr>
          <w:rFonts w:ascii="Times New Roman" w:hAnsi="Times New Roman" w:cs="Times New Roman"/>
          <w:sz w:val="28"/>
          <w:szCs w:val="28"/>
        </w:rPr>
        <w:t>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</w:t>
      </w:r>
      <w:r w:rsidR="00DE4F45" w:rsidRPr="001B002F">
        <w:rPr>
          <w:rFonts w:ascii="Times New Roman" w:hAnsi="Times New Roman" w:cs="Times New Roman"/>
          <w:sz w:val="28"/>
          <w:szCs w:val="28"/>
        </w:rPr>
        <w:t>9</w:t>
      </w:r>
      <w:r w:rsidRPr="001B002F">
        <w:rPr>
          <w:rFonts w:ascii="Times New Roman" w:hAnsi="Times New Roman" w:cs="Times New Roman"/>
          <w:sz w:val="28"/>
          <w:szCs w:val="28"/>
        </w:rPr>
        <w:t>. Доказательствами при проведении внешней проверки являются: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первичные учетные документы;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регистры бухгалтерского учета;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бюджетная, статистическая и иная отчетность;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>-</w:t>
      </w:r>
      <w:r w:rsidR="00820E72" w:rsidRPr="001B002F">
        <w:rPr>
          <w:sz w:val="28"/>
          <w:szCs w:val="28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заключения экспертов;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0</w:t>
      </w:r>
      <w:r w:rsidRPr="001B002F">
        <w:rPr>
          <w:rFonts w:ascii="Times New Roman" w:hAnsi="Times New Roman" w:cs="Times New Roman"/>
          <w:sz w:val="28"/>
          <w:szCs w:val="28"/>
        </w:rPr>
        <w:t xml:space="preserve">. Проверяющему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1</w:t>
      </w:r>
      <w:r w:rsidRPr="001B002F">
        <w:rPr>
          <w:rFonts w:ascii="Times New Roman" w:hAnsi="Times New Roman" w:cs="Times New Roman"/>
          <w:sz w:val="28"/>
          <w:szCs w:val="28"/>
        </w:rPr>
        <w:t>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820E72" w:rsidRPr="001B002F" w:rsidRDefault="00820E72" w:rsidP="00820E72">
      <w:pPr>
        <w:pStyle w:val="HTML"/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2</w:t>
      </w:r>
      <w:r w:rsidRPr="001B002F">
        <w:rPr>
          <w:rFonts w:ascii="Times New Roman" w:hAnsi="Times New Roman" w:cs="Times New Roman"/>
          <w:sz w:val="28"/>
          <w:szCs w:val="28"/>
        </w:rPr>
        <w:t>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КСП.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3</w:t>
      </w:r>
      <w:r w:rsidRPr="001B002F">
        <w:rPr>
          <w:rFonts w:ascii="Times New Roman" w:hAnsi="Times New Roman" w:cs="Times New Roman"/>
          <w:sz w:val="28"/>
          <w:szCs w:val="28"/>
        </w:rPr>
        <w:t>. Оценка надежности доказательств основывается на следующем: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lastRenderedPageBreak/>
        <w:tab/>
        <w:t xml:space="preserve">- </w:t>
      </w:r>
      <w:r w:rsidR="00820E72" w:rsidRPr="001B002F">
        <w:rPr>
          <w:sz w:val="28"/>
          <w:szCs w:val="28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4</w:t>
      </w:r>
      <w:r w:rsidRPr="001B002F">
        <w:rPr>
          <w:rFonts w:ascii="Times New Roman" w:hAnsi="Times New Roman" w:cs="Times New Roman"/>
          <w:sz w:val="28"/>
          <w:szCs w:val="28"/>
        </w:rPr>
        <w:t>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5</w:t>
      </w:r>
      <w:r w:rsidRPr="001B002F">
        <w:rPr>
          <w:rFonts w:ascii="Times New Roman" w:hAnsi="Times New Roman" w:cs="Times New Roman"/>
          <w:sz w:val="28"/>
          <w:szCs w:val="28"/>
        </w:rPr>
        <w:t>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6</w:t>
      </w:r>
      <w:r w:rsidRPr="001B002F">
        <w:rPr>
          <w:rFonts w:ascii="Times New Roman" w:hAnsi="Times New Roman" w:cs="Times New Roman"/>
          <w:sz w:val="28"/>
          <w:szCs w:val="28"/>
        </w:rPr>
        <w:t>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7</w:t>
      </w:r>
      <w:r w:rsidRPr="001B002F">
        <w:rPr>
          <w:rFonts w:ascii="Times New Roman" w:hAnsi="Times New Roman" w:cs="Times New Roman"/>
          <w:sz w:val="28"/>
          <w:szCs w:val="28"/>
        </w:rPr>
        <w:t>. Проверяющий получает доказательства путем выполнения соответствующих контрольных процедур.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7.1</w:t>
      </w:r>
      <w:r w:rsidR="00DE4F45" w:rsidRPr="001B002F">
        <w:rPr>
          <w:rFonts w:ascii="Times New Roman" w:hAnsi="Times New Roman" w:cs="Times New Roman"/>
          <w:sz w:val="28"/>
          <w:szCs w:val="28"/>
        </w:rPr>
        <w:t>8</w:t>
      </w:r>
      <w:r w:rsidRPr="001B002F">
        <w:rPr>
          <w:rFonts w:ascii="Times New Roman" w:hAnsi="Times New Roman" w:cs="Times New Roman"/>
          <w:sz w:val="28"/>
          <w:szCs w:val="28"/>
        </w:rPr>
        <w:t>. По окончании проведения контрольных и аналитических процедур члены рабочей группы должны: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820E72" w:rsidRPr="001B002F" w:rsidRDefault="003D1A78" w:rsidP="003D1A78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  <w:t xml:space="preserve">- </w:t>
      </w:r>
      <w:r w:rsidR="00820E72" w:rsidRPr="001B002F">
        <w:rPr>
          <w:sz w:val="28"/>
          <w:szCs w:val="28"/>
        </w:rPr>
        <w:t>согласовать результаты внешней проверки с руководством объекта контроля</w:t>
      </w:r>
      <w:r w:rsidR="00DE4F45" w:rsidRPr="001B002F">
        <w:rPr>
          <w:sz w:val="28"/>
          <w:szCs w:val="28"/>
        </w:rPr>
        <w:t>.</w:t>
      </w:r>
    </w:p>
    <w:p w:rsidR="00820E72" w:rsidRPr="001B002F" w:rsidRDefault="003D1A78" w:rsidP="00820E72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  <w:r w:rsidRPr="001B002F">
        <w:rPr>
          <w:sz w:val="28"/>
          <w:szCs w:val="28"/>
        </w:rPr>
        <w:tab/>
      </w:r>
    </w:p>
    <w:p w:rsidR="00820E72" w:rsidRPr="001B002F" w:rsidRDefault="00820E72" w:rsidP="00D90FA4">
      <w:pPr>
        <w:widowControl w:val="0"/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95"/>
        <w:jc w:val="center"/>
        <w:rPr>
          <w:b/>
          <w:snapToGrid w:val="0"/>
          <w:sz w:val="28"/>
          <w:szCs w:val="28"/>
        </w:rPr>
      </w:pPr>
      <w:r w:rsidRPr="001B002F">
        <w:rPr>
          <w:b/>
          <w:snapToGrid w:val="0"/>
          <w:sz w:val="28"/>
          <w:szCs w:val="28"/>
        </w:rPr>
        <w:t>8. Действия при обнаружении нарушений и недостатков,</w:t>
      </w:r>
    </w:p>
    <w:p w:rsidR="00820E72" w:rsidRPr="001B002F" w:rsidRDefault="00820E72" w:rsidP="00D90FA4">
      <w:pPr>
        <w:widowControl w:val="0"/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95"/>
        <w:jc w:val="center"/>
        <w:rPr>
          <w:b/>
          <w:snapToGrid w:val="0"/>
          <w:sz w:val="28"/>
          <w:szCs w:val="28"/>
        </w:rPr>
      </w:pPr>
      <w:r w:rsidRPr="001B002F">
        <w:rPr>
          <w:b/>
          <w:snapToGrid w:val="0"/>
          <w:sz w:val="28"/>
          <w:szCs w:val="28"/>
        </w:rPr>
        <w:t>создании препятствий для проведения контрольного мероприятия</w:t>
      </w:r>
    </w:p>
    <w:p w:rsidR="00820E72" w:rsidRPr="001B002F" w:rsidRDefault="00820E72" w:rsidP="00820E72">
      <w:pPr>
        <w:pStyle w:val="HTML"/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002F">
        <w:rPr>
          <w:rFonts w:ascii="Times New Roman" w:hAnsi="Times New Roman" w:cs="Times New Roman"/>
          <w:snapToGrid w:val="0"/>
          <w:sz w:val="28"/>
          <w:szCs w:val="28"/>
        </w:rPr>
        <w:t xml:space="preserve">8.1. При проверке соблюдения руководством проверяемого объекта </w:t>
      </w:r>
      <w:r w:rsidRPr="001B002F">
        <w:rPr>
          <w:rFonts w:ascii="Times New Roman" w:hAnsi="Times New Roman" w:cs="Times New Roman"/>
          <w:snapToGrid w:val="0"/>
          <w:sz w:val="28"/>
          <w:szCs w:val="28"/>
        </w:rPr>
        <w:lastRenderedPageBreak/>
        <w:t>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820E72" w:rsidRPr="001B002F" w:rsidRDefault="00820E72" w:rsidP="00820E72">
      <w:pPr>
        <w:pStyle w:val="HTML"/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002F">
        <w:rPr>
          <w:rFonts w:ascii="Times New Roman" w:hAnsi="Times New Roman" w:cs="Times New Roman"/>
          <w:snapToGrid w:val="0"/>
          <w:sz w:val="28"/>
          <w:szCs w:val="28"/>
        </w:rPr>
        <w:t xml:space="preserve"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820E72" w:rsidRPr="001B002F" w:rsidRDefault="00820E72" w:rsidP="00820E72">
      <w:pPr>
        <w:pStyle w:val="HTML"/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002F">
        <w:rPr>
          <w:rFonts w:ascii="Times New Roman" w:hAnsi="Times New Roman" w:cs="Times New Roman"/>
          <w:snapToGrid w:val="0"/>
          <w:sz w:val="28"/>
          <w:szCs w:val="28"/>
        </w:rPr>
        <w:t>8.3. Недостаток не является нарушением законодательства, а является ошибкой или фактом неэффективной деятельности. 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</w:p>
    <w:p w:rsidR="00820E72" w:rsidRPr="001B002F" w:rsidRDefault="00820E72" w:rsidP="00820E72">
      <w:pPr>
        <w:pStyle w:val="HTML"/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002F">
        <w:rPr>
          <w:rFonts w:ascii="Times New Roman" w:hAnsi="Times New Roman" w:cs="Times New Roman"/>
          <w:snapToGrid w:val="0"/>
          <w:sz w:val="28"/>
          <w:szCs w:val="28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820E72" w:rsidRPr="001B002F" w:rsidRDefault="00820E72" w:rsidP="00820E72">
      <w:pPr>
        <w:pStyle w:val="HTML"/>
        <w:widowControl w:val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002F">
        <w:rPr>
          <w:rFonts w:ascii="Times New Roman" w:hAnsi="Times New Roman" w:cs="Times New Roman"/>
          <w:snapToGrid w:val="0"/>
          <w:sz w:val="28"/>
          <w:szCs w:val="28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820E72" w:rsidRPr="001B002F" w:rsidRDefault="008D33CB" w:rsidP="00820E72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 </w:t>
      </w:r>
      <w:r w:rsidR="00820E72" w:rsidRPr="001B002F">
        <w:rPr>
          <w:snapToGrid w:val="0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820E72" w:rsidRPr="001B002F" w:rsidRDefault="008D33CB" w:rsidP="00820E72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- </w:t>
      </w:r>
      <w:r w:rsidR="00820E72" w:rsidRPr="001B002F">
        <w:rPr>
          <w:snapToGrid w:val="0"/>
          <w:sz w:val="28"/>
          <w:szCs w:val="28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820E72" w:rsidRPr="001B002F" w:rsidRDefault="00820E72" w:rsidP="00820E72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1B002F">
        <w:rPr>
          <w:snapToGrid w:val="0"/>
          <w:sz w:val="28"/>
          <w:szCs w:val="28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 xml:space="preserve">8.7. В случае если выявленные в ходе проведения контрольного мероприятия нарушения содержат в себе признаки состава преступления и имеется необходимость принять срочные меры для пресечения противоправных действий, </w:t>
      </w:r>
      <w:r w:rsidR="00EB4B7D" w:rsidRPr="001B002F">
        <w:rPr>
          <w:rFonts w:ascii="Times New Roman" w:hAnsi="Times New Roman" w:cs="Times New Roman"/>
          <w:sz w:val="28"/>
          <w:szCs w:val="28"/>
        </w:rPr>
        <w:t>п</w:t>
      </w:r>
      <w:r w:rsidRPr="001B002F">
        <w:rPr>
          <w:rFonts w:ascii="Times New Roman" w:hAnsi="Times New Roman" w:cs="Times New Roman"/>
          <w:sz w:val="28"/>
          <w:szCs w:val="28"/>
        </w:rPr>
        <w:t>роверяющий составляет акт по факту, содержащ</w:t>
      </w:r>
      <w:r w:rsidR="00AB5D42" w:rsidRPr="001B002F">
        <w:rPr>
          <w:rFonts w:ascii="Times New Roman" w:hAnsi="Times New Roman" w:cs="Times New Roman"/>
          <w:sz w:val="28"/>
          <w:szCs w:val="28"/>
        </w:rPr>
        <w:t>и</w:t>
      </w:r>
      <w:r w:rsidRPr="001B002F">
        <w:rPr>
          <w:rFonts w:ascii="Times New Roman" w:hAnsi="Times New Roman" w:cs="Times New Roman"/>
          <w:sz w:val="28"/>
          <w:szCs w:val="28"/>
        </w:rPr>
        <w:t>й в себе признак состава преступления</w:t>
      </w:r>
      <w:r w:rsidR="00EB4B7D" w:rsidRPr="001B002F">
        <w:rPr>
          <w:rFonts w:ascii="Times New Roman" w:hAnsi="Times New Roman" w:cs="Times New Roman"/>
          <w:sz w:val="28"/>
          <w:szCs w:val="28"/>
        </w:rPr>
        <w:t>.</w:t>
      </w:r>
    </w:p>
    <w:p w:rsidR="00820E72" w:rsidRPr="001B002F" w:rsidRDefault="00820E72" w:rsidP="00820E72">
      <w:pPr>
        <w:pStyle w:val="HTM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0E72" w:rsidRPr="001B002F" w:rsidRDefault="00820E72" w:rsidP="00820E72">
      <w:pPr>
        <w:shd w:val="clear" w:color="auto" w:fill="FFFFFF"/>
        <w:tabs>
          <w:tab w:val="left" w:pos="1080"/>
          <w:tab w:val="left" w:pos="1134"/>
        </w:tabs>
        <w:suppressAutoHyphens w:val="0"/>
        <w:ind w:left="-495"/>
        <w:jc w:val="center"/>
        <w:rPr>
          <w:b/>
          <w:sz w:val="28"/>
          <w:szCs w:val="28"/>
        </w:rPr>
      </w:pPr>
      <w:r w:rsidRPr="001B002F">
        <w:rPr>
          <w:b/>
          <w:sz w:val="28"/>
          <w:szCs w:val="28"/>
        </w:rPr>
        <w:t>9. Контроль осуществления внешней проверки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9.1. В ходе контрольного мероприятия должен осуществляться контроль рабо</w:t>
      </w:r>
      <w:r w:rsidR="00D90FA4" w:rsidRPr="001B002F">
        <w:rPr>
          <w:rFonts w:ascii="Times New Roman" w:hAnsi="Times New Roman" w:cs="Times New Roman"/>
          <w:sz w:val="28"/>
          <w:szCs w:val="28"/>
        </w:rPr>
        <w:t>ты</w:t>
      </w:r>
      <w:r w:rsidRPr="001B002F">
        <w:rPr>
          <w:rFonts w:ascii="Times New Roman" w:hAnsi="Times New Roman" w:cs="Times New Roman"/>
          <w:sz w:val="28"/>
          <w:szCs w:val="28"/>
        </w:rPr>
        <w:t xml:space="preserve"> членов рабочей группы и ее результат</w:t>
      </w:r>
      <w:r w:rsidR="00D90FA4" w:rsidRPr="001B002F">
        <w:rPr>
          <w:rFonts w:ascii="Times New Roman" w:hAnsi="Times New Roman" w:cs="Times New Roman"/>
          <w:sz w:val="28"/>
          <w:szCs w:val="28"/>
        </w:rPr>
        <w:t>ов</w:t>
      </w:r>
      <w:r w:rsidRPr="001B0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9.2. 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lastRenderedPageBreak/>
        <w:t>9.3. Контроль в ходе контрольного мероприятия осуществляется руководителем контрольного мероприятия в отношении работы менее опытных членов рабочей группы.</w:t>
      </w:r>
    </w:p>
    <w:p w:rsidR="00820E72" w:rsidRPr="001B002F" w:rsidRDefault="00D90FA4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9.4</w:t>
      </w:r>
      <w:r w:rsidR="00820E72" w:rsidRPr="001B002F">
        <w:rPr>
          <w:rFonts w:ascii="Times New Roman" w:hAnsi="Times New Roman" w:cs="Times New Roman"/>
          <w:sz w:val="28"/>
          <w:szCs w:val="28"/>
        </w:rPr>
        <w:t>. Для контроля  выполнения рабочей программы проверки могут использоваться индикаторы полноты выполнения программы контрольного мероприятия.</w:t>
      </w:r>
    </w:p>
    <w:p w:rsidR="00820E72" w:rsidRPr="001B002F" w:rsidRDefault="00820E72" w:rsidP="00820E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2F">
        <w:rPr>
          <w:rFonts w:ascii="Times New Roman" w:hAnsi="Times New Roman" w:cs="Times New Roman"/>
          <w:sz w:val="28"/>
          <w:szCs w:val="28"/>
        </w:rPr>
        <w:t>9.</w:t>
      </w:r>
      <w:r w:rsidR="00D90FA4" w:rsidRPr="001B002F">
        <w:rPr>
          <w:rFonts w:ascii="Times New Roman" w:hAnsi="Times New Roman" w:cs="Times New Roman"/>
          <w:sz w:val="28"/>
          <w:szCs w:val="28"/>
        </w:rPr>
        <w:t>5</w:t>
      </w:r>
      <w:r w:rsidRPr="001B002F">
        <w:rPr>
          <w:rFonts w:ascii="Times New Roman" w:hAnsi="Times New Roman" w:cs="Times New Roman"/>
          <w:sz w:val="28"/>
          <w:szCs w:val="28"/>
        </w:rPr>
        <w:t>. 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</w:t>
      </w:r>
    </w:p>
    <w:p w:rsidR="00820E72" w:rsidRPr="001B002F" w:rsidRDefault="00820E72" w:rsidP="00820E7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20E72" w:rsidRPr="001B002F" w:rsidRDefault="00820E72" w:rsidP="00820E72">
      <w:pPr>
        <w:pStyle w:val="31"/>
        <w:tabs>
          <w:tab w:val="left" w:pos="1134"/>
        </w:tabs>
        <w:spacing w:after="0"/>
        <w:ind w:left="-495"/>
        <w:jc w:val="center"/>
        <w:rPr>
          <w:b/>
          <w:bCs/>
          <w:sz w:val="28"/>
          <w:szCs w:val="28"/>
        </w:rPr>
      </w:pPr>
      <w:r w:rsidRPr="001B002F">
        <w:rPr>
          <w:b/>
          <w:sz w:val="28"/>
          <w:szCs w:val="28"/>
        </w:rPr>
        <w:t>10. Оформление результатов внешней проверки</w:t>
      </w:r>
    </w:p>
    <w:p w:rsidR="00820E72" w:rsidRPr="001B002F" w:rsidRDefault="00820E72" w:rsidP="00820E72">
      <w:pPr>
        <w:tabs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10.1. </w:t>
      </w:r>
      <w:r w:rsidR="00CA73D6" w:rsidRPr="001B002F">
        <w:rPr>
          <w:sz w:val="28"/>
          <w:szCs w:val="28"/>
        </w:rPr>
        <w:t>В случае выявленных нарушений результаты внешней проверки годовой отчетности главных администраторов средств местного бюджета оформляются актами по каждому админист</w:t>
      </w:r>
      <w:r w:rsidR="00200EA5" w:rsidRPr="001B002F">
        <w:rPr>
          <w:sz w:val="28"/>
          <w:szCs w:val="28"/>
        </w:rPr>
        <w:t>р</w:t>
      </w:r>
      <w:r w:rsidR="00CA73D6" w:rsidRPr="001B002F">
        <w:rPr>
          <w:sz w:val="28"/>
          <w:szCs w:val="28"/>
        </w:rPr>
        <w:t>атору.</w:t>
      </w:r>
    </w:p>
    <w:p w:rsidR="00820E72" w:rsidRPr="001B002F" w:rsidRDefault="00820E72" w:rsidP="00820E72">
      <w:pPr>
        <w:tabs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10.2. По всем расхождениям, выявленным в ходе проверки, необходимо получить пояснения ответственных лиц.</w:t>
      </w:r>
    </w:p>
    <w:p w:rsidR="00820E72" w:rsidRPr="001B002F" w:rsidRDefault="00820E72" w:rsidP="00820E72">
      <w:pPr>
        <w:tabs>
          <w:tab w:val="left" w:pos="0"/>
          <w:tab w:val="left" w:pos="741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10.3. При наличии не достоверных данных, указать причины и следствия, которые привели к не достоверности бюджетной отчетности.</w:t>
      </w:r>
    </w:p>
    <w:p w:rsidR="00820E72" w:rsidRPr="001B002F" w:rsidRDefault="00820E72" w:rsidP="00820E7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10.4.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820E72" w:rsidRPr="001B002F" w:rsidRDefault="00820E72" w:rsidP="00820E72">
      <w:pPr>
        <w:widowControl w:val="0"/>
        <w:tabs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567"/>
        <w:rPr>
          <w:snapToGrid w:val="0"/>
          <w:sz w:val="28"/>
          <w:szCs w:val="28"/>
        </w:rPr>
      </w:pPr>
    </w:p>
    <w:p w:rsidR="00820E72" w:rsidRPr="001B002F" w:rsidRDefault="00820E72" w:rsidP="00820E72">
      <w:pPr>
        <w:tabs>
          <w:tab w:val="left" w:pos="0"/>
        </w:tabs>
        <w:ind w:left="-495"/>
        <w:jc w:val="center"/>
        <w:rPr>
          <w:b/>
          <w:sz w:val="28"/>
          <w:szCs w:val="28"/>
        </w:rPr>
      </w:pPr>
      <w:r w:rsidRPr="001B002F">
        <w:rPr>
          <w:b/>
          <w:sz w:val="28"/>
          <w:szCs w:val="28"/>
        </w:rPr>
        <w:t xml:space="preserve">11. Оформление сводного заключения </w:t>
      </w:r>
    </w:p>
    <w:p w:rsidR="00820E72" w:rsidRPr="001B002F" w:rsidRDefault="00820E72" w:rsidP="00820E72">
      <w:pPr>
        <w:pStyle w:val="a4"/>
        <w:widowControl w:val="0"/>
        <w:tabs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11.1. КСП на отчёт об исполнении бюджета муниципального образования готовит заключение с учётом результатов проверок ГАБС, тематических проверок и экспертно-аналитических мероприятий</w:t>
      </w:r>
      <w:r w:rsidR="00200EA5" w:rsidRPr="001B002F">
        <w:rPr>
          <w:sz w:val="28"/>
          <w:szCs w:val="28"/>
        </w:rPr>
        <w:t>.</w:t>
      </w:r>
      <w:r w:rsidRPr="001B002F">
        <w:rPr>
          <w:sz w:val="28"/>
          <w:szCs w:val="28"/>
        </w:rPr>
        <w:t xml:space="preserve"> </w:t>
      </w:r>
    </w:p>
    <w:p w:rsidR="00200EA5" w:rsidRPr="001B002F" w:rsidRDefault="00200EA5" w:rsidP="00820E72">
      <w:pPr>
        <w:tabs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002F">
        <w:rPr>
          <w:sz w:val="28"/>
          <w:szCs w:val="28"/>
        </w:rPr>
        <w:t>Заключение на отчет об исполнении бюджета Нижнеудинского муниципального образования  за отчетный финансовый год состоит из следующих разделов</w:t>
      </w:r>
      <w:r w:rsidR="00820E72" w:rsidRPr="001B002F">
        <w:rPr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534"/>
        <w:gridCol w:w="3685"/>
        <w:gridCol w:w="5352"/>
      </w:tblGrid>
      <w:tr w:rsidR="005F79E9" w:rsidRPr="001B002F" w:rsidTr="00025798">
        <w:tc>
          <w:tcPr>
            <w:tcW w:w="534" w:type="dxa"/>
          </w:tcPr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5352" w:type="dxa"/>
          </w:tcPr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 xml:space="preserve">Оценивается своевременность предоставления отчета об исполнении бюджета муниципального образования, описание информационной базы, используемой при подготовке заключения </w:t>
            </w:r>
          </w:p>
        </w:tc>
      </w:tr>
      <w:tr w:rsidR="005F79E9" w:rsidRPr="001B002F" w:rsidTr="00025798">
        <w:tc>
          <w:tcPr>
            <w:tcW w:w="534" w:type="dxa"/>
          </w:tcPr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Макроэкономические условия исполнения бюджета Нижнеудинского муниципального образования за отчетный год</w:t>
            </w:r>
          </w:p>
        </w:tc>
        <w:tc>
          <w:tcPr>
            <w:tcW w:w="5352" w:type="dxa"/>
          </w:tcPr>
          <w:p w:rsidR="00200EA5" w:rsidRPr="001B002F" w:rsidRDefault="00200EA5" w:rsidP="00025798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Проводит</w:t>
            </w:r>
            <w:r w:rsidR="00025798" w:rsidRPr="001B002F">
              <w:rPr>
                <w:sz w:val="28"/>
                <w:szCs w:val="28"/>
              </w:rPr>
              <w:t>ся</w:t>
            </w:r>
            <w:r w:rsidRPr="001B002F">
              <w:rPr>
                <w:sz w:val="28"/>
                <w:szCs w:val="28"/>
              </w:rPr>
              <w:t xml:space="preserve"> анализ </w:t>
            </w:r>
            <w:r w:rsidR="00025798" w:rsidRPr="001B002F">
              <w:rPr>
                <w:sz w:val="28"/>
                <w:szCs w:val="28"/>
              </w:rPr>
              <w:t>основных макроэкономических показателей в сравнении с данными Прогноза социально-экономического развития на отчетный год</w:t>
            </w:r>
          </w:p>
        </w:tc>
      </w:tr>
      <w:tr w:rsidR="005F79E9" w:rsidRPr="001B002F" w:rsidTr="00025798">
        <w:tc>
          <w:tcPr>
            <w:tcW w:w="534" w:type="dxa"/>
          </w:tcPr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Общая характеристика исполнения бюджета Нижнеудинского муниципального образования за отчетный год</w:t>
            </w:r>
          </w:p>
        </w:tc>
        <w:tc>
          <w:tcPr>
            <w:tcW w:w="5352" w:type="dxa"/>
          </w:tcPr>
          <w:p w:rsidR="00025798" w:rsidRPr="001B002F" w:rsidRDefault="00025798" w:rsidP="00025798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Проводится проверка соблюдения требований статей 184.1, 264.2,217,219.1 Бюджетного кодекса РФ.</w:t>
            </w:r>
          </w:p>
          <w:p w:rsidR="00025798" w:rsidRPr="001B002F" w:rsidRDefault="00025798" w:rsidP="00025798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 xml:space="preserve"> Проводится анализ вносимых в течение отчетного финансового года  изменений в </w:t>
            </w:r>
            <w:r w:rsidRPr="001B002F">
              <w:rPr>
                <w:sz w:val="28"/>
                <w:szCs w:val="28"/>
              </w:rPr>
              <w:lastRenderedPageBreak/>
              <w:t>бюджет муниципального образования.</w:t>
            </w:r>
          </w:p>
          <w:p w:rsidR="00200EA5" w:rsidRPr="001B002F" w:rsidRDefault="00025798" w:rsidP="00025798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 xml:space="preserve">Проводится анализ фактических доходов, расходов, дефицита бюджета муниципального образования по сравнению с плановыми назначениями. Приводится динамика за 2-3 последних года. </w:t>
            </w:r>
          </w:p>
        </w:tc>
      </w:tr>
      <w:tr w:rsidR="005F79E9" w:rsidRPr="001B002F" w:rsidTr="00025798">
        <w:tc>
          <w:tcPr>
            <w:tcW w:w="534" w:type="dxa"/>
          </w:tcPr>
          <w:p w:rsidR="00200EA5" w:rsidRPr="001B002F" w:rsidRDefault="00025798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200EA5" w:rsidRPr="001B002F" w:rsidRDefault="00025798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Соблюден</w:t>
            </w:r>
            <w:r w:rsidR="00DC7C54" w:rsidRPr="001B002F">
              <w:rPr>
                <w:sz w:val="28"/>
                <w:szCs w:val="28"/>
              </w:rPr>
              <w:t>и</w:t>
            </w:r>
            <w:r w:rsidRPr="001B002F">
              <w:rPr>
                <w:sz w:val="28"/>
                <w:szCs w:val="28"/>
              </w:rPr>
              <w:t>е требований бюджетного законодательства</w:t>
            </w:r>
            <w:r w:rsidR="00DC7C54" w:rsidRPr="001B002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5352" w:type="dxa"/>
          </w:tcPr>
          <w:p w:rsidR="00200EA5" w:rsidRPr="001B002F" w:rsidRDefault="00DC7C54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Проводится проверка соблюдения требований  п.2 ст.83, п.3 ст.217 Бюджетного кодекса РФ.</w:t>
            </w:r>
          </w:p>
        </w:tc>
      </w:tr>
      <w:tr w:rsidR="005F79E9" w:rsidRPr="001B002F" w:rsidTr="00025798">
        <w:tc>
          <w:tcPr>
            <w:tcW w:w="534" w:type="dxa"/>
          </w:tcPr>
          <w:p w:rsidR="00DC7C54" w:rsidRPr="001B002F" w:rsidRDefault="00DC7C54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C7C54" w:rsidRPr="001B002F" w:rsidRDefault="00DC7C54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Исполнение бюджета Нижнеудинского муниципального образования по доходам</w:t>
            </w:r>
          </w:p>
        </w:tc>
        <w:tc>
          <w:tcPr>
            <w:tcW w:w="5352" w:type="dxa"/>
          </w:tcPr>
          <w:p w:rsidR="00DC7C54" w:rsidRPr="001B002F" w:rsidRDefault="00DC7C54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Проводится анализ доходов (отдельно по каждому виду) по сравнению с плановыми назначениями; приводится динамика за 3 последних года.</w:t>
            </w:r>
          </w:p>
          <w:p w:rsidR="00DC7C54" w:rsidRPr="001B002F" w:rsidRDefault="00DC7C54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 xml:space="preserve">Приводятся причины отклонений. </w:t>
            </w:r>
          </w:p>
          <w:p w:rsidR="00DC7C54" w:rsidRPr="001B002F" w:rsidRDefault="00DC7C54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Дается оценка работе по администрированию доходов, по снижению задолженности.</w:t>
            </w:r>
          </w:p>
        </w:tc>
      </w:tr>
      <w:tr w:rsidR="005F79E9" w:rsidRPr="001B002F" w:rsidTr="00025798">
        <w:tc>
          <w:tcPr>
            <w:tcW w:w="534" w:type="dxa"/>
          </w:tcPr>
          <w:p w:rsidR="00200EA5" w:rsidRPr="001B002F" w:rsidRDefault="00DC7C54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00EA5" w:rsidRPr="001B002F" w:rsidRDefault="00DC7C54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Исполнение расходной части бюджета Нижнеудинского муниципального образования</w:t>
            </w:r>
          </w:p>
        </w:tc>
        <w:tc>
          <w:tcPr>
            <w:tcW w:w="5352" w:type="dxa"/>
          </w:tcPr>
          <w:p w:rsidR="00200EA5" w:rsidRPr="001B002F" w:rsidRDefault="00DC7C54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Проводится анализ расходов по сравнению с плановыми назначениями и в динамике за 3 последних года по разделам функциональной классификации.</w:t>
            </w:r>
          </w:p>
        </w:tc>
      </w:tr>
      <w:tr w:rsidR="005F79E9" w:rsidRPr="001B002F" w:rsidTr="00025798">
        <w:tc>
          <w:tcPr>
            <w:tcW w:w="534" w:type="dxa"/>
          </w:tcPr>
          <w:p w:rsidR="005F79E9" w:rsidRPr="001B002F" w:rsidRDefault="005F79E9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79E9" w:rsidRPr="001B002F" w:rsidRDefault="005F79E9" w:rsidP="00DC7C54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5352" w:type="dxa"/>
          </w:tcPr>
          <w:p w:rsidR="005F79E9" w:rsidRPr="001B002F" w:rsidRDefault="005F79E9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Проводится анализ исполнения муниципальных программ, с указанием их удельного веса в общем объеме расходов, а также удельного веса федеральных, региональных и муниципальных программ.</w:t>
            </w:r>
          </w:p>
        </w:tc>
      </w:tr>
      <w:tr w:rsidR="005F79E9" w:rsidRPr="001B002F" w:rsidTr="00025798">
        <w:tc>
          <w:tcPr>
            <w:tcW w:w="534" w:type="dxa"/>
          </w:tcPr>
          <w:p w:rsidR="00200EA5" w:rsidRPr="001B002F" w:rsidRDefault="005F79E9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8</w:t>
            </w:r>
          </w:p>
          <w:p w:rsidR="00200EA5" w:rsidRPr="001B002F" w:rsidRDefault="00200EA5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00EA5" w:rsidRPr="001B002F" w:rsidRDefault="005F79E9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Муниципальный долг и дефицит бюджета Нижнеудинского муниципального образования</w:t>
            </w:r>
          </w:p>
        </w:tc>
        <w:tc>
          <w:tcPr>
            <w:tcW w:w="5352" w:type="dxa"/>
          </w:tcPr>
          <w:p w:rsidR="00200EA5" w:rsidRPr="001B002F" w:rsidRDefault="005F79E9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Проводится:</w:t>
            </w:r>
          </w:p>
          <w:p w:rsidR="005F79E9" w:rsidRPr="001B002F" w:rsidRDefault="005F79E9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- анализ показателей по сравнению с плановыми назначениями;</w:t>
            </w:r>
          </w:p>
          <w:p w:rsidR="005F79E9" w:rsidRPr="001B002F" w:rsidRDefault="005F79E9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- оценка работы администрации Нижнеудинского муниципального образования по снижению муниципального долга.</w:t>
            </w:r>
          </w:p>
        </w:tc>
      </w:tr>
      <w:tr w:rsidR="005F79E9" w:rsidRPr="001B002F" w:rsidTr="00025798">
        <w:tc>
          <w:tcPr>
            <w:tcW w:w="534" w:type="dxa"/>
          </w:tcPr>
          <w:p w:rsidR="005F79E9" w:rsidRPr="001B002F" w:rsidRDefault="005F79E9" w:rsidP="00200EA5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F79E9" w:rsidRPr="001B002F" w:rsidRDefault="005F79E9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Основные выводы и предложения</w:t>
            </w:r>
          </w:p>
        </w:tc>
        <w:tc>
          <w:tcPr>
            <w:tcW w:w="5352" w:type="dxa"/>
          </w:tcPr>
          <w:p w:rsidR="005F79E9" w:rsidRPr="001B002F" w:rsidRDefault="005F79E9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 xml:space="preserve">В данном разделе </w:t>
            </w:r>
            <w:r w:rsidR="00847F10" w:rsidRPr="001B002F">
              <w:rPr>
                <w:sz w:val="28"/>
                <w:szCs w:val="28"/>
              </w:rPr>
              <w:t>отражаются:</w:t>
            </w:r>
          </w:p>
          <w:p w:rsidR="00847F10" w:rsidRPr="001B002F" w:rsidRDefault="00847F10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- соблюдение бюджетного законодательства на стадиях организации исполнения местного бюджета, а также при подготовке отчета об исполнении бюджета муниципального образования;</w:t>
            </w:r>
          </w:p>
          <w:p w:rsidR="00847F10" w:rsidRPr="001B002F" w:rsidRDefault="00847F10" w:rsidP="005F79E9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 xml:space="preserve">- достоверность и полнота представленных в отчете об исполнении </w:t>
            </w:r>
            <w:r w:rsidRPr="001B002F">
              <w:rPr>
                <w:sz w:val="28"/>
                <w:szCs w:val="28"/>
              </w:rPr>
              <w:lastRenderedPageBreak/>
              <w:t>бюджета  данных, а также его структура, сроки предоставления и содержание;</w:t>
            </w:r>
          </w:p>
          <w:p w:rsidR="00847F10" w:rsidRPr="001B002F" w:rsidRDefault="00847F10" w:rsidP="00847F10">
            <w:pPr>
              <w:tabs>
                <w:tab w:val="left" w:pos="1134"/>
                <w:tab w:val="left" w:pos="126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 w:rsidRPr="001B002F">
              <w:rPr>
                <w:sz w:val="28"/>
                <w:szCs w:val="28"/>
              </w:rPr>
              <w:t>- сокращен ли объем муниципального долга и своевременность обслуживания долговых обязательств.</w:t>
            </w:r>
          </w:p>
        </w:tc>
      </w:tr>
    </w:tbl>
    <w:p w:rsidR="00200EA5" w:rsidRPr="001B002F" w:rsidRDefault="00200EA5" w:rsidP="00820E72">
      <w:pPr>
        <w:tabs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E72" w:rsidRPr="001B002F" w:rsidRDefault="00820E72" w:rsidP="00820E72">
      <w:pPr>
        <w:tabs>
          <w:tab w:val="left" w:pos="1134"/>
          <w:tab w:val="left" w:pos="1260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B002F">
        <w:rPr>
          <w:sz w:val="28"/>
          <w:szCs w:val="28"/>
        </w:rPr>
        <w:t>11.</w:t>
      </w:r>
      <w:r w:rsidR="00966CCA" w:rsidRPr="001B002F">
        <w:rPr>
          <w:sz w:val="28"/>
          <w:szCs w:val="28"/>
        </w:rPr>
        <w:t>2</w:t>
      </w:r>
      <w:r w:rsidRPr="001B002F">
        <w:rPr>
          <w:sz w:val="28"/>
          <w:szCs w:val="28"/>
        </w:rPr>
        <w:t xml:space="preserve">. Заключение на годовой отчёт об исполнении бюджета муниципального образования </w:t>
      </w:r>
      <w:r w:rsidR="00966CCA" w:rsidRPr="001B002F">
        <w:rPr>
          <w:sz w:val="28"/>
          <w:szCs w:val="28"/>
        </w:rPr>
        <w:t xml:space="preserve"> </w:t>
      </w:r>
      <w:r w:rsidRPr="001B002F">
        <w:rPr>
          <w:sz w:val="28"/>
          <w:szCs w:val="28"/>
        </w:rPr>
        <w:t xml:space="preserve">представляется КСП в представительный орган муниципального образования с одновременным направлением его в администрацию муниципального образования </w:t>
      </w:r>
      <w:r w:rsidRPr="001B002F">
        <w:rPr>
          <w:bCs/>
          <w:sz w:val="28"/>
          <w:szCs w:val="28"/>
        </w:rPr>
        <w:t>не позднее 30 апреля года, следующего за отчётным финансовым годом.</w:t>
      </w:r>
    </w:p>
    <w:p w:rsidR="00D327DE" w:rsidRPr="00AB5D42" w:rsidRDefault="00D327DE">
      <w:pPr>
        <w:rPr>
          <w:color w:val="00B050"/>
        </w:rPr>
      </w:pPr>
    </w:p>
    <w:sectPr w:rsidR="00D327DE" w:rsidRPr="00AB5D42" w:rsidSect="00B84F6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38" w:rsidRDefault="00144438" w:rsidP="00E642D2">
      <w:r>
        <w:separator/>
      </w:r>
    </w:p>
  </w:endnote>
  <w:endnote w:type="continuationSeparator" w:id="1">
    <w:p w:rsidR="00144438" w:rsidRDefault="00144438" w:rsidP="00E6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2251"/>
      <w:docPartObj>
        <w:docPartGallery w:val="Page Numbers (Bottom of Page)"/>
        <w:docPartUnique/>
      </w:docPartObj>
    </w:sdtPr>
    <w:sdtContent>
      <w:p w:rsidR="00AB5D42" w:rsidRDefault="006B067A">
        <w:pPr>
          <w:pStyle w:val="ac"/>
          <w:jc w:val="center"/>
        </w:pPr>
        <w:fldSimple w:instr=" PAGE   \* MERGEFORMAT ">
          <w:r w:rsidR="00976C44">
            <w:rPr>
              <w:noProof/>
            </w:rPr>
            <w:t>2</w:t>
          </w:r>
        </w:fldSimple>
      </w:p>
    </w:sdtContent>
  </w:sdt>
  <w:p w:rsidR="00AB5D42" w:rsidRDefault="00AB5D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38" w:rsidRDefault="00144438" w:rsidP="00E642D2">
      <w:r>
        <w:separator/>
      </w:r>
    </w:p>
  </w:footnote>
  <w:footnote w:type="continuationSeparator" w:id="1">
    <w:p w:rsidR="00144438" w:rsidRDefault="00144438" w:rsidP="00E6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F6EE2"/>
    <w:multiLevelType w:val="hybridMultilevel"/>
    <w:tmpl w:val="393AD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60B2C"/>
    <w:multiLevelType w:val="hybridMultilevel"/>
    <w:tmpl w:val="6CE6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107F6"/>
    <w:multiLevelType w:val="hybridMultilevel"/>
    <w:tmpl w:val="4C72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E72"/>
    <w:rsid w:val="00000A17"/>
    <w:rsid w:val="00000DB9"/>
    <w:rsid w:val="00001847"/>
    <w:rsid w:val="0000210F"/>
    <w:rsid w:val="00002E80"/>
    <w:rsid w:val="0000354F"/>
    <w:rsid w:val="000037AC"/>
    <w:rsid w:val="000038EC"/>
    <w:rsid w:val="00003E23"/>
    <w:rsid w:val="0000407D"/>
    <w:rsid w:val="000045EE"/>
    <w:rsid w:val="00004920"/>
    <w:rsid w:val="00004B69"/>
    <w:rsid w:val="00004D3D"/>
    <w:rsid w:val="00004E53"/>
    <w:rsid w:val="00005263"/>
    <w:rsid w:val="00005357"/>
    <w:rsid w:val="000053E2"/>
    <w:rsid w:val="00005D26"/>
    <w:rsid w:val="00005D56"/>
    <w:rsid w:val="000060BC"/>
    <w:rsid w:val="000067AB"/>
    <w:rsid w:val="00006F30"/>
    <w:rsid w:val="000070E6"/>
    <w:rsid w:val="000071E7"/>
    <w:rsid w:val="00007611"/>
    <w:rsid w:val="00007C98"/>
    <w:rsid w:val="000108D7"/>
    <w:rsid w:val="00010BAD"/>
    <w:rsid w:val="000117C6"/>
    <w:rsid w:val="00011965"/>
    <w:rsid w:val="0001242E"/>
    <w:rsid w:val="000124F2"/>
    <w:rsid w:val="00012AA4"/>
    <w:rsid w:val="0001316B"/>
    <w:rsid w:val="00014318"/>
    <w:rsid w:val="0001459A"/>
    <w:rsid w:val="00014645"/>
    <w:rsid w:val="000155D7"/>
    <w:rsid w:val="00015CEE"/>
    <w:rsid w:val="00015FAA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953"/>
    <w:rsid w:val="00021CB3"/>
    <w:rsid w:val="00022173"/>
    <w:rsid w:val="00022447"/>
    <w:rsid w:val="00022C25"/>
    <w:rsid w:val="000232C8"/>
    <w:rsid w:val="000235D1"/>
    <w:rsid w:val="0002465F"/>
    <w:rsid w:val="00024792"/>
    <w:rsid w:val="000249E6"/>
    <w:rsid w:val="00024AE2"/>
    <w:rsid w:val="00024D0E"/>
    <w:rsid w:val="00025798"/>
    <w:rsid w:val="000260A1"/>
    <w:rsid w:val="000268C1"/>
    <w:rsid w:val="00026920"/>
    <w:rsid w:val="00026B26"/>
    <w:rsid w:val="00027017"/>
    <w:rsid w:val="00027725"/>
    <w:rsid w:val="000304A8"/>
    <w:rsid w:val="00030795"/>
    <w:rsid w:val="00030CDB"/>
    <w:rsid w:val="00030EE7"/>
    <w:rsid w:val="000327FE"/>
    <w:rsid w:val="00032DFC"/>
    <w:rsid w:val="000334B6"/>
    <w:rsid w:val="00033B10"/>
    <w:rsid w:val="00033C38"/>
    <w:rsid w:val="00033C41"/>
    <w:rsid w:val="00035711"/>
    <w:rsid w:val="00035C6B"/>
    <w:rsid w:val="00035D6A"/>
    <w:rsid w:val="00035F69"/>
    <w:rsid w:val="00036449"/>
    <w:rsid w:val="0003697A"/>
    <w:rsid w:val="00037288"/>
    <w:rsid w:val="0003796B"/>
    <w:rsid w:val="0004104E"/>
    <w:rsid w:val="000410D9"/>
    <w:rsid w:val="00041F6A"/>
    <w:rsid w:val="000423E2"/>
    <w:rsid w:val="00042BD6"/>
    <w:rsid w:val="000433F0"/>
    <w:rsid w:val="000434E0"/>
    <w:rsid w:val="000435E6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37C"/>
    <w:rsid w:val="000556BC"/>
    <w:rsid w:val="00056126"/>
    <w:rsid w:val="000563C9"/>
    <w:rsid w:val="0005654B"/>
    <w:rsid w:val="000568DB"/>
    <w:rsid w:val="000577E4"/>
    <w:rsid w:val="00057C59"/>
    <w:rsid w:val="00057D6B"/>
    <w:rsid w:val="00061291"/>
    <w:rsid w:val="00061832"/>
    <w:rsid w:val="00061A78"/>
    <w:rsid w:val="00061B5B"/>
    <w:rsid w:val="00063302"/>
    <w:rsid w:val="000647B4"/>
    <w:rsid w:val="00064EB8"/>
    <w:rsid w:val="00066A1C"/>
    <w:rsid w:val="000670E9"/>
    <w:rsid w:val="000677AF"/>
    <w:rsid w:val="00067954"/>
    <w:rsid w:val="000679D8"/>
    <w:rsid w:val="00067C2E"/>
    <w:rsid w:val="00070222"/>
    <w:rsid w:val="000703B8"/>
    <w:rsid w:val="00070684"/>
    <w:rsid w:val="00070D06"/>
    <w:rsid w:val="00071092"/>
    <w:rsid w:val="0007128F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77E48"/>
    <w:rsid w:val="00081324"/>
    <w:rsid w:val="00081ADF"/>
    <w:rsid w:val="00082175"/>
    <w:rsid w:val="000823DC"/>
    <w:rsid w:val="000825FD"/>
    <w:rsid w:val="000827F1"/>
    <w:rsid w:val="00082BDE"/>
    <w:rsid w:val="00082D48"/>
    <w:rsid w:val="00082F56"/>
    <w:rsid w:val="00083214"/>
    <w:rsid w:val="000836E4"/>
    <w:rsid w:val="00083A6F"/>
    <w:rsid w:val="00083F87"/>
    <w:rsid w:val="000861E3"/>
    <w:rsid w:val="00086270"/>
    <w:rsid w:val="00086815"/>
    <w:rsid w:val="00087F9E"/>
    <w:rsid w:val="00090542"/>
    <w:rsid w:val="000908E0"/>
    <w:rsid w:val="0009124E"/>
    <w:rsid w:val="000919F4"/>
    <w:rsid w:val="0009244B"/>
    <w:rsid w:val="00092C78"/>
    <w:rsid w:val="00093902"/>
    <w:rsid w:val="000948B2"/>
    <w:rsid w:val="00094AB1"/>
    <w:rsid w:val="00094DBC"/>
    <w:rsid w:val="00094F8B"/>
    <w:rsid w:val="00094FB2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0DE8"/>
    <w:rsid w:val="000A10EE"/>
    <w:rsid w:val="000A1544"/>
    <w:rsid w:val="000A1A4F"/>
    <w:rsid w:val="000A2346"/>
    <w:rsid w:val="000A23E9"/>
    <w:rsid w:val="000A2BB3"/>
    <w:rsid w:val="000A4430"/>
    <w:rsid w:val="000A4726"/>
    <w:rsid w:val="000A4D26"/>
    <w:rsid w:val="000A5805"/>
    <w:rsid w:val="000A5A01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906"/>
    <w:rsid w:val="000B4B16"/>
    <w:rsid w:val="000B550A"/>
    <w:rsid w:val="000B557E"/>
    <w:rsid w:val="000B621A"/>
    <w:rsid w:val="000B70DD"/>
    <w:rsid w:val="000B7C54"/>
    <w:rsid w:val="000C04CD"/>
    <w:rsid w:val="000C0A3A"/>
    <w:rsid w:val="000C15EB"/>
    <w:rsid w:val="000C194D"/>
    <w:rsid w:val="000C20A0"/>
    <w:rsid w:val="000C2193"/>
    <w:rsid w:val="000C2282"/>
    <w:rsid w:val="000C2F7D"/>
    <w:rsid w:val="000C3063"/>
    <w:rsid w:val="000C341A"/>
    <w:rsid w:val="000C3FCF"/>
    <w:rsid w:val="000C4D1A"/>
    <w:rsid w:val="000C5058"/>
    <w:rsid w:val="000C5299"/>
    <w:rsid w:val="000C5438"/>
    <w:rsid w:val="000C5E44"/>
    <w:rsid w:val="000C6D0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90B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762B"/>
    <w:rsid w:val="000D7729"/>
    <w:rsid w:val="000E0161"/>
    <w:rsid w:val="000E1199"/>
    <w:rsid w:val="000E1BD0"/>
    <w:rsid w:val="000E2189"/>
    <w:rsid w:val="000E2233"/>
    <w:rsid w:val="000E3ABF"/>
    <w:rsid w:val="000E4426"/>
    <w:rsid w:val="000E5003"/>
    <w:rsid w:val="000E5454"/>
    <w:rsid w:val="000E654A"/>
    <w:rsid w:val="000E6F6A"/>
    <w:rsid w:val="000E70E7"/>
    <w:rsid w:val="000E715F"/>
    <w:rsid w:val="000E78D6"/>
    <w:rsid w:val="000E7D57"/>
    <w:rsid w:val="000F0CD4"/>
    <w:rsid w:val="000F12B1"/>
    <w:rsid w:val="000F130B"/>
    <w:rsid w:val="000F1B7A"/>
    <w:rsid w:val="000F2879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543"/>
    <w:rsid w:val="000F67B8"/>
    <w:rsid w:val="000F67EB"/>
    <w:rsid w:val="000F7211"/>
    <w:rsid w:val="000F7220"/>
    <w:rsid w:val="00100471"/>
    <w:rsid w:val="00100AD0"/>
    <w:rsid w:val="00100EC4"/>
    <w:rsid w:val="001014F1"/>
    <w:rsid w:val="001020D3"/>
    <w:rsid w:val="0010219B"/>
    <w:rsid w:val="00102529"/>
    <w:rsid w:val="00102A0E"/>
    <w:rsid w:val="001032B2"/>
    <w:rsid w:val="001033D6"/>
    <w:rsid w:val="0010449A"/>
    <w:rsid w:val="00104B72"/>
    <w:rsid w:val="00104F67"/>
    <w:rsid w:val="001050C3"/>
    <w:rsid w:val="001055AF"/>
    <w:rsid w:val="0010581E"/>
    <w:rsid w:val="0010684D"/>
    <w:rsid w:val="00106A56"/>
    <w:rsid w:val="00106AA2"/>
    <w:rsid w:val="00106C45"/>
    <w:rsid w:val="00107286"/>
    <w:rsid w:val="001072CA"/>
    <w:rsid w:val="001079CD"/>
    <w:rsid w:val="001106B8"/>
    <w:rsid w:val="00110B65"/>
    <w:rsid w:val="001117BA"/>
    <w:rsid w:val="00111C69"/>
    <w:rsid w:val="001124E4"/>
    <w:rsid w:val="00112579"/>
    <w:rsid w:val="001125F9"/>
    <w:rsid w:val="00112FB4"/>
    <w:rsid w:val="00113412"/>
    <w:rsid w:val="00114BAE"/>
    <w:rsid w:val="00115318"/>
    <w:rsid w:val="001158AA"/>
    <w:rsid w:val="0011598C"/>
    <w:rsid w:val="001159A8"/>
    <w:rsid w:val="00115A0B"/>
    <w:rsid w:val="00115C30"/>
    <w:rsid w:val="00115CD0"/>
    <w:rsid w:val="00116452"/>
    <w:rsid w:val="00116F36"/>
    <w:rsid w:val="0011735C"/>
    <w:rsid w:val="001174B6"/>
    <w:rsid w:val="0012044C"/>
    <w:rsid w:val="00120466"/>
    <w:rsid w:val="00120707"/>
    <w:rsid w:val="00120C5A"/>
    <w:rsid w:val="00121CC4"/>
    <w:rsid w:val="00121E8C"/>
    <w:rsid w:val="001227B6"/>
    <w:rsid w:val="00122988"/>
    <w:rsid w:val="00122D1B"/>
    <w:rsid w:val="001233E9"/>
    <w:rsid w:val="0012373E"/>
    <w:rsid w:val="00123F6B"/>
    <w:rsid w:val="0012409C"/>
    <w:rsid w:val="00124196"/>
    <w:rsid w:val="001244D7"/>
    <w:rsid w:val="00124B0C"/>
    <w:rsid w:val="00125444"/>
    <w:rsid w:val="00125C89"/>
    <w:rsid w:val="00125FC9"/>
    <w:rsid w:val="00126481"/>
    <w:rsid w:val="00127A07"/>
    <w:rsid w:val="00127A0E"/>
    <w:rsid w:val="00127F1F"/>
    <w:rsid w:val="00127F33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21"/>
    <w:rsid w:val="00134650"/>
    <w:rsid w:val="00134903"/>
    <w:rsid w:val="001354A5"/>
    <w:rsid w:val="00135812"/>
    <w:rsid w:val="00136108"/>
    <w:rsid w:val="0013612B"/>
    <w:rsid w:val="00136890"/>
    <w:rsid w:val="00136C1C"/>
    <w:rsid w:val="0013778B"/>
    <w:rsid w:val="00140108"/>
    <w:rsid w:val="001405FE"/>
    <w:rsid w:val="001413DF"/>
    <w:rsid w:val="00142622"/>
    <w:rsid w:val="001430BA"/>
    <w:rsid w:val="001435F2"/>
    <w:rsid w:val="00144438"/>
    <w:rsid w:val="00144CAD"/>
    <w:rsid w:val="0014585E"/>
    <w:rsid w:val="00146381"/>
    <w:rsid w:val="001468AC"/>
    <w:rsid w:val="00146C4B"/>
    <w:rsid w:val="0014770A"/>
    <w:rsid w:val="0014782A"/>
    <w:rsid w:val="001479BC"/>
    <w:rsid w:val="0015049E"/>
    <w:rsid w:val="00151DF8"/>
    <w:rsid w:val="001520AF"/>
    <w:rsid w:val="00152403"/>
    <w:rsid w:val="001555D6"/>
    <w:rsid w:val="00155DE2"/>
    <w:rsid w:val="0015688E"/>
    <w:rsid w:val="00156B18"/>
    <w:rsid w:val="00157E92"/>
    <w:rsid w:val="001600ED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3F3"/>
    <w:rsid w:val="00166895"/>
    <w:rsid w:val="001668B8"/>
    <w:rsid w:val="00166ECA"/>
    <w:rsid w:val="00167367"/>
    <w:rsid w:val="0016736D"/>
    <w:rsid w:val="00167C59"/>
    <w:rsid w:val="00167D0D"/>
    <w:rsid w:val="0017091E"/>
    <w:rsid w:val="00170FED"/>
    <w:rsid w:val="0017108F"/>
    <w:rsid w:val="00171C6F"/>
    <w:rsid w:val="00172682"/>
    <w:rsid w:val="00172891"/>
    <w:rsid w:val="00172AF6"/>
    <w:rsid w:val="00173174"/>
    <w:rsid w:val="00173609"/>
    <w:rsid w:val="00173E77"/>
    <w:rsid w:val="00174F2A"/>
    <w:rsid w:val="001755C3"/>
    <w:rsid w:val="00175949"/>
    <w:rsid w:val="0017701E"/>
    <w:rsid w:val="00177374"/>
    <w:rsid w:val="0017740A"/>
    <w:rsid w:val="00177A69"/>
    <w:rsid w:val="0018006B"/>
    <w:rsid w:val="001811A6"/>
    <w:rsid w:val="001814A3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816"/>
    <w:rsid w:val="00186C15"/>
    <w:rsid w:val="0018787D"/>
    <w:rsid w:val="00187E30"/>
    <w:rsid w:val="001901F7"/>
    <w:rsid w:val="00190BD8"/>
    <w:rsid w:val="001914A2"/>
    <w:rsid w:val="00191554"/>
    <w:rsid w:val="00191AAE"/>
    <w:rsid w:val="00192499"/>
    <w:rsid w:val="00192834"/>
    <w:rsid w:val="001933BC"/>
    <w:rsid w:val="00193D3A"/>
    <w:rsid w:val="001944C6"/>
    <w:rsid w:val="00194D78"/>
    <w:rsid w:val="0019535A"/>
    <w:rsid w:val="00195E04"/>
    <w:rsid w:val="00196AD7"/>
    <w:rsid w:val="001A0071"/>
    <w:rsid w:val="001A0747"/>
    <w:rsid w:val="001A17D2"/>
    <w:rsid w:val="001A2247"/>
    <w:rsid w:val="001A2E31"/>
    <w:rsid w:val="001A2EC1"/>
    <w:rsid w:val="001A2F19"/>
    <w:rsid w:val="001A3280"/>
    <w:rsid w:val="001A34EE"/>
    <w:rsid w:val="001A5B4D"/>
    <w:rsid w:val="001A68BE"/>
    <w:rsid w:val="001A70B8"/>
    <w:rsid w:val="001A7702"/>
    <w:rsid w:val="001A7841"/>
    <w:rsid w:val="001A7F13"/>
    <w:rsid w:val="001A7F27"/>
    <w:rsid w:val="001A7F51"/>
    <w:rsid w:val="001B002F"/>
    <w:rsid w:val="001B03DD"/>
    <w:rsid w:val="001B0490"/>
    <w:rsid w:val="001B0887"/>
    <w:rsid w:val="001B0DC3"/>
    <w:rsid w:val="001B210F"/>
    <w:rsid w:val="001B2AAE"/>
    <w:rsid w:val="001B355F"/>
    <w:rsid w:val="001B36AA"/>
    <w:rsid w:val="001B36D6"/>
    <w:rsid w:val="001B3E5E"/>
    <w:rsid w:val="001B428E"/>
    <w:rsid w:val="001B4414"/>
    <w:rsid w:val="001B4485"/>
    <w:rsid w:val="001B5008"/>
    <w:rsid w:val="001B510C"/>
    <w:rsid w:val="001B5298"/>
    <w:rsid w:val="001B5A4D"/>
    <w:rsid w:val="001B5D24"/>
    <w:rsid w:val="001B690B"/>
    <w:rsid w:val="001B69DA"/>
    <w:rsid w:val="001B6A8E"/>
    <w:rsid w:val="001B79E3"/>
    <w:rsid w:val="001B7DF2"/>
    <w:rsid w:val="001C0001"/>
    <w:rsid w:val="001C0D51"/>
    <w:rsid w:val="001C13D7"/>
    <w:rsid w:val="001C1902"/>
    <w:rsid w:val="001C28A5"/>
    <w:rsid w:val="001C2C1B"/>
    <w:rsid w:val="001C2F4D"/>
    <w:rsid w:val="001C3121"/>
    <w:rsid w:val="001C3497"/>
    <w:rsid w:val="001C4B1C"/>
    <w:rsid w:val="001C557A"/>
    <w:rsid w:val="001C5EE9"/>
    <w:rsid w:val="001C672D"/>
    <w:rsid w:val="001C67FC"/>
    <w:rsid w:val="001C6989"/>
    <w:rsid w:val="001C6BF2"/>
    <w:rsid w:val="001C7457"/>
    <w:rsid w:val="001C7620"/>
    <w:rsid w:val="001C7741"/>
    <w:rsid w:val="001D0C51"/>
    <w:rsid w:val="001D0CC4"/>
    <w:rsid w:val="001D14E6"/>
    <w:rsid w:val="001D1584"/>
    <w:rsid w:val="001D1F69"/>
    <w:rsid w:val="001D21CC"/>
    <w:rsid w:val="001D259F"/>
    <w:rsid w:val="001D2ABC"/>
    <w:rsid w:val="001D3831"/>
    <w:rsid w:val="001D3ACE"/>
    <w:rsid w:val="001D3AE2"/>
    <w:rsid w:val="001D3D6F"/>
    <w:rsid w:val="001D45D9"/>
    <w:rsid w:val="001D47B4"/>
    <w:rsid w:val="001D487A"/>
    <w:rsid w:val="001D5915"/>
    <w:rsid w:val="001D5C79"/>
    <w:rsid w:val="001D686B"/>
    <w:rsid w:val="001D6A9B"/>
    <w:rsid w:val="001D6B96"/>
    <w:rsid w:val="001D7612"/>
    <w:rsid w:val="001E0F43"/>
    <w:rsid w:val="001E103D"/>
    <w:rsid w:val="001E1AE7"/>
    <w:rsid w:val="001E1D9F"/>
    <w:rsid w:val="001E1ED6"/>
    <w:rsid w:val="001E21D1"/>
    <w:rsid w:val="001E2249"/>
    <w:rsid w:val="001E2589"/>
    <w:rsid w:val="001E2DDF"/>
    <w:rsid w:val="001E33A4"/>
    <w:rsid w:val="001E3801"/>
    <w:rsid w:val="001E3C3E"/>
    <w:rsid w:val="001E450F"/>
    <w:rsid w:val="001E45AC"/>
    <w:rsid w:val="001E47DD"/>
    <w:rsid w:val="001E53AE"/>
    <w:rsid w:val="001E5861"/>
    <w:rsid w:val="001E6061"/>
    <w:rsid w:val="001E638E"/>
    <w:rsid w:val="001E67A1"/>
    <w:rsid w:val="001E73D6"/>
    <w:rsid w:val="001E76A1"/>
    <w:rsid w:val="001E76D7"/>
    <w:rsid w:val="001E7F7F"/>
    <w:rsid w:val="001F0EAE"/>
    <w:rsid w:val="001F11C0"/>
    <w:rsid w:val="001F16B5"/>
    <w:rsid w:val="001F1937"/>
    <w:rsid w:val="001F1979"/>
    <w:rsid w:val="001F1D9B"/>
    <w:rsid w:val="001F23A6"/>
    <w:rsid w:val="001F2BA0"/>
    <w:rsid w:val="001F2F3D"/>
    <w:rsid w:val="001F4461"/>
    <w:rsid w:val="001F4966"/>
    <w:rsid w:val="001F4D69"/>
    <w:rsid w:val="001F5700"/>
    <w:rsid w:val="001F6198"/>
    <w:rsid w:val="001F65F5"/>
    <w:rsid w:val="001F663C"/>
    <w:rsid w:val="001F6745"/>
    <w:rsid w:val="001F7AC3"/>
    <w:rsid w:val="001F7E93"/>
    <w:rsid w:val="002005F8"/>
    <w:rsid w:val="00200723"/>
    <w:rsid w:val="002009D0"/>
    <w:rsid w:val="00200C96"/>
    <w:rsid w:val="00200EA5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46F"/>
    <w:rsid w:val="00207D7A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34"/>
    <w:rsid w:val="00212FCB"/>
    <w:rsid w:val="002135E2"/>
    <w:rsid w:val="00213AC6"/>
    <w:rsid w:val="002143B7"/>
    <w:rsid w:val="002146BD"/>
    <w:rsid w:val="00214CDE"/>
    <w:rsid w:val="00215250"/>
    <w:rsid w:val="00216F04"/>
    <w:rsid w:val="00217046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3A45"/>
    <w:rsid w:val="0022437E"/>
    <w:rsid w:val="00224F32"/>
    <w:rsid w:val="00225668"/>
    <w:rsid w:val="00225A6B"/>
    <w:rsid w:val="00226090"/>
    <w:rsid w:val="00226543"/>
    <w:rsid w:val="002265EE"/>
    <w:rsid w:val="00226BBB"/>
    <w:rsid w:val="00226FC5"/>
    <w:rsid w:val="00226FDB"/>
    <w:rsid w:val="00227BAB"/>
    <w:rsid w:val="0023090E"/>
    <w:rsid w:val="00230A19"/>
    <w:rsid w:val="00231553"/>
    <w:rsid w:val="00232118"/>
    <w:rsid w:val="0023221F"/>
    <w:rsid w:val="002324AC"/>
    <w:rsid w:val="0023261E"/>
    <w:rsid w:val="002327B3"/>
    <w:rsid w:val="00233763"/>
    <w:rsid w:val="0023431B"/>
    <w:rsid w:val="0023455C"/>
    <w:rsid w:val="00234561"/>
    <w:rsid w:val="00235A91"/>
    <w:rsid w:val="00235DD9"/>
    <w:rsid w:val="00235E34"/>
    <w:rsid w:val="0023737C"/>
    <w:rsid w:val="002376CC"/>
    <w:rsid w:val="002377F7"/>
    <w:rsid w:val="00237B94"/>
    <w:rsid w:val="00237BC6"/>
    <w:rsid w:val="00237CCD"/>
    <w:rsid w:val="0024048E"/>
    <w:rsid w:val="00240697"/>
    <w:rsid w:val="00240886"/>
    <w:rsid w:val="002414D7"/>
    <w:rsid w:val="00241C92"/>
    <w:rsid w:val="00243C44"/>
    <w:rsid w:val="00244CDC"/>
    <w:rsid w:val="002458DC"/>
    <w:rsid w:val="00245BD0"/>
    <w:rsid w:val="00245E1F"/>
    <w:rsid w:val="0024623E"/>
    <w:rsid w:val="0024625D"/>
    <w:rsid w:val="00246F8C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43B"/>
    <w:rsid w:val="002538E5"/>
    <w:rsid w:val="00253FFE"/>
    <w:rsid w:val="00254007"/>
    <w:rsid w:val="002546A7"/>
    <w:rsid w:val="00254768"/>
    <w:rsid w:val="0025494F"/>
    <w:rsid w:val="0025523D"/>
    <w:rsid w:val="002558A7"/>
    <w:rsid w:val="00255A98"/>
    <w:rsid w:val="002563E0"/>
    <w:rsid w:val="002563FF"/>
    <w:rsid w:val="00256475"/>
    <w:rsid w:val="00257B60"/>
    <w:rsid w:val="00257E0A"/>
    <w:rsid w:val="0026099F"/>
    <w:rsid w:val="00261EDD"/>
    <w:rsid w:val="00262528"/>
    <w:rsid w:val="00262909"/>
    <w:rsid w:val="00263388"/>
    <w:rsid w:val="002641EB"/>
    <w:rsid w:val="0026446B"/>
    <w:rsid w:val="00264797"/>
    <w:rsid w:val="00264B70"/>
    <w:rsid w:val="00264EE1"/>
    <w:rsid w:val="0026539D"/>
    <w:rsid w:val="002664D4"/>
    <w:rsid w:val="0026721D"/>
    <w:rsid w:val="002674DE"/>
    <w:rsid w:val="002678A7"/>
    <w:rsid w:val="00267B1D"/>
    <w:rsid w:val="00270DC2"/>
    <w:rsid w:val="00271A09"/>
    <w:rsid w:val="002720F6"/>
    <w:rsid w:val="002725DD"/>
    <w:rsid w:val="00272614"/>
    <w:rsid w:val="00272CFD"/>
    <w:rsid w:val="00272D51"/>
    <w:rsid w:val="00272D89"/>
    <w:rsid w:val="00273F95"/>
    <w:rsid w:val="00274E3E"/>
    <w:rsid w:val="00275C24"/>
    <w:rsid w:val="002760E7"/>
    <w:rsid w:val="00276758"/>
    <w:rsid w:val="00277E87"/>
    <w:rsid w:val="0028033B"/>
    <w:rsid w:val="002808C6"/>
    <w:rsid w:val="00280A25"/>
    <w:rsid w:val="00280D5B"/>
    <w:rsid w:val="00280F08"/>
    <w:rsid w:val="00281BA2"/>
    <w:rsid w:val="00281D62"/>
    <w:rsid w:val="002823AE"/>
    <w:rsid w:val="00283427"/>
    <w:rsid w:val="00283996"/>
    <w:rsid w:val="00283ABD"/>
    <w:rsid w:val="00283D8C"/>
    <w:rsid w:val="00283EC5"/>
    <w:rsid w:val="00283FC3"/>
    <w:rsid w:val="00284471"/>
    <w:rsid w:val="002845AA"/>
    <w:rsid w:val="002847A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0C9"/>
    <w:rsid w:val="00291161"/>
    <w:rsid w:val="00291498"/>
    <w:rsid w:val="0029174F"/>
    <w:rsid w:val="00291A4E"/>
    <w:rsid w:val="002925BC"/>
    <w:rsid w:val="00292764"/>
    <w:rsid w:val="00292898"/>
    <w:rsid w:val="00292C43"/>
    <w:rsid w:val="002937A2"/>
    <w:rsid w:val="00293AFA"/>
    <w:rsid w:val="00294AC2"/>
    <w:rsid w:val="0029557F"/>
    <w:rsid w:val="00295E32"/>
    <w:rsid w:val="00296F69"/>
    <w:rsid w:val="002970BF"/>
    <w:rsid w:val="0029716D"/>
    <w:rsid w:val="00297CCB"/>
    <w:rsid w:val="002A01C9"/>
    <w:rsid w:val="002A0510"/>
    <w:rsid w:val="002A0902"/>
    <w:rsid w:val="002A0EE5"/>
    <w:rsid w:val="002A0F58"/>
    <w:rsid w:val="002A1441"/>
    <w:rsid w:val="002A2637"/>
    <w:rsid w:val="002A396E"/>
    <w:rsid w:val="002A448F"/>
    <w:rsid w:val="002A5F26"/>
    <w:rsid w:val="002A5F66"/>
    <w:rsid w:val="002A651E"/>
    <w:rsid w:val="002A6803"/>
    <w:rsid w:val="002A6CDB"/>
    <w:rsid w:val="002A6CFA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A9E"/>
    <w:rsid w:val="002B610C"/>
    <w:rsid w:val="002B65EF"/>
    <w:rsid w:val="002B6686"/>
    <w:rsid w:val="002B6751"/>
    <w:rsid w:val="002B6A50"/>
    <w:rsid w:val="002B7699"/>
    <w:rsid w:val="002C0300"/>
    <w:rsid w:val="002C1103"/>
    <w:rsid w:val="002C274F"/>
    <w:rsid w:val="002C2EF2"/>
    <w:rsid w:val="002C3035"/>
    <w:rsid w:val="002C34CE"/>
    <w:rsid w:val="002C4087"/>
    <w:rsid w:val="002C4365"/>
    <w:rsid w:val="002C4B0E"/>
    <w:rsid w:val="002C4D04"/>
    <w:rsid w:val="002C4DAD"/>
    <w:rsid w:val="002C544F"/>
    <w:rsid w:val="002C65D4"/>
    <w:rsid w:val="002C6694"/>
    <w:rsid w:val="002C7151"/>
    <w:rsid w:val="002C7607"/>
    <w:rsid w:val="002C7B79"/>
    <w:rsid w:val="002D06B1"/>
    <w:rsid w:val="002D0756"/>
    <w:rsid w:val="002D1255"/>
    <w:rsid w:val="002D1780"/>
    <w:rsid w:val="002D1F2E"/>
    <w:rsid w:val="002D2466"/>
    <w:rsid w:val="002D29C0"/>
    <w:rsid w:val="002D3CF6"/>
    <w:rsid w:val="002D44E1"/>
    <w:rsid w:val="002D48FA"/>
    <w:rsid w:val="002D49C5"/>
    <w:rsid w:val="002D4A0C"/>
    <w:rsid w:val="002D53F8"/>
    <w:rsid w:val="002D6494"/>
    <w:rsid w:val="002D6FC1"/>
    <w:rsid w:val="002D7A20"/>
    <w:rsid w:val="002E0299"/>
    <w:rsid w:val="002E0465"/>
    <w:rsid w:val="002E0D25"/>
    <w:rsid w:val="002E119B"/>
    <w:rsid w:val="002E1223"/>
    <w:rsid w:val="002E1418"/>
    <w:rsid w:val="002E161B"/>
    <w:rsid w:val="002E174D"/>
    <w:rsid w:val="002E17CA"/>
    <w:rsid w:val="002E263A"/>
    <w:rsid w:val="002E299C"/>
    <w:rsid w:val="002E3597"/>
    <w:rsid w:val="002E3AD8"/>
    <w:rsid w:val="002E3ADD"/>
    <w:rsid w:val="002E42F0"/>
    <w:rsid w:val="002E46B5"/>
    <w:rsid w:val="002E543F"/>
    <w:rsid w:val="002E5980"/>
    <w:rsid w:val="002E63FD"/>
    <w:rsid w:val="002E64F4"/>
    <w:rsid w:val="002E6536"/>
    <w:rsid w:val="002E6746"/>
    <w:rsid w:val="002E6B4C"/>
    <w:rsid w:val="002E7CA7"/>
    <w:rsid w:val="002F0216"/>
    <w:rsid w:val="002F08ED"/>
    <w:rsid w:val="002F094E"/>
    <w:rsid w:val="002F0DF2"/>
    <w:rsid w:val="002F1197"/>
    <w:rsid w:val="002F2117"/>
    <w:rsid w:val="002F29F6"/>
    <w:rsid w:val="002F3348"/>
    <w:rsid w:val="002F3523"/>
    <w:rsid w:val="002F3566"/>
    <w:rsid w:val="002F3AB9"/>
    <w:rsid w:val="002F4500"/>
    <w:rsid w:val="002F4B8B"/>
    <w:rsid w:val="002F543C"/>
    <w:rsid w:val="002F54CE"/>
    <w:rsid w:val="002F623E"/>
    <w:rsid w:val="002F64C0"/>
    <w:rsid w:val="002F67F5"/>
    <w:rsid w:val="002F749C"/>
    <w:rsid w:val="003007D6"/>
    <w:rsid w:val="003011F1"/>
    <w:rsid w:val="00301F1E"/>
    <w:rsid w:val="00302117"/>
    <w:rsid w:val="00302391"/>
    <w:rsid w:val="00302ECD"/>
    <w:rsid w:val="003032DA"/>
    <w:rsid w:val="003032FD"/>
    <w:rsid w:val="0030398E"/>
    <w:rsid w:val="003039FB"/>
    <w:rsid w:val="00303B31"/>
    <w:rsid w:val="00303EC6"/>
    <w:rsid w:val="0030458B"/>
    <w:rsid w:val="00304720"/>
    <w:rsid w:val="003047A0"/>
    <w:rsid w:val="00304C49"/>
    <w:rsid w:val="00304C81"/>
    <w:rsid w:val="00304FE9"/>
    <w:rsid w:val="00305105"/>
    <w:rsid w:val="003054DB"/>
    <w:rsid w:val="0030637C"/>
    <w:rsid w:val="00307699"/>
    <w:rsid w:val="00307A9C"/>
    <w:rsid w:val="00310392"/>
    <w:rsid w:val="00310530"/>
    <w:rsid w:val="003105F6"/>
    <w:rsid w:val="003111A8"/>
    <w:rsid w:val="00311A8B"/>
    <w:rsid w:val="00312BFC"/>
    <w:rsid w:val="00312CC4"/>
    <w:rsid w:val="003131F2"/>
    <w:rsid w:val="00313A61"/>
    <w:rsid w:val="00313D2A"/>
    <w:rsid w:val="00313DB0"/>
    <w:rsid w:val="00314375"/>
    <w:rsid w:val="00314D6A"/>
    <w:rsid w:val="0031508A"/>
    <w:rsid w:val="003153BF"/>
    <w:rsid w:val="0031589F"/>
    <w:rsid w:val="003165E3"/>
    <w:rsid w:val="00316651"/>
    <w:rsid w:val="003201F9"/>
    <w:rsid w:val="003202C7"/>
    <w:rsid w:val="00320BEF"/>
    <w:rsid w:val="003215B1"/>
    <w:rsid w:val="003215BD"/>
    <w:rsid w:val="00321846"/>
    <w:rsid w:val="00321B44"/>
    <w:rsid w:val="003221D7"/>
    <w:rsid w:val="003229BC"/>
    <w:rsid w:val="00322A1D"/>
    <w:rsid w:val="00322AF5"/>
    <w:rsid w:val="00322D95"/>
    <w:rsid w:val="00322E33"/>
    <w:rsid w:val="003235FE"/>
    <w:rsid w:val="003244FF"/>
    <w:rsid w:val="003249E7"/>
    <w:rsid w:val="00324FE1"/>
    <w:rsid w:val="00325CC6"/>
    <w:rsid w:val="0032623D"/>
    <w:rsid w:val="00326C29"/>
    <w:rsid w:val="00326F8B"/>
    <w:rsid w:val="00327A7D"/>
    <w:rsid w:val="0033011D"/>
    <w:rsid w:val="003303C5"/>
    <w:rsid w:val="00330915"/>
    <w:rsid w:val="00330CF0"/>
    <w:rsid w:val="003314D1"/>
    <w:rsid w:val="003317AB"/>
    <w:rsid w:val="003329CD"/>
    <w:rsid w:val="00332DA2"/>
    <w:rsid w:val="00332E8F"/>
    <w:rsid w:val="0033310A"/>
    <w:rsid w:val="003339EA"/>
    <w:rsid w:val="00333AA9"/>
    <w:rsid w:val="00333E8E"/>
    <w:rsid w:val="0033481A"/>
    <w:rsid w:val="00334C6E"/>
    <w:rsid w:val="00335BAF"/>
    <w:rsid w:val="00335E00"/>
    <w:rsid w:val="00336292"/>
    <w:rsid w:val="003364A6"/>
    <w:rsid w:val="003365E1"/>
    <w:rsid w:val="00336B30"/>
    <w:rsid w:val="00336BFA"/>
    <w:rsid w:val="00337A1F"/>
    <w:rsid w:val="0034002F"/>
    <w:rsid w:val="00340315"/>
    <w:rsid w:val="003404C3"/>
    <w:rsid w:val="00340AC3"/>
    <w:rsid w:val="00341EA3"/>
    <w:rsid w:val="0034214F"/>
    <w:rsid w:val="003431E4"/>
    <w:rsid w:val="00343491"/>
    <w:rsid w:val="003435A7"/>
    <w:rsid w:val="00343783"/>
    <w:rsid w:val="00343B55"/>
    <w:rsid w:val="00343D9C"/>
    <w:rsid w:val="00344943"/>
    <w:rsid w:val="00344AC0"/>
    <w:rsid w:val="0034593F"/>
    <w:rsid w:val="00346629"/>
    <w:rsid w:val="003469AA"/>
    <w:rsid w:val="00347104"/>
    <w:rsid w:val="003475D8"/>
    <w:rsid w:val="00347B4D"/>
    <w:rsid w:val="00350F49"/>
    <w:rsid w:val="003510F0"/>
    <w:rsid w:val="003516E0"/>
    <w:rsid w:val="00352EAA"/>
    <w:rsid w:val="003535D2"/>
    <w:rsid w:val="00353C41"/>
    <w:rsid w:val="003540BB"/>
    <w:rsid w:val="003547F5"/>
    <w:rsid w:val="003548F5"/>
    <w:rsid w:val="00354CA8"/>
    <w:rsid w:val="003550B3"/>
    <w:rsid w:val="00355714"/>
    <w:rsid w:val="00355BCD"/>
    <w:rsid w:val="00355BFC"/>
    <w:rsid w:val="00355DA4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398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6EF5"/>
    <w:rsid w:val="0036721C"/>
    <w:rsid w:val="00367341"/>
    <w:rsid w:val="003709D9"/>
    <w:rsid w:val="00370C71"/>
    <w:rsid w:val="00370ECC"/>
    <w:rsid w:val="003713E8"/>
    <w:rsid w:val="00371D5D"/>
    <w:rsid w:val="0037244A"/>
    <w:rsid w:val="0037252F"/>
    <w:rsid w:val="003732F9"/>
    <w:rsid w:val="00373551"/>
    <w:rsid w:val="00373AA4"/>
    <w:rsid w:val="00373B39"/>
    <w:rsid w:val="00373F7A"/>
    <w:rsid w:val="00374225"/>
    <w:rsid w:val="00374693"/>
    <w:rsid w:val="00375991"/>
    <w:rsid w:val="00375A42"/>
    <w:rsid w:val="003764A5"/>
    <w:rsid w:val="003764AE"/>
    <w:rsid w:val="00376590"/>
    <w:rsid w:val="00377334"/>
    <w:rsid w:val="003773B5"/>
    <w:rsid w:val="003805A4"/>
    <w:rsid w:val="00380C1D"/>
    <w:rsid w:val="00382077"/>
    <w:rsid w:val="003829E7"/>
    <w:rsid w:val="00382A4C"/>
    <w:rsid w:val="00382C6E"/>
    <w:rsid w:val="00382D63"/>
    <w:rsid w:val="00382DEA"/>
    <w:rsid w:val="00383D4C"/>
    <w:rsid w:val="00383E65"/>
    <w:rsid w:val="003843F9"/>
    <w:rsid w:val="00384F02"/>
    <w:rsid w:val="0038539A"/>
    <w:rsid w:val="0038574A"/>
    <w:rsid w:val="0038632E"/>
    <w:rsid w:val="0038658E"/>
    <w:rsid w:val="00386A16"/>
    <w:rsid w:val="00386F3C"/>
    <w:rsid w:val="003874F3"/>
    <w:rsid w:val="003877F4"/>
    <w:rsid w:val="0038781C"/>
    <w:rsid w:val="003878B1"/>
    <w:rsid w:val="003911DF"/>
    <w:rsid w:val="003915EF"/>
    <w:rsid w:val="00391B0D"/>
    <w:rsid w:val="00391E86"/>
    <w:rsid w:val="003922DF"/>
    <w:rsid w:val="00392A43"/>
    <w:rsid w:val="0039486F"/>
    <w:rsid w:val="00394AB3"/>
    <w:rsid w:val="003950D8"/>
    <w:rsid w:val="003956C1"/>
    <w:rsid w:val="00395EA2"/>
    <w:rsid w:val="00395F61"/>
    <w:rsid w:val="003961EF"/>
    <w:rsid w:val="0039674E"/>
    <w:rsid w:val="0039684A"/>
    <w:rsid w:val="00396C4D"/>
    <w:rsid w:val="00397026"/>
    <w:rsid w:val="003971A5"/>
    <w:rsid w:val="003975FB"/>
    <w:rsid w:val="003976C5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4DC"/>
    <w:rsid w:val="003B07C6"/>
    <w:rsid w:val="003B0AFF"/>
    <w:rsid w:val="003B0F4C"/>
    <w:rsid w:val="003B1272"/>
    <w:rsid w:val="003B150B"/>
    <w:rsid w:val="003B2A72"/>
    <w:rsid w:val="003B2B16"/>
    <w:rsid w:val="003B2FD3"/>
    <w:rsid w:val="003B4119"/>
    <w:rsid w:val="003B4623"/>
    <w:rsid w:val="003B4F79"/>
    <w:rsid w:val="003B6D58"/>
    <w:rsid w:val="003B74E6"/>
    <w:rsid w:val="003C007F"/>
    <w:rsid w:val="003C020B"/>
    <w:rsid w:val="003C03C9"/>
    <w:rsid w:val="003C18F9"/>
    <w:rsid w:val="003C2E29"/>
    <w:rsid w:val="003C3831"/>
    <w:rsid w:val="003C3891"/>
    <w:rsid w:val="003C3899"/>
    <w:rsid w:val="003C3BC7"/>
    <w:rsid w:val="003C3C91"/>
    <w:rsid w:val="003C4165"/>
    <w:rsid w:val="003C5280"/>
    <w:rsid w:val="003C566D"/>
    <w:rsid w:val="003C5B11"/>
    <w:rsid w:val="003C61C1"/>
    <w:rsid w:val="003C6265"/>
    <w:rsid w:val="003C6F9E"/>
    <w:rsid w:val="003D079A"/>
    <w:rsid w:val="003D1069"/>
    <w:rsid w:val="003D11BD"/>
    <w:rsid w:val="003D16C3"/>
    <w:rsid w:val="003D1A78"/>
    <w:rsid w:val="003D1EFD"/>
    <w:rsid w:val="003D20BC"/>
    <w:rsid w:val="003D2535"/>
    <w:rsid w:val="003D2BB9"/>
    <w:rsid w:val="003D4CB9"/>
    <w:rsid w:val="003D56DB"/>
    <w:rsid w:val="003D5DDB"/>
    <w:rsid w:val="003D627B"/>
    <w:rsid w:val="003D6A8A"/>
    <w:rsid w:val="003D71AD"/>
    <w:rsid w:val="003D7E41"/>
    <w:rsid w:val="003D7EF9"/>
    <w:rsid w:val="003E08D5"/>
    <w:rsid w:val="003E0AE5"/>
    <w:rsid w:val="003E0AFF"/>
    <w:rsid w:val="003E1116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E48"/>
    <w:rsid w:val="003F3250"/>
    <w:rsid w:val="003F3355"/>
    <w:rsid w:val="003F3A27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978"/>
    <w:rsid w:val="003F7C39"/>
    <w:rsid w:val="00400166"/>
    <w:rsid w:val="00400222"/>
    <w:rsid w:val="00400430"/>
    <w:rsid w:val="00400F36"/>
    <w:rsid w:val="00400F99"/>
    <w:rsid w:val="00400FBB"/>
    <w:rsid w:val="0040132C"/>
    <w:rsid w:val="004019DC"/>
    <w:rsid w:val="0040211E"/>
    <w:rsid w:val="00402488"/>
    <w:rsid w:val="00402934"/>
    <w:rsid w:val="004031A9"/>
    <w:rsid w:val="00403678"/>
    <w:rsid w:val="00403899"/>
    <w:rsid w:val="00404178"/>
    <w:rsid w:val="00404991"/>
    <w:rsid w:val="00404CB0"/>
    <w:rsid w:val="00405922"/>
    <w:rsid w:val="00405926"/>
    <w:rsid w:val="00407AE6"/>
    <w:rsid w:val="00407C1D"/>
    <w:rsid w:val="00407CE0"/>
    <w:rsid w:val="00410014"/>
    <w:rsid w:val="00410321"/>
    <w:rsid w:val="00410386"/>
    <w:rsid w:val="00410A62"/>
    <w:rsid w:val="00410A78"/>
    <w:rsid w:val="00410C5E"/>
    <w:rsid w:val="00411123"/>
    <w:rsid w:val="004120D4"/>
    <w:rsid w:val="004123AB"/>
    <w:rsid w:val="004126D6"/>
    <w:rsid w:val="00412E33"/>
    <w:rsid w:val="0041333C"/>
    <w:rsid w:val="00413491"/>
    <w:rsid w:val="004148DE"/>
    <w:rsid w:val="00415936"/>
    <w:rsid w:val="0041593B"/>
    <w:rsid w:val="0041621C"/>
    <w:rsid w:val="00416E7F"/>
    <w:rsid w:val="00417BDB"/>
    <w:rsid w:val="00420628"/>
    <w:rsid w:val="00420D09"/>
    <w:rsid w:val="004213B9"/>
    <w:rsid w:val="004226D0"/>
    <w:rsid w:val="00422C89"/>
    <w:rsid w:val="0042303D"/>
    <w:rsid w:val="0042337C"/>
    <w:rsid w:val="004235C6"/>
    <w:rsid w:val="00423A25"/>
    <w:rsid w:val="004243F7"/>
    <w:rsid w:val="00424795"/>
    <w:rsid w:val="004247A6"/>
    <w:rsid w:val="00424D6F"/>
    <w:rsid w:val="00426081"/>
    <w:rsid w:val="00426305"/>
    <w:rsid w:val="0042656F"/>
    <w:rsid w:val="00426C04"/>
    <w:rsid w:val="004272A5"/>
    <w:rsid w:val="004272DA"/>
    <w:rsid w:val="00427535"/>
    <w:rsid w:val="00427C13"/>
    <w:rsid w:val="00427F2D"/>
    <w:rsid w:val="00427FFE"/>
    <w:rsid w:val="004300B8"/>
    <w:rsid w:val="0043017F"/>
    <w:rsid w:val="00430B5B"/>
    <w:rsid w:val="00431230"/>
    <w:rsid w:val="004314BF"/>
    <w:rsid w:val="0043190D"/>
    <w:rsid w:val="0043195F"/>
    <w:rsid w:val="00432691"/>
    <w:rsid w:val="00432C39"/>
    <w:rsid w:val="0043334E"/>
    <w:rsid w:val="00433518"/>
    <w:rsid w:val="00434006"/>
    <w:rsid w:val="00434309"/>
    <w:rsid w:val="00434479"/>
    <w:rsid w:val="004346F9"/>
    <w:rsid w:val="00434951"/>
    <w:rsid w:val="00434A7C"/>
    <w:rsid w:val="00434C71"/>
    <w:rsid w:val="004358BC"/>
    <w:rsid w:val="004359E1"/>
    <w:rsid w:val="00435B50"/>
    <w:rsid w:val="00436A91"/>
    <w:rsid w:val="00436CC2"/>
    <w:rsid w:val="00437259"/>
    <w:rsid w:val="004401BE"/>
    <w:rsid w:val="0044028D"/>
    <w:rsid w:val="00440CA5"/>
    <w:rsid w:val="00440CC7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DCF"/>
    <w:rsid w:val="00446FED"/>
    <w:rsid w:val="004501FD"/>
    <w:rsid w:val="004519C9"/>
    <w:rsid w:val="00451AB9"/>
    <w:rsid w:val="00451D3B"/>
    <w:rsid w:val="00452165"/>
    <w:rsid w:val="0045237B"/>
    <w:rsid w:val="004527D8"/>
    <w:rsid w:val="00453DFA"/>
    <w:rsid w:val="004550EC"/>
    <w:rsid w:val="00455605"/>
    <w:rsid w:val="00455A2D"/>
    <w:rsid w:val="00455E79"/>
    <w:rsid w:val="004565F4"/>
    <w:rsid w:val="00456A72"/>
    <w:rsid w:val="0045726D"/>
    <w:rsid w:val="00457539"/>
    <w:rsid w:val="00460FE6"/>
    <w:rsid w:val="00461A08"/>
    <w:rsid w:val="00461AD8"/>
    <w:rsid w:val="00461D2B"/>
    <w:rsid w:val="004620AF"/>
    <w:rsid w:val="00462573"/>
    <w:rsid w:val="004627F0"/>
    <w:rsid w:val="00462B45"/>
    <w:rsid w:val="00462CB2"/>
    <w:rsid w:val="00462DAF"/>
    <w:rsid w:val="00463141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121"/>
    <w:rsid w:val="00471755"/>
    <w:rsid w:val="00471B3E"/>
    <w:rsid w:val="00471FF2"/>
    <w:rsid w:val="00472291"/>
    <w:rsid w:val="004725EA"/>
    <w:rsid w:val="00473377"/>
    <w:rsid w:val="00473BC5"/>
    <w:rsid w:val="00473D0F"/>
    <w:rsid w:val="004742DC"/>
    <w:rsid w:val="004746A0"/>
    <w:rsid w:val="00474C1B"/>
    <w:rsid w:val="00475505"/>
    <w:rsid w:val="00475823"/>
    <w:rsid w:val="0047599D"/>
    <w:rsid w:val="00475D1E"/>
    <w:rsid w:val="00476250"/>
    <w:rsid w:val="00476814"/>
    <w:rsid w:val="00476B7A"/>
    <w:rsid w:val="00480150"/>
    <w:rsid w:val="0048016E"/>
    <w:rsid w:val="00480234"/>
    <w:rsid w:val="00480880"/>
    <w:rsid w:val="00480F09"/>
    <w:rsid w:val="00480F10"/>
    <w:rsid w:val="00481355"/>
    <w:rsid w:val="004819CD"/>
    <w:rsid w:val="00482521"/>
    <w:rsid w:val="00482BA9"/>
    <w:rsid w:val="00482E3C"/>
    <w:rsid w:val="00482FB7"/>
    <w:rsid w:val="004833E7"/>
    <w:rsid w:val="00483738"/>
    <w:rsid w:val="00484346"/>
    <w:rsid w:val="004848F2"/>
    <w:rsid w:val="00484C9C"/>
    <w:rsid w:val="0048667F"/>
    <w:rsid w:val="004866A7"/>
    <w:rsid w:val="00486933"/>
    <w:rsid w:val="00486A30"/>
    <w:rsid w:val="004901A9"/>
    <w:rsid w:val="00490DD1"/>
    <w:rsid w:val="00490E76"/>
    <w:rsid w:val="004915DD"/>
    <w:rsid w:val="00491EFF"/>
    <w:rsid w:val="00492055"/>
    <w:rsid w:val="004922F7"/>
    <w:rsid w:val="00493021"/>
    <w:rsid w:val="0049320D"/>
    <w:rsid w:val="00493424"/>
    <w:rsid w:val="00493A89"/>
    <w:rsid w:val="00493ED3"/>
    <w:rsid w:val="00495070"/>
    <w:rsid w:val="004955B3"/>
    <w:rsid w:val="00495646"/>
    <w:rsid w:val="00495807"/>
    <w:rsid w:val="00495C47"/>
    <w:rsid w:val="00496671"/>
    <w:rsid w:val="00496DEA"/>
    <w:rsid w:val="00496E28"/>
    <w:rsid w:val="004A01B2"/>
    <w:rsid w:val="004A027B"/>
    <w:rsid w:val="004A09D0"/>
    <w:rsid w:val="004A0B01"/>
    <w:rsid w:val="004A0E26"/>
    <w:rsid w:val="004A11AB"/>
    <w:rsid w:val="004A1CA8"/>
    <w:rsid w:val="004A1F92"/>
    <w:rsid w:val="004A1FFF"/>
    <w:rsid w:val="004A21A1"/>
    <w:rsid w:val="004A27A4"/>
    <w:rsid w:val="004A3239"/>
    <w:rsid w:val="004A3470"/>
    <w:rsid w:val="004A3B00"/>
    <w:rsid w:val="004A42B3"/>
    <w:rsid w:val="004A4DB1"/>
    <w:rsid w:val="004A4F22"/>
    <w:rsid w:val="004A5472"/>
    <w:rsid w:val="004A54D9"/>
    <w:rsid w:val="004A5845"/>
    <w:rsid w:val="004A5F70"/>
    <w:rsid w:val="004A6A63"/>
    <w:rsid w:val="004A6F82"/>
    <w:rsid w:val="004A6F97"/>
    <w:rsid w:val="004B00E7"/>
    <w:rsid w:val="004B029E"/>
    <w:rsid w:val="004B15F2"/>
    <w:rsid w:val="004B1654"/>
    <w:rsid w:val="004B1927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D23"/>
    <w:rsid w:val="004B70C0"/>
    <w:rsid w:val="004B7A6B"/>
    <w:rsid w:val="004C084C"/>
    <w:rsid w:val="004C0EF2"/>
    <w:rsid w:val="004C1122"/>
    <w:rsid w:val="004C12CA"/>
    <w:rsid w:val="004C2562"/>
    <w:rsid w:val="004C3B2E"/>
    <w:rsid w:val="004C3E13"/>
    <w:rsid w:val="004C5004"/>
    <w:rsid w:val="004C5EDE"/>
    <w:rsid w:val="004C66D1"/>
    <w:rsid w:val="004C6771"/>
    <w:rsid w:val="004C6B2C"/>
    <w:rsid w:val="004C6D5C"/>
    <w:rsid w:val="004C78A3"/>
    <w:rsid w:val="004D03E7"/>
    <w:rsid w:val="004D0B17"/>
    <w:rsid w:val="004D2D05"/>
    <w:rsid w:val="004D2D3B"/>
    <w:rsid w:val="004D35E0"/>
    <w:rsid w:val="004D43D1"/>
    <w:rsid w:val="004D6DE7"/>
    <w:rsid w:val="004D7E05"/>
    <w:rsid w:val="004E0736"/>
    <w:rsid w:val="004E1434"/>
    <w:rsid w:val="004E20D7"/>
    <w:rsid w:val="004E25E0"/>
    <w:rsid w:val="004E29B2"/>
    <w:rsid w:val="004E2EAA"/>
    <w:rsid w:val="004E3292"/>
    <w:rsid w:val="004E359B"/>
    <w:rsid w:val="004E3C63"/>
    <w:rsid w:val="004E415A"/>
    <w:rsid w:val="004E4E4D"/>
    <w:rsid w:val="004E5B86"/>
    <w:rsid w:val="004E60EC"/>
    <w:rsid w:val="004E6138"/>
    <w:rsid w:val="004E6D96"/>
    <w:rsid w:val="004E7128"/>
    <w:rsid w:val="004E729E"/>
    <w:rsid w:val="004E7536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3762"/>
    <w:rsid w:val="004F3D8E"/>
    <w:rsid w:val="004F427A"/>
    <w:rsid w:val="004F4584"/>
    <w:rsid w:val="004F4DA4"/>
    <w:rsid w:val="004F511C"/>
    <w:rsid w:val="004F52B0"/>
    <w:rsid w:val="004F52E3"/>
    <w:rsid w:val="004F535E"/>
    <w:rsid w:val="004F56B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700"/>
    <w:rsid w:val="004F7AE8"/>
    <w:rsid w:val="00500911"/>
    <w:rsid w:val="00500E01"/>
    <w:rsid w:val="00501305"/>
    <w:rsid w:val="005014B7"/>
    <w:rsid w:val="00501A18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3B"/>
    <w:rsid w:val="005078A1"/>
    <w:rsid w:val="00507BBF"/>
    <w:rsid w:val="00507D60"/>
    <w:rsid w:val="00510719"/>
    <w:rsid w:val="00510CEB"/>
    <w:rsid w:val="005111FD"/>
    <w:rsid w:val="005112C6"/>
    <w:rsid w:val="005116B8"/>
    <w:rsid w:val="00511E2B"/>
    <w:rsid w:val="00511F9C"/>
    <w:rsid w:val="00512279"/>
    <w:rsid w:val="00512499"/>
    <w:rsid w:val="0051260C"/>
    <w:rsid w:val="00512632"/>
    <w:rsid w:val="005127AE"/>
    <w:rsid w:val="00512FC3"/>
    <w:rsid w:val="0051354B"/>
    <w:rsid w:val="005136E5"/>
    <w:rsid w:val="0051374E"/>
    <w:rsid w:val="005137B4"/>
    <w:rsid w:val="00514389"/>
    <w:rsid w:val="00514AD3"/>
    <w:rsid w:val="00514ECE"/>
    <w:rsid w:val="00514EDA"/>
    <w:rsid w:val="00515923"/>
    <w:rsid w:val="005162BB"/>
    <w:rsid w:val="005164D2"/>
    <w:rsid w:val="005167C8"/>
    <w:rsid w:val="00516CBD"/>
    <w:rsid w:val="00516E37"/>
    <w:rsid w:val="00516F00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0C8"/>
    <w:rsid w:val="0052324F"/>
    <w:rsid w:val="005232FA"/>
    <w:rsid w:val="00523569"/>
    <w:rsid w:val="00523ACC"/>
    <w:rsid w:val="005240B1"/>
    <w:rsid w:val="005241A0"/>
    <w:rsid w:val="005241ED"/>
    <w:rsid w:val="00525486"/>
    <w:rsid w:val="005259C7"/>
    <w:rsid w:val="00525CE8"/>
    <w:rsid w:val="00526E67"/>
    <w:rsid w:val="0053040C"/>
    <w:rsid w:val="00530929"/>
    <w:rsid w:val="0053113C"/>
    <w:rsid w:val="005317B6"/>
    <w:rsid w:val="005338A4"/>
    <w:rsid w:val="00533E79"/>
    <w:rsid w:val="005344BA"/>
    <w:rsid w:val="00534703"/>
    <w:rsid w:val="00534DFD"/>
    <w:rsid w:val="00536598"/>
    <w:rsid w:val="0053659C"/>
    <w:rsid w:val="005366F2"/>
    <w:rsid w:val="00536EE1"/>
    <w:rsid w:val="005371E6"/>
    <w:rsid w:val="00537354"/>
    <w:rsid w:val="0053738E"/>
    <w:rsid w:val="00537722"/>
    <w:rsid w:val="00537A7E"/>
    <w:rsid w:val="00537CB8"/>
    <w:rsid w:val="00537F71"/>
    <w:rsid w:val="0054037C"/>
    <w:rsid w:val="00540A22"/>
    <w:rsid w:val="0054171C"/>
    <w:rsid w:val="00541F4C"/>
    <w:rsid w:val="00542161"/>
    <w:rsid w:val="00542321"/>
    <w:rsid w:val="00542A22"/>
    <w:rsid w:val="00543A8D"/>
    <w:rsid w:val="00543DB4"/>
    <w:rsid w:val="00544A72"/>
    <w:rsid w:val="00544BA2"/>
    <w:rsid w:val="005458A8"/>
    <w:rsid w:val="0054633D"/>
    <w:rsid w:val="005470DB"/>
    <w:rsid w:val="00547671"/>
    <w:rsid w:val="0054787A"/>
    <w:rsid w:val="00547A96"/>
    <w:rsid w:val="00547C18"/>
    <w:rsid w:val="00547ED8"/>
    <w:rsid w:val="005501AF"/>
    <w:rsid w:val="00550A33"/>
    <w:rsid w:val="00550E30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BB3"/>
    <w:rsid w:val="00553CE0"/>
    <w:rsid w:val="00553D43"/>
    <w:rsid w:val="00554367"/>
    <w:rsid w:val="0055468D"/>
    <w:rsid w:val="005553DE"/>
    <w:rsid w:val="005554B1"/>
    <w:rsid w:val="0055595E"/>
    <w:rsid w:val="00555DBA"/>
    <w:rsid w:val="00556668"/>
    <w:rsid w:val="00557469"/>
    <w:rsid w:val="00557AC7"/>
    <w:rsid w:val="00557E86"/>
    <w:rsid w:val="00560498"/>
    <w:rsid w:val="0056057C"/>
    <w:rsid w:val="0056067B"/>
    <w:rsid w:val="00560D2F"/>
    <w:rsid w:val="005613F6"/>
    <w:rsid w:val="00562077"/>
    <w:rsid w:val="005626C0"/>
    <w:rsid w:val="005627F6"/>
    <w:rsid w:val="0056290E"/>
    <w:rsid w:val="00562999"/>
    <w:rsid w:val="005629A0"/>
    <w:rsid w:val="00563DEE"/>
    <w:rsid w:val="00564F54"/>
    <w:rsid w:val="00565515"/>
    <w:rsid w:val="00565BE1"/>
    <w:rsid w:val="005667B4"/>
    <w:rsid w:val="00566DE0"/>
    <w:rsid w:val="00567190"/>
    <w:rsid w:val="00567458"/>
    <w:rsid w:val="00567840"/>
    <w:rsid w:val="00567B2F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8"/>
    <w:rsid w:val="00583E7A"/>
    <w:rsid w:val="00584B56"/>
    <w:rsid w:val="005854DB"/>
    <w:rsid w:val="00585F9A"/>
    <w:rsid w:val="00586942"/>
    <w:rsid w:val="005869FB"/>
    <w:rsid w:val="00586F6D"/>
    <w:rsid w:val="005874ED"/>
    <w:rsid w:val="00587E98"/>
    <w:rsid w:val="00591661"/>
    <w:rsid w:val="00592528"/>
    <w:rsid w:val="005926B4"/>
    <w:rsid w:val="005934F1"/>
    <w:rsid w:val="00594017"/>
    <w:rsid w:val="005941F6"/>
    <w:rsid w:val="00594548"/>
    <w:rsid w:val="00594812"/>
    <w:rsid w:val="00595583"/>
    <w:rsid w:val="005958A6"/>
    <w:rsid w:val="00595CE0"/>
    <w:rsid w:val="00595F81"/>
    <w:rsid w:val="00595FC3"/>
    <w:rsid w:val="005962C6"/>
    <w:rsid w:val="00596842"/>
    <w:rsid w:val="00597750"/>
    <w:rsid w:val="00597E74"/>
    <w:rsid w:val="005A0546"/>
    <w:rsid w:val="005A07CA"/>
    <w:rsid w:val="005A0C0A"/>
    <w:rsid w:val="005A0DCF"/>
    <w:rsid w:val="005A0EAE"/>
    <w:rsid w:val="005A119F"/>
    <w:rsid w:val="005A1220"/>
    <w:rsid w:val="005A286F"/>
    <w:rsid w:val="005A28BA"/>
    <w:rsid w:val="005A2AF8"/>
    <w:rsid w:val="005A3EFE"/>
    <w:rsid w:val="005A45E7"/>
    <w:rsid w:val="005A4722"/>
    <w:rsid w:val="005A513C"/>
    <w:rsid w:val="005A5711"/>
    <w:rsid w:val="005A5D7A"/>
    <w:rsid w:val="005A5F23"/>
    <w:rsid w:val="005A5F7A"/>
    <w:rsid w:val="005A64F6"/>
    <w:rsid w:val="005A6AFA"/>
    <w:rsid w:val="005A6C75"/>
    <w:rsid w:val="005A736D"/>
    <w:rsid w:val="005A74F1"/>
    <w:rsid w:val="005A7919"/>
    <w:rsid w:val="005A7940"/>
    <w:rsid w:val="005A7A60"/>
    <w:rsid w:val="005A7FD3"/>
    <w:rsid w:val="005B0399"/>
    <w:rsid w:val="005B1819"/>
    <w:rsid w:val="005B25DC"/>
    <w:rsid w:val="005B2DB1"/>
    <w:rsid w:val="005B35CC"/>
    <w:rsid w:val="005B3715"/>
    <w:rsid w:val="005B3C09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B7EE4"/>
    <w:rsid w:val="005C069C"/>
    <w:rsid w:val="005C0B90"/>
    <w:rsid w:val="005C0CD0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BEB"/>
    <w:rsid w:val="005C3DB8"/>
    <w:rsid w:val="005C3F18"/>
    <w:rsid w:val="005C45A8"/>
    <w:rsid w:val="005C471F"/>
    <w:rsid w:val="005C5178"/>
    <w:rsid w:val="005C68FF"/>
    <w:rsid w:val="005C69D9"/>
    <w:rsid w:val="005C6B95"/>
    <w:rsid w:val="005C706B"/>
    <w:rsid w:val="005C7789"/>
    <w:rsid w:val="005D04F6"/>
    <w:rsid w:val="005D0727"/>
    <w:rsid w:val="005D1323"/>
    <w:rsid w:val="005D148D"/>
    <w:rsid w:val="005D1ED6"/>
    <w:rsid w:val="005D381E"/>
    <w:rsid w:val="005D399A"/>
    <w:rsid w:val="005D4144"/>
    <w:rsid w:val="005D49CD"/>
    <w:rsid w:val="005D51D8"/>
    <w:rsid w:val="005D62D8"/>
    <w:rsid w:val="005D69E8"/>
    <w:rsid w:val="005D6E13"/>
    <w:rsid w:val="005D741C"/>
    <w:rsid w:val="005D79A7"/>
    <w:rsid w:val="005E03E1"/>
    <w:rsid w:val="005E0703"/>
    <w:rsid w:val="005E0D2F"/>
    <w:rsid w:val="005E0D8B"/>
    <w:rsid w:val="005E0FAC"/>
    <w:rsid w:val="005E133A"/>
    <w:rsid w:val="005E174A"/>
    <w:rsid w:val="005E1A03"/>
    <w:rsid w:val="005E1E0A"/>
    <w:rsid w:val="005E207C"/>
    <w:rsid w:val="005E229D"/>
    <w:rsid w:val="005E2EB2"/>
    <w:rsid w:val="005E30A9"/>
    <w:rsid w:val="005E3376"/>
    <w:rsid w:val="005E3BE0"/>
    <w:rsid w:val="005E423F"/>
    <w:rsid w:val="005E4640"/>
    <w:rsid w:val="005E4BA0"/>
    <w:rsid w:val="005E581A"/>
    <w:rsid w:val="005E5F96"/>
    <w:rsid w:val="005E610F"/>
    <w:rsid w:val="005E6152"/>
    <w:rsid w:val="005E643A"/>
    <w:rsid w:val="005E77CD"/>
    <w:rsid w:val="005E7C21"/>
    <w:rsid w:val="005F04E1"/>
    <w:rsid w:val="005F0D59"/>
    <w:rsid w:val="005F18DE"/>
    <w:rsid w:val="005F2646"/>
    <w:rsid w:val="005F2722"/>
    <w:rsid w:val="005F27F8"/>
    <w:rsid w:val="005F29FB"/>
    <w:rsid w:val="005F3272"/>
    <w:rsid w:val="005F3350"/>
    <w:rsid w:val="005F399F"/>
    <w:rsid w:val="005F3E9F"/>
    <w:rsid w:val="005F41C7"/>
    <w:rsid w:val="005F427C"/>
    <w:rsid w:val="005F5588"/>
    <w:rsid w:val="005F56A8"/>
    <w:rsid w:val="005F571E"/>
    <w:rsid w:val="005F5C93"/>
    <w:rsid w:val="005F69EE"/>
    <w:rsid w:val="005F6D06"/>
    <w:rsid w:val="005F6DF8"/>
    <w:rsid w:val="005F79E9"/>
    <w:rsid w:val="005F7DFB"/>
    <w:rsid w:val="005F7ECF"/>
    <w:rsid w:val="005F7F52"/>
    <w:rsid w:val="0060039C"/>
    <w:rsid w:val="006005DC"/>
    <w:rsid w:val="00600A60"/>
    <w:rsid w:val="00601F25"/>
    <w:rsid w:val="00605318"/>
    <w:rsid w:val="006078A6"/>
    <w:rsid w:val="00607FED"/>
    <w:rsid w:val="006100C5"/>
    <w:rsid w:val="006101E4"/>
    <w:rsid w:val="006102D6"/>
    <w:rsid w:val="0061047E"/>
    <w:rsid w:val="0061132A"/>
    <w:rsid w:val="00613DCB"/>
    <w:rsid w:val="00614386"/>
    <w:rsid w:val="00614602"/>
    <w:rsid w:val="00615087"/>
    <w:rsid w:val="006155C9"/>
    <w:rsid w:val="0061590B"/>
    <w:rsid w:val="00616378"/>
    <w:rsid w:val="00616475"/>
    <w:rsid w:val="00616A97"/>
    <w:rsid w:val="0061789E"/>
    <w:rsid w:val="00617C3E"/>
    <w:rsid w:val="00620599"/>
    <w:rsid w:val="00620DA8"/>
    <w:rsid w:val="00620F7B"/>
    <w:rsid w:val="0062143A"/>
    <w:rsid w:val="00621724"/>
    <w:rsid w:val="00621B01"/>
    <w:rsid w:val="00621D1C"/>
    <w:rsid w:val="00621F3C"/>
    <w:rsid w:val="006220A6"/>
    <w:rsid w:val="00623351"/>
    <w:rsid w:val="00623B05"/>
    <w:rsid w:val="00624A88"/>
    <w:rsid w:val="006250E7"/>
    <w:rsid w:val="0062622A"/>
    <w:rsid w:val="00626696"/>
    <w:rsid w:val="00627DCD"/>
    <w:rsid w:val="0063076B"/>
    <w:rsid w:val="00630D7B"/>
    <w:rsid w:val="00631448"/>
    <w:rsid w:val="00631685"/>
    <w:rsid w:val="00631709"/>
    <w:rsid w:val="00631DF3"/>
    <w:rsid w:val="00632646"/>
    <w:rsid w:val="00632912"/>
    <w:rsid w:val="006333A1"/>
    <w:rsid w:val="00634DAC"/>
    <w:rsid w:val="00635407"/>
    <w:rsid w:val="00635DBD"/>
    <w:rsid w:val="00635E42"/>
    <w:rsid w:val="00636285"/>
    <w:rsid w:val="00636800"/>
    <w:rsid w:val="006377BC"/>
    <w:rsid w:val="0064050E"/>
    <w:rsid w:val="00640725"/>
    <w:rsid w:val="00641377"/>
    <w:rsid w:val="00641543"/>
    <w:rsid w:val="00641ED8"/>
    <w:rsid w:val="00641FD9"/>
    <w:rsid w:val="00641FDC"/>
    <w:rsid w:val="00642059"/>
    <w:rsid w:val="0064228F"/>
    <w:rsid w:val="006437D6"/>
    <w:rsid w:val="00643E9F"/>
    <w:rsid w:val="00644937"/>
    <w:rsid w:val="00644A2D"/>
    <w:rsid w:val="00645995"/>
    <w:rsid w:val="006461F2"/>
    <w:rsid w:val="006468E4"/>
    <w:rsid w:val="00646AED"/>
    <w:rsid w:val="00647B7F"/>
    <w:rsid w:val="00647BFC"/>
    <w:rsid w:val="006503F4"/>
    <w:rsid w:val="006518FA"/>
    <w:rsid w:val="00651A83"/>
    <w:rsid w:val="00651F64"/>
    <w:rsid w:val="00652674"/>
    <w:rsid w:val="00652A16"/>
    <w:rsid w:val="006532D3"/>
    <w:rsid w:val="006535EA"/>
    <w:rsid w:val="0065360D"/>
    <w:rsid w:val="006540F5"/>
    <w:rsid w:val="00654982"/>
    <w:rsid w:val="00654B9A"/>
    <w:rsid w:val="00654F3B"/>
    <w:rsid w:val="00654F75"/>
    <w:rsid w:val="00654FEA"/>
    <w:rsid w:val="00655A2B"/>
    <w:rsid w:val="00655E7E"/>
    <w:rsid w:val="0065601F"/>
    <w:rsid w:val="00656558"/>
    <w:rsid w:val="0065680B"/>
    <w:rsid w:val="00656C44"/>
    <w:rsid w:val="00657201"/>
    <w:rsid w:val="006576A8"/>
    <w:rsid w:val="00657A42"/>
    <w:rsid w:val="0066169A"/>
    <w:rsid w:val="0066189D"/>
    <w:rsid w:val="00661BF7"/>
    <w:rsid w:val="00662B05"/>
    <w:rsid w:val="00662B76"/>
    <w:rsid w:val="00663D17"/>
    <w:rsid w:val="00664FB1"/>
    <w:rsid w:val="00664FFA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200"/>
    <w:rsid w:val="00674B11"/>
    <w:rsid w:val="00675586"/>
    <w:rsid w:val="006755C9"/>
    <w:rsid w:val="00675765"/>
    <w:rsid w:val="00675E56"/>
    <w:rsid w:val="006761B7"/>
    <w:rsid w:val="006761D9"/>
    <w:rsid w:val="0067637D"/>
    <w:rsid w:val="00676738"/>
    <w:rsid w:val="00676FE7"/>
    <w:rsid w:val="00677A3C"/>
    <w:rsid w:val="00677C5D"/>
    <w:rsid w:val="00677CDC"/>
    <w:rsid w:val="00677E13"/>
    <w:rsid w:val="00680065"/>
    <w:rsid w:val="00680C5A"/>
    <w:rsid w:val="00681225"/>
    <w:rsid w:val="006814B7"/>
    <w:rsid w:val="006815A8"/>
    <w:rsid w:val="006816E6"/>
    <w:rsid w:val="0068192A"/>
    <w:rsid w:val="00682304"/>
    <w:rsid w:val="00682C63"/>
    <w:rsid w:val="00683268"/>
    <w:rsid w:val="006838F0"/>
    <w:rsid w:val="00684DBC"/>
    <w:rsid w:val="00684F8C"/>
    <w:rsid w:val="0068650D"/>
    <w:rsid w:val="00686878"/>
    <w:rsid w:val="00687019"/>
    <w:rsid w:val="00687ABB"/>
    <w:rsid w:val="00687C4B"/>
    <w:rsid w:val="00690917"/>
    <w:rsid w:val="006909AA"/>
    <w:rsid w:val="0069102D"/>
    <w:rsid w:val="0069177F"/>
    <w:rsid w:val="00692107"/>
    <w:rsid w:val="0069210E"/>
    <w:rsid w:val="006923A9"/>
    <w:rsid w:val="0069243C"/>
    <w:rsid w:val="006931EA"/>
    <w:rsid w:val="00693272"/>
    <w:rsid w:val="00693C32"/>
    <w:rsid w:val="00693D94"/>
    <w:rsid w:val="00693F74"/>
    <w:rsid w:val="00694080"/>
    <w:rsid w:val="006951FE"/>
    <w:rsid w:val="00695715"/>
    <w:rsid w:val="00695D38"/>
    <w:rsid w:val="006960C2"/>
    <w:rsid w:val="0069667A"/>
    <w:rsid w:val="00697181"/>
    <w:rsid w:val="006971A7"/>
    <w:rsid w:val="00697768"/>
    <w:rsid w:val="0069786D"/>
    <w:rsid w:val="00697E20"/>
    <w:rsid w:val="006A01EB"/>
    <w:rsid w:val="006A04CE"/>
    <w:rsid w:val="006A062B"/>
    <w:rsid w:val="006A143C"/>
    <w:rsid w:val="006A14D4"/>
    <w:rsid w:val="006A1A7B"/>
    <w:rsid w:val="006A1D7B"/>
    <w:rsid w:val="006A33F8"/>
    <w:rsid w:val="006A398A"/>
    <w:rsid w:val="006A3EA8"/>
    <w:rsid w:val="006A42CF"/>
    <w:rsid w:val="006A4EB5"/>
    <w:rsid w:val="006A543A"/>
    <w:rsid w:val="006A54A9"/>
    <w:rsid w:val="006A5601"/>
    <w:rsid w:val="006A5B35"/>
    <w:rsid w:val="006A5FEC"/>
    <w:rsid w:val="006A6105"/>
    <w:rsid w:val="006A6124"/>
    <w:rsid w:val="006A6A7C"/>
    <w:rsid w:val="006A6D8B"/>
    <w:rsid w:val="006A7169"/>
    <w:rsid w:val="006A7925"/>
    <w:rsid w:val="006B033B"/>
    <w:rsid w:val="006B03AD"/>
    <w:rsid w:val="006B067A"/>
    <w:rsid w:val="006B09E6"/>
    <w:rsid w:val="006B0A39"/>
    <w:rsid w:val="006B0B79"/>
    <w:rsid w:val="006B0EEF"/>
    <w:rsid w:val="006B1764"/>
    <w:rsid w:val="006B1D6A"/>
    <w:rsid w:val="006B206B"/>
    <w:rsid w:val="006B272E"/>
    <w:rsid w:val="006B2B9E"/>
    <w:rsid w:val="006B39FF"/>
    <w:rsid w:val="006B3E5C"/>
    <w:rsid w:val="006B466A"/>
    <w:rsid w:val="006B4F96"/>
    <w:rsid w:val="006B558F"/>
    <w:rsid w:val="006B573F"/>
    <w:rsid w:val="006B5ECB"/>
    <w:rsid w:val="006B6388"/>
    <w:rsid w:val="006B6505"/>
    <w:rsid w:val="006B6A61"/>
    <w:rsid w:val="006B6CEA"/>
    <w:rsid w:val="006B71BD"/>
    <w:rsid w:val="006B7B24"/>
    <w:rsid w:val="006B7B7C"/>
    <w:rsid w:val="006C06CB"/>
    <w:rsid w:val="006C0B27"/>
    <w:rsid w:val="006C2034"/>
    <w:rsid w:val="006C23B3"/>
    <w:rsid w:val="006C2B47"/>
    <w:rsid w:val="006C3845"/>
    <w:rsid w:val="006C4D5C"/>
    <w:rsid w:val="006C524F"/>
    <w:rsid w:val="006C5730"/>
    <w:rsid w:val="006C5AC4"/>
    <w:rsid w:val="006C5C75"/>
    <w:rsid w:val="006C5D1B"/>
    <w:rsid w:val="006C6348"/>
    <w:rsid w:val="006C6388"/>
    <w:rsid w:val="006C6BAF"/>
    <w:rsid w:val="006C6BBA"/>
    <w:rsid w:val="006C707A"/>
    <w:rsid w:val="006C74B8"/>
    <w:rsid w:val="006C7804"/>
    <w:rsid w:val="006C7ADA"/>
    <w:rsid w:val="006D092C"/>
    <w:rsid w:val="006D197B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5B7"/>
    <w:rsid w:val="006D7A5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672"/>
    <w:rsid w:val="006E3C93"/>
    <w:rsid w:val="006E4A92"/>
    <w:rsid w:val="006E4C06"/>
    <w:rsid w:val="006E5021"/>
    <w:rsid w:val="006E5767"/>
    <w:rsid w:val="006E5D74"/>
    <w:rsid w:val="006E5DEE"/>
    <w:rsid w:val="006E6623"/>
    <w:rsid w:val="006E6EC3"/>
    <w:rsid w:val="006F06E5"/>
    <w:rsid w:val="006F08BA"/>
    <w:rsid w:val="006F08FE"/>
    <w:rsid w:val="006F0DD2"/>
    <w:rsid w:val="006F1018"/>
    <w:rsid w:val="006F1ACC"/>
    <w:rsid w:val="006F1C57"/>
    <w:rsid w:val="006F1D19"/>
    <w:rsid w:val="006F341F"/>
    <w:rsid w:val="006F3619"/>
    <w:rsid w:val="006F3909"/>
    <w:rsid w:val="006F44E2"/>
    <w:rsid w:val="006F47D7"/>
    <w:rsid w:val="006F4F60"/>
    <w:rsid w:val="006F536C"/>
    <w:rsid w:val="006F5C79"/>
    <w:rsid w:val="006F7111"/>
    <w:rsid w:val="0070012F"/>
    <w:rsid w:val="00701F0B"/>
    <w:rsid w:val="007020B6"/>
    <w:rsid w:val="0070278C"/>
    <w:rsid w:val="007027A9"/>
    <w:rsid w:val="00702ADC"/>
    <w:rsid w:val="0070330A"/>
    <w:rsid w:val="00703B53"/>
    <w:rsid w:val="00703DDD"/>
    <w:rsid w:val="00704359"/>
    <w:rsid w:val="007044FA"/>
    <w:rsid w:val="00705983"/>
    <w:rsid w:val="00705FEA"/>
    <w:rsid w:val="0070640C"/>
    <w:rsid w:val="0070696D"/>
    <w:rsid w:val="007100B2"/>
    <w:rsid w:val="00710196"/>
    <w:rsid w:val="0071049A"/>
    <w:rsid w:val="00710684"/>
    <w:rsid w:val="00710CA8"/>
    <w:rsid w:val="00710D80"/>
    <w:rsid w:val="00712689"/>
    <w:rsid w:val="00712E31"/>
    <w:rsid w:val="007132EB"/>
    <w:rsid w:val="00714AA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F8C"/>
    <w:rsid w:val="007258F2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F5F"/>
    <w:rsid w:val="00732C78"/>
    <w:rsid w:val="0073345F"/>
    <w:rsid w:val="00733736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37C20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98"/>
    <w:rsid w:val="00744D36"/>
    <w:rsid w:val="00744EA4"/>
    <w:rsid w:val="007451B3"/>
    <w:rsid w:val="00746270"/>
    <w:rsid w:val="00746739"/>
    <w:rsid w:val="00746BD6"/>
    <w:rsid w:val="00746E84"/>
    <w:rsid w:val="007470BB"/>
    <w:rsid w:val="00747D76"/>
    <w:rsid w:val="0075058B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E87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BEC"/>
    <w:rsid w:val="00755D99"/>
    <w:rsid w:val="00755DDD"/>
    <w:rsid w:val="00756327"/>
    <w:rsid w:val="007566B1"/>
    <w:rsid w:val="00756D35"/>
    <w:rsid w:val="00757BAA"/>
    <w:rsid w:val="007601D6"/>
    <w:rsid w:val="00760BCE"/>
    <w:rsid w:val="0076174A"/>
    <w:rsid w:val="00761DB2"/>
    <w:rsid w:val="007625CC"/>
    <w:rsid w:val="007626E5"/>
    <w:rsid w:val="00763192"/>
    <w:rsid w:val="00763361"/>
    <w:rsid w:val="00763C8F"/>
    <w:rsid w:val="00763DE5"/>
    <w:rsid w:val="0076469A"/>
    <w:rsid w:val="0076543C"/>
    <w:rsid w:val="0076612E"/>
    <w:rsid w:val="007662D9"/>
    <w:rsid w:val="007668D4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1A00"/>
    <w:rsid w:val="00772899"/>
    <w:rsid w:val="007744CE"/>
    <w:rsid w:val="00774B35"/>
    <w:rsid w:val="00774C25"/>
    <w:rsid w:val="00775239"/>
    <w:rsid w:val="0077579A"/>
    <w:rsid w:val="0077638E"/>
    <w:rsid w:val="007769D8"/>
    <w:rsid w:val="00776B35"/>
    <w:rsid w:val="007773BF"/>
    <w:rsid w:val="00777598"/>
    <w:rsid w:val="007776C6"/>
    <w:rsid w:val="00777D4E"/>
    <w:rsid w:val="00777F4C"/>
    <w:rsid w:val="0078059B"/>
    <w:rsid w:val="007809AA"/>
    <w:rsid w:val="00780A91"/>
    <w:rsid w:val="00780E5B"/>
    <w:rsid w:val="00781130"/>
    <w:rsid w:val="007811D7"/>
    <w:rsid w:val="00781DF2"/>
    <w:rsid w:val="00782C30"/>
    <w:rsid w:val="00782E5F"/>
    <w:rsid w:val="00782E83"/>
    <w:rsid w:val="00782EEC"/>
    <w:rsid w:val="0078387E"/>
    <w:rsid w:val="00783DC7"/>
    <w:rsid w:val="007851F9"/>
    <w:rsid w:val="00785FC2"/>
    <w:rsid w:val="0078607B"/>
    <w:rsid w:val="007860F1"/>
    <w:rsid w:val="00791906"/>
    <w:rsid w:val="00791A18"/>
    <w:rsid w:val="007923C8"/>
    <w:rsid w:val="00792669"/>
    <w:rsid w:val="0079298A"/>
    <w:rsid w:val="007949CC"/>
    <w:rsid w:val="00794EF3"/>
    <w:rsid w:val="00795353"/>
    <w:rsid w:val="00795839"/>
    <w:rsid w:val="0079625A"/>
    <w:rsid w:val="00796979"/>
    <w:rsid w:val="00796C8A"/>
    <w:rsid w:val="0079721A"/>
    <w:rsid w:val="007976A0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2BD0"/>
    <w:rsid w:val="007A3ED6"/>
    <w:rsid w:val="007A4D13"/>
    <w:rsid w:val="007A5457"/>
    <w:rsid w:val="007A6171"/>
    <w:rsid w:val="007A6B74"/>
    <w:rsid w:val="007A6F76"/>
    <w:rsid w:val="007A7481"/>
    <w:rsid w:val="007A7814"/>
    <w:rsid w:val="007A7C84"/>
    <w:rsid w:val="007B0137"/>
    <w:rsid w:val="007B0341"/>
    <w:rsid w:val="007B0F7F"/>
    <w:rsid w:val="007B13A0"/>
    <w:rsid w:val="007B168B"/>
    <w:rsid w:val="007B17C9"/>
    <w:rsid w:val="007B20DA"/>
    <w:rsid w:val="007B25CE"/>
    <w:rsid w:val="007B28F5"/>
    <w:rsid w:val="007B2A18"/>
    <w:rsid w:val="007B2AFA"/>
    <w:rsid w:val="007B2D3C"/>
    <w:rsid w:val="007B2FBB"/>
    <w:rsid w:val="007B35C2"/>
    <w:rsid w:val="007B3D15"/>
    <w:rsid w:val="007B3DB2"/>
    <w:rsid w:val="007B48AE"/>
    <w:rsid w:val="007B52DE"/>
    <w:rsid w:val="007B59A1"/>
    <w:rsid w:val="007B60B2"/>
    <w:rsid w:val="007B6609"/>
    <w:rsid w:val="007B67DF"/>
    <w:rsid w:val="007B6FA2"/>
    <w:rsid w:val="007B7610"/>
    <w:rsid w:val="007B7784"/>
    <w:rsid w:val="007B78CB"/>
    <w:rsid w:val="007B7ED2"/>
    <w:rsid w:val="007B7ED5"/>
    <w:rsid w:val="007C0AFC"/>
    <w:rsid w:val="007C0B73"/>
    <w:rsid w:val="007C0DED"/>
    <w:rsid w:val="007C11F9"/>
    <w:rsid w:val="007C1251"/>
    <w:rsid w:val="007C2B7A"/>
    <w:rsid w:val="007C3ACE"/>
    <w:rsid w:val="007C4909"/>
    <w:rsid w:val="007C4FF7"/>
    <w:rsid w:val="007C5603"/>
    <w:rsid w:val="007C592D"/>
    <w:rsid w:val="007C5A9C"/>
    <w:rsid w:val="007C5BCD"/>
    <w:rsid w:val="007C68BE"/>
    <w:rsid w:val="007C6927"/>
    <w:rsid w:val="007C6C67"/>
    <w:rsid w:val="007C788F"/>
    <w:rsid w:val="007C79C4"/>
    <w:rsid w:val="007D03F9"/>
    <w:rsid w:val="007D15D5"/>
    <w:rsid w:val="007D1742"/>
    <w:rsid w:val="007D216A"/>
    <w:rsid w:val="007D3548"/>
    <w:rsid w:val="007D45D5"/>
    <w:rsid w:val="007D624F"/>
    <w:rsid w:val="007D6F82"/>
    <w:rsid w:val="007D70A6"/>
    <w:rsid w:val="007D79D5"/>
    <w:rsid w:val="007D7D2D"/>
    <w:rsid w:val="007D7E8C"/>
    <w:rsid w:val="007E059F"/>
    <w:rsid w:val="007E07F3"/>
    <w:rsid w:val="007E0851"/>
    <w:rsid w:val="007E135B"/>
    <w:rsid w:val="007E2CC8"/>
    <w:rsid w:val="007E3511"/>
    <w:rsid w:val="007E3D53"/>
    <w:rsid w:val="007E4242"/>
    <w:rsid w:val="007E4E5A"/>
    <w:rsid w:val="007E5E9A"/>
    <w:rsid w:val="007E67EF"/>
    <w:rsid w:val="007E6D15"/>
    <w:rsid w:val="007E726A"/>
    <w:rsid w:val="007E7BFE"/>
    <w:rsid w:val="007F0FB4"/>
    <w:rsid w:val="007F1A9D"/>
    <w:rsid w:val="007F1DEB"/>
    <w:rsid w:val="007F20D0"/>
    <w:rsid w:val="007F2180"/>
    <w:rsid w:val="007F21CB"/>
    <w:rsid w:val="007F2566"/>
    <w:rsid w:val="007F28FA"/>
    <w:rsid w:val="007F2B34"/>
    <w:rsid w:val="007F3111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04"/>
    <w:rsid w:val="007F5D6F"/>
    <w:rsid w:val="007F5F34"/>
    <w:rsid w:val="007F6695"/>
    <w:rsid w:val="007F6806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6AB5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2B"/>
    <w:rsid w:val="008174F9"/>
    <w:rsid w:val="00817526"/>
    <w:rsid w:val="00817530"/>
    <w:rsid w:val="00817CC4"/>
    <w:rsid w:val="00820CF4"/>
    <w:rsid w:val="00820E72"/>
    <w:rsid w:val="00820EA4"/>
    <w:rsid w:val="00821A3E"/>
    <w:rsid w:val="00821B91"/>
    <w:rsid w:val="00821BB5"/>
    <w:rsid w:val="00821D90"/>
    <w:rsid w:val="00822172"/>
    <w:rsid w:val="00822219"/>
    <w:rsid w:val="0082278F"/>
    <w:rsid w:val="00822A6E"/>
    <w:rsid w:val="00822B13"/>
    <w:rsid w:val="00823419"/>
    <w:rsid w:val="00825059"/>
    <w:rsid w:val="00825151"/>
    <w:rsid w:val="008264CC"/>
    <w:rsid w:val="00827554"/>
    <w:rsid w:val="0082757C"/>
    <w:rsid w:val="00827A0E"/>
    <w:rsid w:val="00831B80"/>
    <w:rsid w:val="0083277E"/>
    <w:rsid w:val="00832847"/>
    <w:rsid w:val="00832884"/>
    <w:rsid w:val="00832DCB"/>
    <w:rsid w:val="00832FE2"/>
    <w:rsid w:val="0083402E"/>
    <w:rsid w:val="00834145"/>
    <w:rsid w:val="008342CC"/>
    <w:rsid w:val="00834382"/>
    <w:rsid w:val="008345CF"/>
    <w:rsid w:val="008346A9"/>
    <w:rsid w:val="00834B15"/>
    <w:rsid w:val="00834DFF"/>
    <w:rsid w:val="008353D2"/>
    <w:rsid w:val="00835774"/>
    <w:rsid w:val="00835BAF"/>
    <w:rsid w:val="00835E84"/>
    <w:rsid w:val="00836216"/>
    <w:rsid w:val="008378BD"/>
    <w:rsid w:val="00837BFD"/>
    <w:rsid w:val="00837F2C"/>
    <w:rsid w:val="008402CA"/>
    <w:rsid w:val="0084086A"/>
    <w:rsid w:val="00840E6F"/>
    <w:rsid w:val="00841509"/>
    <w:rsid w:val="0084150B"/>
    <w:rsid w:val="0084188E"/>
    <w:rsid w:val="00841E70"/>
    <w:rsid w:val="008422E2"/>
    <w:rsid w:val="008433F1"/>
    <w:rsid w:val="008435B2"/>
    <w:rsid w:val="00844D1F"/>
    <w:rsid w:val="00845208"/>
    <w:rsid w:val="00845A74"/>
    <w:rsid w:val="00845B05"/>
    <w:rsid w:val="0084607F"/>
    <w:rsid w:val="008464D8"/>
    <w:rsid w:val="008467C3"/>
    <w:rsid w:val="00846975"/>
    <w:rsid w:val="00847467"/>
    <w:rsid w:val="0084778D"/>
    <w:rsid w:val="00847F10"/>
    <w:rsid w:val="00850CC4"/>
    <w:rsid w:val="00851365"/>
    <w:rsid w:val="00851E0F"/>
    <w:rsid w:val="008526AC"/>
    <w:rsid w:val="00852992"/>
    <w:rsid w:val="00852EEE"/>
    <w:rsid w:val="008531BD"/>
    <w:rsid w:val="008537E4"/>
    <w:rsid w:val="00854187"/>
    <w:rsid w:val="0085421B"/>
    <w:rsid w:val="008551D1"/>
    <w:rsid w:val="008553F8"/>
    <w:rsid w:val="00855FD9"/>
    <w:rsid w:val="0085689B"/>
    <w:rsid w:val="00856B49"/>
    <w:rsid w:val="008577AA"/>
    <w:rsid w:val="00857856"/>
    <w:rsid w:val="00857C13"/>
    <w:rsid w:val="00857E74"/>
    <w:rsid w:val="008603CE"/>
    <w:rsid w:val="00860617"/>
    <w:rsid w:val="00860910"/>
    <w:rsid w:val="008610F8"/>
    <w:rsid w:val="00861A5C"/>
    <w:rsid w:val="008625B3"/>
    <w:rsid w:val="00862D64"/>
    <w:rsid w:val="00862F7C"/>
    <w:rsid w:val="0086359D"/>
    <w:rsid w:val="00863C96"/>
    <w:rsid w:val="00863D3A"/>
    <w:rsid w:val="008649E8"/>
    <w:rsid w:val="00864B55"/>
    <w:rsid w:val="00864CF1"/>
    <w:rsid w:val="00865247"/>
    <w:rsid w:val="0086551B"/>
    <w:rsid w:val="008656A4"/>
    <w:rsid w:val="0086627C"/>
    <w:rsid w:val="00866372"/>
    <w:rsid w:val="00867B4F"/>
    <w:rsid w:val="0087046B"/>
    <w:rsid w:val="008704D9"/>
    <w:rsid w:val="00870B09"/>
    <w:rsid w:val="00870B66"/>
    <w:rsid w:val="00870BC7"/>
    <w:rsid w:val="008713B4"/>
    <w:rsid w:val="00873607"/>
    <w:rsid w:val="00873A77"/>
    <w:rsid w:val="00873B61"/>
    <w:rsid w:val="008749C9"/>
    <w:rsid w:val="00874AD0"/>
    <w:rsid w:val="00874DC8"/>
    <w:rsid w:val="00874DD0"/>
    <w:rsid w:val="00875344"/>
    <w:rsid w:val="00875826"/>
    <w:rsid w:val="00875EA3"/>
    <w:rsid w:val="00876206"/>
    <w:rsid w:val="00876DB6"/>
    <w:rsid w:val="00876F8C"/>
    <w:rsid w:val="008774EF"/>
    <w:rsid w:val="00877799"/>
    <w:rsid w:val="00877817"/>
    <w:rsid w:val="00877CD9"/>
    <w:rsid w:val="0088007E"/>
    <w:rsid w:val="008800BF"/>
    <w:rsid w:val="00880326"/>
    <w:rsid w:val="00880973"/>
    <w:rsid w:val="008823EE"/>
    <w:rsid w:val="00882511"/>
    <w:rsid w:val="00882B5B"/>
    <w:rsid w:val="008838C2"/>
    <w:rsid w:val="0088456B"/>
    <w:rsid w:val="008863C3"/>
    <w:rsid w:val="00886DC3"/>
    <w:rsid w:val="008873A0"/>
    <w:rsid w:val="008901A6"/>
    <w:rsid w:val="008909AF"/>
    <w:rsid w:val="008913B3"/>
    <w:rsid w:val="00891694"/>
    <w:rsid w:val="0089190E"/>
    <w:rsid w:val="00891AEC"/>
    <w:rsid w:val="00891B61"/>
    <w:rsid w:val="00891E72"/>
    <w:rsid w:val="0089363A"/>
    <w:rsid w:val="00893B30"/>
    <w:rsid w:val="00895A97"/>
    <w:rsid w:val="00897AB8"/>
    <w:rsid w:val="00897AF3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31B"/>
    <w:rsid w:val="008A3484"/>
    <w:rsid w:val="008A4298"/>
    <w:rsid w:val="008A4E39"/>
    <w:rsid w:val="008A4F44"/>
    <w:rsid w:val="008A56AB"/>
    <w:rsid w:val="008A66A4"/>
    <w:rsid w:val="008A67AF"/>
    <w:rsid w:val="008B0C17"/>
    <w:rsid w:val="008B1191"/>
    <w:rsid w:val="008B12FE"/>
    <w:rsid w:val="008B183C"/>
    <w:rsid w:val="008B1AB6"/>
    <w:rsid w:val="008B1C65"/>
    <w:rsid w:val="008B224C"/>
    <w:rsid w:val="008B2BB7"/>
    <w:rsid w:val="008B2C25"/>
    <w:rsid w:val="008B2C4E"/>
    <w:rsid w:val="008B34A3"/>
    <w:rsid w:val="008B38FD"/>
    <w:rsid w:val="008B3E83"/>
    <w:rsid w:val="008B419D"/>
    <w:rsid w:val="008B4984"/>
    <w:rsid w:val="008B57F6"/>
    <w:rsid w:val="008B6A08"/>
    <w:rsid w:val="008B709C"/>
    <w:rsid w:val="008B7273"/>
    <w:rsid w:val="008B7931"/>
    <w:rsid w:val="008B79D5"/>
    <w:rsid w:val="008B7A64"/>
    <w:rsid w:val="008B7DF5"/>
    <w:rsid w:val="008C01CE"/>
    <w:rsid w:val="008C0504"/>
    <w:rsid w:val="008C0AFC"/>
    <w:rsid w:val="008C0CE6"/>
    <w:rsid w:val="008C1760"/>
    <w:rsid w:val="008C184E"/>
    <w:rsid w:val="008C2086"/>
    <w:rsid w:val="008C29D7"/>
    <w:rsid w:val="008C2E41"/>
    <w:rsid w:val="008C2E67"/>
    <w:rsid w:val="008C378C"/>
    <w:rsid w:val="008C4298"/>
    <w:rsid w:val="008C4A11"/>
    <w:rsid w:val="008C4AF1"/>
    <w:rsid w:val="008C4D6F"/>
    <w:rsid w:val="008C52C0"/>
    <w:rsid w:val="008C5A99"/>
    <w:rsid w:val="008C5CB7"/>
    <w:rsid w:val="008C5FDB"/>
    <w:rsid w:val="008C6940"/>
    <w:rsid w:val="008C6EFF"/>
    <w:rsid w:val="008C77DE"/>
    <w:rsid w:val="008D018A"/>
    <w:rsid w:val="008D0AC8"/>
    <w:rsid w:val="008D0FF0"/>
    <w:rsid w:val="008D14A7"/>
    <w:rsid w:val="008D21D5"/>
    <w:rsid w:val="008D2665"/>
    <w:rsid w:val="008D27BD"/>
    <w:rsid w:val="008D28BD"/>
    <w:rsid w:val="008D2A67"/>
    <w:rsid w:val="008D318F"/>
    <w:rsid w:val="008D33CB"/>
    <w:rsid w:val="008D4666"/>
    <w:rsid w:val="008D51BF"/>
    <w:rsid w:val="008D54E0"/>
    <w:rsid w:val="008D5924"/>
    <w:rsid w:val="008D5DAE"/>
    <w:rsid w:val="008D67EB"/>
    <w:rsid w:val="008D67F8"/>
    <w:rsid w:val="008D6EAD"/>
    <w:rsid w:val="008D7235"/>
    <w:rsid w:val="008E0AC2"/>
    <w:rsid w:val="008E140B"/>
    <w:rsid w:val="008E15C9"/>
    <w:rsid w:val="008E1D0F"/>
    <w:rsid w:val="008E21B9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66B"/>
    <w:rsid w:val="008F08F4"/>
    <w:rsid w:val="008F0DAF"/>
    <w:rsid w:val="008F2343"/>
    <w:rsid w:val="008F239A"/>
    <w:rsid w:val="008F2C5D"/>
    <w:rsid w:val="008F3C28"/>
    <w:rsid w:val="008F3D91"/>
    <w:rsid w:val="008F454D"/>
    <w:rsid w:val="008F4817"/>
    <w:rsid w:val="008F529E"/>
    <w:rsid w:val="008F5666"/>
    <w:rsid w:val="008F58EE"/>
    <w:rsid w:val="008F6610"/>
    <w:rsid w:val="008F76B1"/>
    <w:rsid w:val="008F7A8F"/>
    <w:rsid w:val="00900A4D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6CB2"/>
    <w:rsid w:val="00907726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347"/>
    <w:rsid w:val="009202C9"/>
    <w:rsid w:val="009205C3"/>
    <w:rsid w:val="00920E88"/>
    <w:rsid w:val="00921140"/>
    <w:rsid w:val="00921423"/>
    <w:rsid w:val="00921E42"/>
    <w:rsid w:val="00922460"/>
    <w:rsid w:val="0092253E"/>
    <w:rsid w:val="009228E9"/>
    <w:rsid w:val="00922A5F"/>
    <w:rsid w:val="00923B9A"/>
    <w:rsid w:val="009248D9"/>
    <w:rsid w:val="0092521B"/>
    <w:rsid w:val="00926F94"/>
    <w:rsid w:val="00927386"/>
    <w:rsid w:val="00927447"/>
    <w:rsid w:val="00927735"/>
    <w:rsid w:val="00930014"/>
    <w:rsid w:val="00930901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D1A"/>
    <w:rsid w:val="00935E3F"/>
    <w:rsid w:val="009362D2"/>
    <w:rsid w:val="00936C88"/>
    <w:rsid w:val="00936F0C"/>
    <w:rsid w:val="009373C1"/>
    <w:rsid w:val="00940368"/>
    <w:rsid w:val="009403C1"/>
    <w:rsid w:val="009407F8"/>
    <w:rsid w:val="00940B4B"/>
    <w:rsid w:val="00941072"/>
    <w:rsid w:val="00941834"/>
    <w:rsid w:val="00941960"/>
    <w:rsid w:val="00941BBF"/>
    <w:rsid w:val="00942F77"/>
    <w:rsid w:val="00943715"/>
    <w:rsid w:val="0094407E"/>
    <w:rsid w:val="009443FD"/>
    <w:rsid w:val="00944EEF"/>
    <w:rsid w:val="00944FFA"/>
    <w:rsid w:val="009458B5"/>
    <w:rsid w:val="009458F7"/>
    <w:rsid w:val="00945E84"/>
    <w:rsid w:val="00945F9A"/>
    <w:rsid w:val="0094666E"/>
    <w:rsid w:val="00946C0D"/>
    <w:rsid w:val="00946C68"/>
    <w:rsid w:val="00946D05"/>
    <w:rsid w:val="00946EAF"/>
    <w:rsid w:val="00946F86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8E"/>
    <w:rsid w:val="00951BAD"/>
    <w:rsid w:val="00951D8D"/>
    <w:rsid w:val="009528D2"/>
    <w:rsid w:val="00952F0B"/>
    <w:rsid w:val="00953D5A"/>
    <w:rsid w:val="00954173"/>
    <w:rsid w:val="0095423D"/>
    <w:rsid w:val="009544EC"/>
    <w:rsid w:val="009547CF"/>
    <w:rsid w:val="00954F91"/>
    <w:rsid w:val="00955078"/>
    <w:rsid w:val="00955867"/>
    <w:rsid w:val="00955A47"/>
    <w:rsid w:val="00956942"/>
    <w:rsid w:val="009573C9"/>
    <w:rsid w:val="00957817"/>
    <w:rsid w:val="00960376"/>
    <w:rsid w:val="009608AC"/>
    <w:rsid w:val="009628D6"/>
    <w:rsid w:val="00962AC6"/>
    <w:rsid w:val="00963087"/>
    <w:rsid w:val="0096341D"/>
    <w:rsid w:val="00963984"/>
    <w:rsid w:val="00964425"/>
    <w:rsid w:val="009645C1"/>
    <w:rsid w:val="00964ECE"/>
    <w:rsid w:val="009659FD"/>
    <w:rsid w:val="00965B5E"/>
    <w:rsid w:val="00965E6F"/>
    <w:rsid w:val="00965EC3"/>
    <w:rsid w:val="00966503"/>
    <w:rsid w:val="009668BD"/>
    <w:rsid w:val="00966CCA"/>
    <w:rsid w:val="00966DBA"/>
    <w:rsid w:val="00967DA8"/>
    <w:rsid w:val="009705B7"/>
    <w:rsid w:val="00970B03"/>
    <w:rsid w:val="00971025"/>
    <w:rsid w:val="009712E9"/>
    <w:rsid w:val="00972360"/>
    <w:rsid w:val="00972A96"/>
    <w:rsid w:val="00972B53"/>
    <w:rsid w:val="00972EC3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BCE"/>
    <w:rsid w:val="009762EE"/>
    <w:rsid w:val="009762FE"/>
    <w:rsid w:val="0097641B"/>
    <w:rsid w:val="0097686A"/>
    <w:rsid w:val="00976C44"/>
    <w:rsid w:val="0097715C"/>
    <w:rsid w:val="00977424"/>
    <w:rsid w:val="00977835"/>
    <w:rsid w:val="00977992"/>
    <w:rsid w:val="00977DCD"/>
    <w:rsid w:val="00977E12"/>
    <w:rsid w:val="00980755"/>
    <w:rsid w:val="00980872"/>
    <w:rsid w:val="0098122C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ABD"/>
    <w:rsid w:val="00991BA9"/>
    <w:rsid w:val="00991BEB"/>
    <w:rsid w:val="00991DF9"/>
    <w:rsid w:val="00992C8E"/>
    <w:rsid w:val="00992CA5"/>
    <w:rsid w:val="00992EA4"/>
    <w:rsid w:val="00993375"/>
    <w:rsid w:val="009933D6"/>
    <w:rsid w:val="009947D7"/>
    <w:rsid w:val="00994954"/>
    <w:rsid w:val="0099647F"/>
    <w:rsid w:val="00996646"/>
    <w:rsid w:val="009968F4"/>
    <w:rsid w:val="00997B8E"/>
    <w:rsid w:val="00997F0B"/>
    <w:rsid w:val="009A0C03"/>
    <w:rsid w:val="009A0D3F"/>
    <w:rsid w:val="009A16C4"/>
    <w:rsid w:val="009A1812"/>
    <w:rsid w:val="009A1938"/>
    <w:rsid w:val="009A2A40"/>
    <w:rsid w:val="009A370A"/>
    <w:rsid w:val="009A381B"/>
    <w:rsid w:val="009A3C3E"/>
    <w:rsid w:val="009A3CC5"/>
    <w:rsid w:val="009A40A7"/>
    <w:rsid w:val="009A511A"/>
    <w:rsid w:val="009A6A39"/>
    <w:rsid w:val="009A6FED"/>
    <w:rsid w:val="009A7295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56"/>
    <w:rsid w:val="009B56A6"/>
    <w:rsid w:val="009B5F58"/>
    <w:rsid w:val="009B625B"/>
    <w:rsid w:val="009B6DBB"/>
    <w:rsid w:val="009B6E9B"/>
    <w:rsid w:val="009B6F8B"/>
    <w:rsid w:val="009C0214"/>
    <w:rsid w:val="009C0A45"/>
    <w:rsid w:val="009C0C8E"/>
    <w:rsid w:val="009C1817"/>
    <w:rsid w:val="009C2F30"/>
    <w:rsid w:val="009C34AF"/>
    <w:rsid w:val="009C3503"/>
    <w:rsid w:val="009C35AE"/>
    <w:rsid w:val="009C3736"/>
    <w:rsid w:val="009C3E28"/>
    <w:rsid w:val="009C40B8"/>
    <w:rsid w:val="009C4546"/>
    <w:rsid w:val="009C45BA"/>
    <w:rsid w:val="009C4A1F"/>
    <w:rsid w:val="009C595D"/>
    <w:rsid w:val="009C5DC9"/>
    <w:rsid w:val="009C6B8B"/>
    <w:rsid w:val="009C6DF9"/>
    <w:rsid w:val="009C7077"/>
    <w:rsid w:val="009C74BE"/>
    <w:rsid w:val="009D01B7"/>
    <w:rsid w:val="009D057F"/>
    <w:rsid w:val="009D0B2B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AB3"/>
    <w:rsid w:val="009D7C50"/>
    <w:rsid w:val="009E02BB"/>
    <w:rsid w:val="009E0553"/>
    <w:rsid w:val="009E08E6"/>
    <w:rsid w:val="009E0FA4"/>
    <w:rsid w:val="009E1819"/>
    <w:rsid w:val="009E1A87"/>
    <w:rsid w:val="009E1AA9"/>
    <w:rsid w:val="009E1B9C"/>
    <w:rsid w:val="009E1EC9"/>
    <w:rsid w:val="009E25D8"/>
    <w:rsid w:val="009E261D"/>
    <w:rsid w:val="009E26CE"/>
    <w:rsid w:val="009E2D13"/>
    <w:rsid w:val="009E2E2B"/>
    <w:rsid w:val="009E3A3F"/>
    <w:rsid w:val="009E3E98"/>
    <w:rsid w:val="009E3FC6"/>
    <w:rsid w:val="009E4442"/>
    <w:rsid w:val="009E486E"/>
    <w:rsid w:val="009E4AFA"/>
    <w:rsid w:val="009E4B33"/>
    <w:rsid w:val="009E5167"/>
    <w:rsid w:val="009E59B3"/>
    <w:rsid w:val="009E601E"/>
    <w:rsid w:val="009E6526"/>
    <w:rsid w:val="009E6544"/>
    <w:rsid w:val="009E7A23"/>
    <w:rsid w:val="009F0CB6"/>
    <w:rsid w:val="009F136E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75D"/>
    <w:rsid w:val="009F5A91"/>
    <w:rsid w:val="009F60EB"/>
    <w:rsid w:val="009F640C"/>
    <w:rsid w:val="009F668E"/>
    <w:rsid w:val="009F6F4E"/>
    <w:rsid w:val="009F729D"/>
    <w:rsid w:val="009F7C79"/>
    <w:rsid w:val="00A00271"/>
    <w:rsid w:val="00A022EC"/>
    <w:rsid w:val="00A02527"/>
    <w:rsid w:val="00A02B57"/>
    <w:rsid w:val="00A03135"/>
    <w:rsid w:val="00A03924"/>
    <w:rsid w:val="00A039A1"/>
    <w:rsid w:val="00A03E65"/>
    <w:rsid w:val="00A04BD0"/>
    <w:rsid w:val="00A04D2E"/>
    <w:rsid w:val="00A05417"/>
    <w:rsid w:val="00A055B0"/>
    <w:rsid w:val="00A057D7"/>
    <w:rsid w:val="00A065BB"/>
    <w:rsid w:val="00A065CF"/>
    <w:rsid w:val="00A07141"/>
    <w:rsid w:val="00A071B7"/>
    <w:rsid w:val="00A07530"/>
    <w:rsid w:val="00A075B1"/>
    <w:rsid w:val="00A07A3F"/>
    <w:rsid w:val="00A07E99"/>
    <w:rsid w:val="00A102C5"/>
    <w:rsid w:val="00A109AA"/>
    <w:rsid w:val="00A10F75"/>
    <w:rsid w:val="00A10F9B"/>
    <w:rsid w:val="00A129A8"/>
    <w:rsid w:val="00A12A3E"/>
    <w:rsid w:val="00A13A03"/>
    <w:rsid w:val="00A14065"/>
    <w:rsid w:val="00A14FFD"/>
    <w:rsid w:val="00A1614C"/>
    <w:rsid w:val="00A1669D"/>
    <w:rsid w:val="00A170DB"/>
    <w:rsid w:val="00A17722"/>
    <w:rsid w:val="00A179E6"/>
    <w:rsid w:val="00A17B62"/>
    <w:rsid w:val="00A17CD2"/>
    <w:rsid w:val="00A20096"/>
    <w:rsid w:val="00A20707"/>
    <w:rsid w:val="00A20AD9"/>
    <w:rsid w:val="00A20D6B"/>
    <w:rsid w:val="00A20E1C"/>
    <w:rsid w:val="00A2194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0B3"/>
    <w:rsid w:val="00A265BB"/>
    <w:rsid w:val="00A2730B"/>
    <w:rsid w:val="00A273DC"/>
    <w:rsid w:val="00A27B68"/>
    <w:rsid w:val="00A27D36"/>
    <w:rsid w:val="00A305CB"/>
    <w:rsid w:val="00A309F0"/>
    <w:rsid w:val="00A30DB4"/>
    <w:rsid w:val="00A315F5"/>
    <w:rsid w:val="00A321B4"/>
    <w:rsid w:val="00A328BA"/>
    <w:rsid w:val="00A32AB9"/>
    <w:rsid w:val="00A32C8F"/>
    <w:rsid w:val="00A339DC"/>
    <w:rsid w:val="00A33FD0"/>
    <w:rsid w:val="00A348C5"/>
    <w:rsid w:val="00A348EA"/>
    <w:rsid w:val="00A34C35"/>
    <w:rsid w:val="00A35B45"/>
    <w:rsid w:val="00A367BE"/>
    <w:rsid w:val="00A36EFC"/>
    <w:rsid w:val="00A3764F"/>
    <w:rsid w:val="00A376B2"/>
    <w:rsid w:val="00A37FD8"/>
    <w:rsid w:val="00A4053B"/>
    <w:rsid w:val="00A407B4"/>
    <w:rsid w:val="00A410B5"/>
    <w:rsid w:val="00A41750"/>
    <w:rsid w:val="00A41B3C"/>
    <w:rsid w:val="00A41B5C"/>
    <w:rsid w:val="00A42ABE"/>
    <w:rsid w:val="00A42EF5"/>
    <w:rsid w:val="00A4312C"/>
    <w:rsid w:val="00A4328E"/>
    <w:rsid w:val="00A43D1F"/>
    <w:rsid w:val="00A44263"/>
    <w:rsid w:val="00A4484E"/>
    <w:rsid w:val="00A44AA7"/>
    <w:rsid w:val="00A44AC3"/>
    <w:rsid w:val="00A44D31"/>
    <w:rsid w:val="00A4557D"/>
    <w:rsid w:val="00A456E8"/>
    <w:rsid w:val="00A46B3E"/>
    <w:rsid w:val="00A47AE3"/>
    <w:rsid w:val="00A5057B"/>
    <w:rsid w:val="00A50781"/>
    <w:rsid w:val="00A50922"/>
    <w:rsid w:val="00A515FA"/>
    <w:rsid w:val="00A51994"/>
    <w:rsid w:val="00A51F65"/>
    <w:rsid w:val="00A52481"/>
    <w:rsid w:val="00A52875"/>
    <w:rsid w:val="00A52D60"/>
    <w:rsid w:val="00A52F9A"/>
    <w:rsid w:val="00A53D50"/>
    <w:rsid w:val="00A53E06"/>
    <w:rsid w:val="00A53E88"/>
    <w:rsid w:val="00A541E1"/>
    <w:rsid w:val="00A546CD"/>
    <w:rsid w:val="00A55008"/>
    <w:rsid w:val="00A5541B"/>
    <w:rsid w:val="00A55737"/>
    <w:rsid w:val="00A56381"/>
    <w:rsid w:val="00A57511"/>
    <w:rsid w:val="00A57DA6"/>
    <w:rsid w:val="00A6062D"/>
    <w:rsid w:val="00A60ABE"/>
    <w:rsid w:val="00A61994"/>
    <w:rsid w:val="00A622C8"/>
    <w:rsid w:val="00A6307D"/>
    <w:rsid w:val="00A6475A"/>
    <w:rsid w:val="00A659B8"/>
    <w:rsid w:val="00A65DF6"/>
    <w:rsid w:val="00A665F7"/>
    <w:rsid w:val="00A6667B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FF7"/>
    <w:rsid w:val="00A71AE6"/>
    <w:rsid w:val="00A71D61"/>
    <w:rsid w:val="00A71DCC"/>
    <w:rsid w:val="00A72132"/>
    <w:rsid w:val="00A7240E"/>
    <w:rsid w:val="00A72530"/>
    <w:rsid w:val="00A7294E"/>
    <w:rsid w:val="00A729E8"/>
    <w:rsid w:val="00A73959"/>
    <w:rsid w:val="00A744BE"/>
    <w:rsid w:val="00A7463D"/>
    <w:rsid w:val="00A75520"/>
    <w:rsid w:val="00A7584E"/>
    <w:rsid w:val="00A759F2"/>
    <w:rsid w:val="00A75EE4"/>
    <w:rsid w:val="00A762A1"/>
    <w:rsid w:val="00A763C9"/>
    <w:rsid w:val="00A76413"/>
    <w:rsid w:val="00A76A46"/>
    <w:rsid w:val="00A77188"/>
    <w:rsid w:val="00A77BAD"/>
    <w:rsid w:val="00A801D9"/>
    <w:rsid w:val="00A8063D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904C6"/>
    <w:rsid w:val="00A90BD3"/>
    <w:rsid w:val="00A92699"/>
    <w:rsid w:val="00A92939"/>
    <w:rsid w:val="00A92B6C"/>
    <w:rsid w:val="00A92FB6"/>
    <w:rsid w:val="00A93065"/>
    <w:rsid w:val="00A932EE"/>
    <w:rsid w:val="00A93C1C"/>
    <w:rsid w:val="00A94A22"/>
    <w:rsid w:val="00A94FD2"/>
    <w:rsid w:val="00A95B39"/>
    <w:rsid w:val="00A95BD5"/>
    <w:rsid w:val="00A95F20"/>
    <w:rsid w:val="00A96134"/>
    <w:rsid w:val="00A9676C"/>
    <w:rsid w:val="00A96A61"/>
    <w:rsid w:val="00A96ABB"/>
    <w:rsid w:val="00A9700A"/>
    <w:rsid w:val="00A972CA"/>
    <w:rsid w:val="00AA0D63"/>
    <w:rsid w:val="00AA0D9E"/>
    <w:rsid w:val="00AA2750"/>
    <w:rsid w:val="00AA29EE"/>
    <w:rsid w:val="00AA4028"/>
    <w:rsid w:val="00AA4E5F"/>
    <w:rsid w:val="00AA6B3A"/>
    <w:rsid w:val="00AA74E9"/>
    <w:rsid w:val="00AA76D8"/>
    <w:rsid w:val="00AA7F52"/>
    <w:rsid w:val="00AB0494"/>
    <w:rsid w:val="00AB137C"/>
    <w:rsid w:val="00AB13EE"/>
    <w:rsid w:val="00AB1A9E"/>
    <w:rsid w:val="00AB1CBE"/>
    <w:rsid w:val="00AB1E06"/>
    <w:rsid w:val="00AB1F42"/>
    <w:rsid w:val="00AB241E"/>
    <w:rsid w:val="00AB40F2"/>
    <w:rsid w:val="00AB447B"/>
    <w:rsid w:val="00AB4914"/>
    <w:rsid w:val="00AB495D"/>
    <w:rsid w:val="00AB4A53"/>
    <w:rsid w:val="00AB4BA7"/>
    <w:rsid w:val="00AB572A"/>
    <w:rsid w:val="00AB5860"/>
    <w:rsid w:val="00AB5BD7"/>
    <w:rsid w:val="00AB5C08"/>
    <w:rsid w:val="00AB5D42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A59"/>
    <w:rsid w:val="00AC1B04"/>
    <w:rsid w:val="00AC20A3"/>
    <w:rsid w:val="00AC3190"/>
    <w:rsid w:val="00AC31C0"/>
    <w:rsid w:val="00AC3396"/>
    <w:rsid w:val="00AC3465"/>
    <w:rsid w:val="00AC4EB6"/>
    <w:rsid w:val="00AC52A9"/>
    <w:rsid w:val="00AC695D"/>
    <w:rsid w:val="00AD09BA"/>
    <w:rsid w:val="00AD0C93"/>
    <w:rsid w:val="00AD0DA6"/>
    <w:rsid w:val="00AD0E94"/>
    <w:rsid w:val="00AD0FAC"/>
    <w:rsid w:val="00AD2067"/>
    <w:rsid w:val="00AD225A"/>
    <w:rsid w:val="00AD22E7"/>
    <w:rsid w:val="00AD2A82"/>
    <w:rsid w:val="00AD3095"/>
    <w:rsid w:val="00AD4467"/>
    <w:rsid w:val="00AD5479"/>
    <w:rsid w:val="00AD5702"/>
    <w:rsid w:val="00AD60D3"/>
    <w:rsid w:val="00AD6855"/>
    <w:rsid w:val="00AD6A40"/>
    <w:rsid w:val="00AD6BDE"/>
    <w:rsid w:val="00AD6D9D"/>
    <w:rsid w:val="00AD6F5F"/>
    <w:rsid w:val="00AD7678"/>
    <w:rsid w:val="00AD7EB7"/>
    <w:rsid w:val="00AD7FF1"/>
    <w:rsid w:val="00AE0178"/>
    <w:rsid w:val="00AE0444"/>
    <w:rsid w:val="00AE04A1"/>
    <w:rsid w:val="00AE0CEF"/>
    <w:rsid w:val="00AE12E6"/>
    <w:rsid w:val="00AE1503"/>
    <w:rsid w:val="00AE165E"/>
    <w:rsid w:val="00AE16CE"/>
    <w:rsid w:val="00AE17F6"/>
    <w:rsid w:val="00AE1A2B"/>
    <w:rsid w:val="00AE3A4D"/>
    <w:rsid w:val="00AE44A3"/>
    <w:rsid w:val="00AE46AF"/>
    <w:rsid w:val="00AE4A15"/>
    <w:rsid w:val="00AE5C9A"/>
    <w:rsid w:val="00AE5D93"/>
    <w:rsid w:val="00AE6397"/>
    <w:rsid w:val="00AE6D9C"/>
    <w:rsid w:val="00AE6E9A"/>
    <w:rsid w:val="00AE7C9E"/>
    <w:rsid w:val="00AE7DF3"/>
    <w:rsid w:val="00AF060B"/>
    <w:rsid w:val="00AF1123"/>
    <w:rsid w:val="00AF1FF4"/>
    <w:rsid w:val="00AF227F"/>
    <w:rsid w:val="00AF24DB"/>
    <w:rsid w:val="00AF270B"/>
    <w:rsid w:val="00AF3B2B"/>
    <w:rsid w:val="00AF4563"/>
    <w:rsid w:val="00AF468E"/>
    <w:rsid w:val="00AF5545"/>
    <w:rsid w:val="00AF5790"/>
    <w:rsid w:val="00AF6948"/>
    <w:rsid w:val="00AF6D03"/>
    <w:rsid w:val="00AF7498"/>
    <w:rsid w:val="00AF76B3"/>
    <w:rsid w:val="00AF7733"/>
    <w:rsid w:val="00AF7D7E"/>
    <w:rsid w:val="00B002EC"/>
    <w:rsid w:val="00B00BE7"/>
    <w:rsid w:val="00B00DD3"/>
    <w:rsid w:val="00B0130A"/>
    <w:rsid w:val="00B01F80"/>
    <w:rsid w:val="00B02084"/>
    <w:rsid w:val="00B02C09"/>
    <w:rsid w:val="00B02C3F"/>
    <w:rsid w:val="00B040D1"/>
    <w:rsid w:val="00B046DE"/>
    <w:rsid w:val="00B0537C"/>
    <w:rsid w:val="00B0545E"/>
    <w:rsid w:val="00B055A7"/>
    <w:rsid w:val="00B057D2"/>
    <w:rsid w:val="00B065C1"/>
    <w:rsid w:val="00B06FDC"/>
    <w:rsid w:val="00B0763E"/>
    <w:rsid w:val="00B10232"/>
    <w:rsid w:val="00B108BE"/>
    <w:rsid w:val="00B10E90"/>
    <w:rsid w:val="00B111DC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7EB"/>
    <w:rsid w:val="00B16BE2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391F"/>
    <w:rsid w:val="00B33E6D"/>
    <w:rsid w:val="00B34207"/>
    <w:rsid w:val="00B3456E"/>
    <w:rsid w:val="00B3462D"/>
    <w:rsid w:val="00B3488F"/>
    <w:rsid w:val="00B34940"/>
    <w:rsid w:val="00B352D6"/>
    <w:rsid w:val="00B35BF3"/>
    <w:rsid w:val="00B36150"/>
    <w:rsid w:val="00B36423"/>
    <w:rsid w:val="00B36A4A"/>
    <w:rsid w:val="00B3712E"/>
    <w:rsid w:val="00B37989"/>
    <w:rsid w:val="00B37B17"/>
    <w:rsid w:val="00B4016F"/>
    <w:rsid w:val="00B40A3B"/>
    <w:rsid w:val="00B41191"/>
    <w:rsid w:val="00B41D6C"/>
    <w:rsid w:val="00B41FB8"/>
    <w:rsid w:val="00B42185"/>
    <w:rsid w:val="00B42666"/>
    <w:rsid w:val="00B43D05"/>
    <w:rsid w:val="00B442D1"/>
    <w:rsid w:val="00B445CC"/>
    <w:rsid w:val="00B4482F"/>
    <w:rsid w:val="00B44965"/>
    <w:rsid w:val="00B44ED7"/>
    <w:rsid w:val="00B45101"/>
    <w:rsid w:val="00B454A2"/>
    <w:rsid w:val="00B455B7"/>
    <w:rsid w:val="00B46BCA"/>
    <w:rsid w:val="00B46C07"/>
    <w:rsid w:val="00B46CAF"/>
    <w:rsid w:val="00B46DD4"/>
    <w:rsid w:val="00B473E0"/>
    <w:rsid w:val="00B479B0"/>
    <w:rsid w:val="00B501B6"/>
    <w:rsid w:val="00B501B7"/>
    <w:rsid w:val="00B50307"/>
    <w:rsid w:val="00B50686"/>
    <w:rsid w:val="00B5074A"/>
    <w:rsid w:val="00B50BA5"/>
    <w:rsid w:val="00B50C49"/>
    <w:rsid w:val="00B51144"/>
    <w:rsid w:val="00B518A9"/>
    <w:rsid w:val="00B51CF9"/>
    <w:rsid w:val="00B520BC"/>
    <w:rsid w:val="00B520E6"/>
    <w:rsid w:val="00B53222"/>
    <w:rsid w:val="00B53584"/>
    <w:rsid w:val="00B53972"/>
    <w:rsid w:val="00B5430E"/>
    <w:rsid w:val="00B54D8C"/>
    <w:rsid w:val="00B55499"/>
    <w:rsid w:val="00B55A9C"/>
    <w:rsid w:val="00B55DA7"/>
    <w:rsid w:val="00B56891"/>
    <w:rsid w:val="00B572A2"/>
    <w:rsid w:val="00B5795D"/>
    <w:rsid w:val="00B579CB"/>
    <w:rsid w:val="00B579FC"/>
    <w:rsid w:val="00B60141"/>
    <w:rsid w:val="00B60E33"/>
    <w:rsid w:val="00B611A1"/>
    <w:rsid w:val="00B61237"/>
    <w:rsid w:val="00B6190F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01"/>
    <w:rsid w:val="00B6751E"/>
    <w:rsid w:val="00B67C77"/>
    <w:rsid w:val="00B7058A"/>
    <w:rsid w:val="00B70A0F"/>
    <w:rsid w:val="00B70CE8"/>
    <w:rsid w:val="00B7121C"/>
    <w:rsid w:val="00B7155F"/>
    <w:rsid w:val="00B7362F"/>
    <w:rsid w:val="00B73728"/>
    <w:rsid w:val="00B738BE"/>
    <w:rsid w:val="00B73D65"/>
    <w:rsid w:val="00B73D77"/>
    <w:rsid w:val="00B7471D"/>
    <w:rsid w:val="00B74F78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1DB"/>
    <w:rsid w:val="00B80B15"/>
    <w:rsid w:val="00B80F05"/>
    <w:rsid w:val="00B814D1"/>
    <w:rsid w:val="00B81BF1"/>
    <w:rsid w:val="00B81E5C"/>
    <w:rsid w:val="00B829B0"/>
    <w:rsid w:val="00B82E45"/>
    <w:rsid w:val="00B82EB9"/>
    <w:rsid w:val="00B82EE4"/>
    <w:rsid w:val="00B8379C"/>
    <w:rsid w:val="00B8384E"/>
    <w:rsid w:val="00B84946"/>
    <w:rsid w:val="00B84F62"/>
    <w:rsid w:val="00B8521F"/>
    <w:rsid w:val="00B8621F"/>
    <w:rsid w:val="00B87150"/>
    <w:rsid w:val="00B87AC3"/>
    <w:rsid w:val="00B87B58"/>
    <w:rsid w:val="00B903F6"/>
    <w:rsid w:val="00B9063F"/>
    <w:rsid w:val="00B9093B"/>
    <w:rsid w:val="00B91338"/>
    <w:rsid w:val="00B9145F"/>
    <w:rsid w:val="00B91649"/>
    <w:rsid w:val="00B9247F"/>
    <w:rsid w:val="00B92B3B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97D7A"/>
    <w:rsid w:val="00BA00BC"/>
    <w:rsid w:val="00BA026E"/>
    <w:rsid w:val="00BA02E7"/>
    <w:rsid w:val="00BA04E3"/>
    <w:rsid w:val="00BA05C1"/>
    <w:rsid w:val="00BA0984"/>
    <w:rsid w:val="00BA12E9"/>
    <w:rsid w:val="00BA2D4C"/>
    <w:rsid w:val="00BA2FCF"/>
    <w:rsid w:val="00BA3125"/>
    <w:rsid w:val="00BA35C6"/>
    <w:rsid w:val="00BA3F09"/>
    <w:rsid w:val="00BA3F0B"/>
    <w:rsid w:val="00BA4094"/>
    <w:rsid w:val="00BA439E"/>
    <w:rsid w:val="00BA4B5F"/>
    <w:rsid w:val="00BA4F17"/>
    <w:rsid w:val="00BA5869"/>
    <w:rsid w:val="00BA5A81"/>
    <w:rsid w:val="00BA5C6C"/>
    <w:rsid w:val="00BA62FD"/>
    <w:rsid w:val="00BA6692"/>
    <w:rsid w:val="00BA6D63"/>
    <w:rsid w:val="00BA6E94"/>
    <w:rsid w:val="00BA6EB8"/>
    <w:rsid w:val="00BB072E"/>
    <w:rsid w:val="00BB078D"/>
    <w:rsid w:val="00BB11C2"/>
    <w:rsid w:val="00BB127F"/>
    <w:rsid w:val="00BB137A"/>
    <w:rsid w:val="00BB257B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76A"/>
    <w:rsid w:val="00BB6AC9"/>
    <w:rsid w:val="00BB7643"/>
    <w:rsid w:val="00BC03C4"/>
    <w:rsid w:val="00BC0C91"/>
    <w:rsid w:val="00BC0F6D"/>
    <w:rsid w:val="00BC130B"/>
    <w:rsid w:val="00BC2637"/>
    <w:rsid w:val="00BC2758"/>
    <w:rsid w:val="00BC2A16"/>
    <w:rsid w:val="00BC36EE"/>
    <w:rsid w:val="00BC39BC"/>
    <w:rsid w:val="00BC54DD"/>
    <w:rsid w:val="00BC6039"/>
    <w:rsid w:val="00BC61AA"/>
    <w:rsid w:val="00BC6508"/>
    <w:rsid w:val="00BC6C3F"/>
    <w:rsid w:val="00BC6D86"/>
    <w:rsid w:val="00BC7818"/>
    <w:rsid w:val="00BC7880"/>
    <w:rsid w:val="00BD101E"/>
    <w:rsid w:val="00BD1471"/>
    <w:rsid w:val="00BD1502"/>
    <w:rsid w:val="00BD24D1"/>
    <w:rsid w:val="00BD282A"/>
    <w:rsid w:val="00BD2A35"/>
    <w:rsid w:val="00BD2E91"/>
    <w:rsid w:val="00BD3320"/>
    <w:rsid w:val="00BD3E9B"/>
    <w:rsid w:val="00BD49C2"/>
    <w:rsid w:val="00BD49DE"/>
    <w:rsid w:val="00BD546F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1B56"/>
    <w:rsid w:val="00BE25C0"/>
    <w:rsid w:val="00BE2C31"/>
    <w:rsid w:val="00BE2F22"/>
    <w:rsid w:val="00BE3563"/>
    <w:rsid w:val="00BE433F"/>
    <w:rsid w:val="00BE48FC"/>
    <w:rsid w:val="00BE60F0"/>
    <w:rsid w:val="00BE6397"/>
    <w:rsid w:val="00BE68BD"/>
    <w:rsid w:val="00BE6A79"/>
    <w:rsid w:val="00BE6F8A"/>
    <w:rsid w:val="00BE7025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552F"/>
    <w:rsid w:val="00BF56A8"/>
    <w:rsid w:val="00BF6F3D"/>
    <w:rsid w:val="00C0108E"/>
    <w:rsid w:val="00C01402"/>
    <w:rsid w:val="00C01625"/>
    <w:rsid w:val="00C01887"/>
    <w:rsid w:val="00C01A8D"/>
    <w:rsid w:val="00C01B86"/>
    <w:rsid w:val="00C01D08"/>
    <w:rsid w:val="00C03608"/>
    <w:rsid w:val="00C03C0F"/>
    <w:rsid w:val="00C041DD"/>
    <w:rsid w:val="00C047BC"/>
    <w:rsid w:val="00C04CC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71B"/>
    <w:rsid w:val="00C21BCE"/>
    <w:rsid w:val="00C223E7"/>
    <w:rsid w:val="00C22A0E"/>
    <w:rsid w:val="00C2373D"/>
    <w:rsid w:val="00C24690"/>
    <w:rsid w:val="00C248DB"/>
    <w:rsid w:val="00C24A3F"/>
    <w:rsid w:val="00C25D17"/>
    <w:rsid w:val="00C25EA2"/>
    <w:rsid w:val="00C26586"/>
    <w:rsid w:val="00C269E9"/>
    <w:rsid w:val="00C26AE3"/>
    <w:rsid w:val="00C26FF3"/>
    <w:rsid w:val="00C309E5"/>
    <w:rsid w:val="00C31FE7"/>
    <w:rsid w:val="00C3209B"/>
    <w:rsid w:val="00C329E1"/>
    <w:rsid w:val="00C33CAE"/>
    <w:rsid w:val="00C33FD9"/>
    <w:rsid w:val="00C3416D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D15"/>
    <w:rsid w:val="00C36F1B"/>
    <w:rsid w:val="00C4083B"/>
    <w:rsid w:val="00C40D44"/>
    <w:rsid w:val="00C413E5"/>
    <w:rsid w:val="00C41B36"/>
    <w:rsid w:val="00C41B79"/>
    <w:rsid w:val="00C41CA2"/>
    <w:rsid w:val="00C42A7F"/>
    <w:rsid w:val="00C42AC6"/>
    <w:rsid w:val="00C43987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614"/>
    <w:rsid w:val="00C46AFD"/>
    <w:rsid w:val="00C46C9B"/>
    <w:rsid w:val="00C46FD9"/>
    <w:rsid w:val="00C47745"/>
    <w:rsid w:val="00C478D2"/>
    <w:rsid w:val="00C47B82"/>
    <w:rsid w:val="00C47B85"/>
    <w:rsid w:val="00C47F88"/>
    <w:rsid w:val="00C50545"/>
    <w:rsid w:val="00C52EC7"/>
    <w:rsid w:val="00C53204"/>
    <w:rsid w:val="00C5341C"/>
    <w:rsid w:val="00C53776"/>
    <w:rsid w:val="00C5419E"/>
    <w:rsid w:val="00C542BF"/>
    <w:rsid w:val="00C5467C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BF"/>
    <w:rsid w:val="00C61176"/>
    <w:rsid w:val="00C61C36"/>
    <w:rsid w:val="00C61F4F"/>
    <w:rsid w:val="00C63C40"/>
    <w:rsid w:val="00C63E54"/>
    <w:rsid w:val="00C6404D"/>
    <w:rsid w:val="00C6464E"/>
    <w:rsid w:val="00C6467E"/>
    <w:rsid w:val="00C6485B"/>
    <w:rsid w:val="00C6634A"/>
    <w:rsid w:val="00C667C1"/>
    <w:rsid w:val="00C66B1B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4B9"/>
    <w:rsid w:val="00C759A8"/>
    <w:rsid w:val="00C75D9D"/>
    <w:rsid w:val="00C76254"/>
    <w:rsid w:val="00C76417"/>
    <w:rsid w:val="00C764F5"/>
    <w:rsid w:val="00C77354"/>
    <w:rsid w:val="00C77402"/>
    <w:rsid w:val="00C77876"/>
    <w:rsid w:val="00C77D57"/>
    <w:rsid w:val="00C80800"/>
    <w:rsid w:val="00C80A8A"/>
    <w:rsid w:val="00C80D1A"/>
    <w:rsid w:val="00C810A1"/>
    <w:rsid w:val="00C8137D"/>
    <w:rsid w:val="00C813BC"/>
    <w:rsid w:val="00C81B22"/>
    <w:rsid w:val="00C81FFD"/>
    <w:rsid w:val="00C82124"/>
    <w:rsid w:val="00C8246C"/>
    <w:rsid w:val="00C82663"/>
    <w:rsid w:val="00C8286E"/>
    <w:rsid w:val="00C82FC2"/>
    <w:rsid w:val="00C8360C"/>
    <w:rsid w:val="00C836FA"/>
    <w:rsid w:val="00C83A24"/>
    <w:rsid w:val="00C83A89"/>
    <w:rsid w:val="00C83E76"/>
    <w:rsid w:val="00C840C8"/>
    <w:rsid w:val="00C8428E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3631"/>
    <w:rsid w:val="00C93F10"/>
    <w:rsid w:val="00C948BE"/>
    <w:rsid w:val="00C96081"/>
    <w:rsid w:val="00C960A7"/>
    <w:rsid w:val="00C968CE"/>
    <w:rsid w:val="00C96910"/>
    <w:rsid w:val="00C96A6B"/>
    <w:rsid w:val="00C96EE0"/>
    <w:rsid w:val="00C9764D"/>
    <w:rsid w:val="00C979DB"/>
    <w:rsid w:val="00C97C78"/>
    <w:rsid w:val="00CA03DF"/>
    <w:rsid w:val="00CA1394"/>
    <w:rsid w:val="00CA1395"/>
    <w:rsid w:val="00CA13E4"/>
    <w:rsid w:val="00CA1800"/>
    <w:rsid w:val="00CA188F"/>
    <w:rsid w:val="00CA214B"/>
    <w:rsid w:val="00CA22CC"/>
    <w:rsid w:val="00CA38D3"/>
    <w:rsid w:val="00CA3D8C"/>
    <w:rsid w:val="00CA4314"/>
    <w:rsid w:val="00CA542A"/>
    <w:rsid w:val="00CA5E9D"/>
    <w:rsid w:val="00CA6546"/>
    <w:rsid w:val="00CA6A0E"/>
    <w:rsid w:val="00CA714C"/>
    <w:rsid w:val="00CA7303"/>
    <w:rsid w:val="00CA73D6"/>
    <w:rsid w:val="00CB0F0C"/>
    <w:rsid w:val="00CB0F4F"/>
    <w:rsid w:val="00CB14B7"/>
    <w:rsid w:val="00CB157B"/>
    <w:rsid w:val="00CB15CB"/>
    <w:rsid w:val="00CB1809"/>
    <w:rsid w:val="00CB24DE"/>
    <w:rsid w:val="00CB2B5E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4C59"/>
    <w:rsid w:val="00CC5065"/>
    <w:rsid w:val="00CC536B"/>
    <w:rsid w:val="00CC55E4"/>
    <w:rsid w:val="00CC6725"/>
    <w:rsid w:val="00CC6BFD"/>
    <w:rsid w:val="00CC7383"/>
    <w:rsid w:val="00CD0150"/>
    <w:rsid w:val="00CD04C0"/>
    <w:rsid w:val="00CD050C"/>
    <w:rsid w:val="00CD081F"/>
    <w:rsid w:val="00CD0C37"/>
    <w:rsid w:val="00CD1757"/>
    <w:rsid w:val="00CD1904"/>
    <w:rsid w:val="00CD2249"/>
    <w:rsid w:val="00CD2A5B"/>
    <w:rsid w:val="00CD2C38"/>
    <w:rsid w:val="00CD330C"/>
    <w:rsid w:val="00CD3A16"/>
    <w:rsid w:val="00CD5127"/>
    <w:rsid w:val="00CD580E"/>
    <w:rsid w:val="00CD581E"/>
    <w:rsid w:val="00CD602E"/>
    <w:rsid w:val="00CD61ED"/>
    <w:rsid w:val="00CD6B5B"/>
    <w:rsid w:val="00CD6D17"/>
    <w:rsid w:val="00CD6F21"/>
    <w:rsid w:val="00CD6FEF"/>
    <w:rsid w:val="00CD727C"/>
    <w:rsid w:val="00CD73AB"/>
    <w:rsid w:val="00CD7BA0"/>
    <w:rsid w:val="00CE0A2E"/>
    <w:rsid w:val="00CE0D3B"/>
    <w:rsid w:val="00CE1329"/>
    <w:rsid w:val="00CE1D74"/>
    <w:rsid w:val="00CE2B1A"/>
    <w:rsid w:val="00CE2B41"/>
    <w:rsid w:val="00CE3155"/>
    <w:rsid w:val="00CE3C78"/>
    <w:rsid w:val="00CE4D6A"/>
    <w:rsid w:val="00CE4D74"/>
    <w:rsid w:val="00CE595F"/>
    <w:rsid w:val="00CE5F40"/>
    <w:rsid w:val="00CE6019"/>
    <w:rsid w:val="00CE73BF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A25"/>
    <w:rsid w:val="00CF5448"/>
    <w:rsid w:val="00CF55D2"/>
    <w:rsid w:val="00CF65EB"/>
    <w:rsid w:val="00CF74EB"/>
    <w:rsid w:val="00D0097D"/>
    <w:rsid w:val="00D00EF0"/>
    <w:rsid w:val="00D01333"/>
    <w:rsid w:val="00D0157A"/>
    <w:rsid w:val="00D01DAF"/>
    <w:rsid w:val="00D02C7E"/>
    <w:rsid w:val="00D02E12"/>
    <w:rsid w:val="00D0439A"/>
    <w:rsid w:val="00D044AE"/>
    <w:rsid w:val="00D04964"/>
    <w:rsid w:val="00D04EAA"/>
    <w:rsid w:val="00D0501B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E81"/>
    <w:rsid w:val="00D06FA8"/>
    <w:rsid w:val="00D07246"/>
    <w:rsid w:val="00D10A4F"/>
    <w:rsid w:val="00D10F70"/>
    <w:rsid w:val="00D10FE6"/>
    <w:rsid w:val="00D11219"/>
    <w:rsid w:val="00D1172A"/>
    <w:rsid w:val="00D11809"/>
    <w:rsid w:val="00D11A95"/>
    <w:rsid w:val="00D11D51"/>
    <w:rsid w:val="00D12BA0"/>
    <w:rsid w:val="00D12D45"/>
    <w:rsid w:val="00D1325A"/>
    <w:rsid w:val="00D14851"/>
    <w:rsid w:val="00D15294"/>
    <w:rsid w:val="00D1612E"/>
    <w:rsid w:val="00D16B89"/>
    <w:rsid w:val="00D1766C"/>
    <w:rsid w:val="00D2059D"/>
    <w:rsid w:val="00D206B1"/>
    <w:rsid w:val="00D206EF"/>
    <w:rsid w:val="00D208C2"/>
    <w:rsid w:val="00D21036"/>
    <w:rsid w:val="00D21E60"/>
    <w:rsid w:val="00D21F10"/>
    <w:rsid w:val="00D21F35"/>
    <w:rsid w:val="00D21FA3"/>
    <w:rsid w:val="00D22271"/>
    <w:rsid w:val="00D22445"/>
    <w:rsid w:val="00D22798"/>
    <w:rsid w:val="00D22A58"/>
    <w:rsid w:val="00D22DD2"/>
    <w:rsid w:val="00D22ECF"/>
    <w:rsid w:val="00D23AA4"/>
    <w:rsid w:val="00D23D58"/>
    <w:rsid w:val="00D23F6A"/>
    <w:rsid w:val="00D2401A"/>
    <w:rsid w:val="00D2429D"/>
    <w:rsid w:val="00D24817"/>
    <w:rsid w:val="00D25091"/>
    <w:rsid w:val="00D256A1"/>
    <w:rsid w:val="00D257C6"/>
    <w:rsid w:val="00D25D42"/>
    <w:rsid w:val="00D27E7F"/>
    <w:rsid w:val="00D27ED9"/>
    <w:rsid w:val="00D30A3E"/>
    <w:rsid w:val="00D30ED0"/>
    <w:rsid w:val="00D30F96"/>
    <w:rsid w:val="00D30FEF"/>
    <w:rsid w:val="00D3154C"/>
    <w:rsid w:val="00D31859"/>
    <w:rsid w:val="00D31973"/>
    <w:rsid w:val="00D327DE"/>
    <w:rsid w:val="00D32BD9"/>
    <w:rsid w:val="00D33770"/>
    <w:rsid w:val="00D3458F"/>
    <w:rsid w:val="00D35996"/>
    <w:rsid w:val="00D35F51"/>
    <w:rsid w:val="00D36788"/>
    <w:rsid w:val="00D368BF"/>
    <w:rsid w:val="00D3699D"/>
    <w:rsid w:val="00D36D15"/>
    <w:rsid w:val="00D373F1"/>
    <w:rsid w:val="00D375CB"/>
    <w:rsid w:val="00D37B50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BAA"/>
    <w:rsid w:val="00D44CA2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DE9"/>
    <w:rsid w:val="00D521E3"/>
    <w:rsid w:val="00D52636"/>
    <w:rsid w:val="00D53227"/>
    <w:rsid w:val="00D5328D"/>
    <w:rsid w:val="00D53A1A"/>
    <w:rsid w:val="00D542AF"/>
    <w:rsid w:val="00D556B4"/>
    <w:rsid w:val="00D55A8B"/>
    <w:rsid w:val="00D55BA0"/>
    <w:rsid w:val="00D55F29"/>
    <w:rsid w:val="00D5615A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499"/>
    <w:rsid w:val="00D6154D"/>
    <w:rsid w:val="00D6168D"/>
    <w:rsid w:val="00D61F5D"/>
    <w:rsid w:val="00D62420"/>
    <w:rsid w:val="00D642E5"/>
    <w:rsid w:val="00D64652"/>
    <w:rsid w:val="00D646DB"/>
    <w:rsid w:val="00D6490A"/>
    <w:rsid w:val="00D64925"/>
    <w:rsid w:val="00D64FD1"/>
    <w:rsid w:val="00D65909"/>
    <w:rsid w:val="00D6645A"/>
    <w:rsid w:val="00D665CC"/>
    <w:rsid w:val="00D6754F"/>
    <w:rsid w:val="00D67571"/>
    <w:rsid w:val="00D676C0"/>
    <w:rsid w:val="00D6792F"/>
    <w:rsid w:val="00D67B3B"/>
    <w:rsid w:val="00D700B1"/>
    <w:rsid w:val="00D7051A"/>
    <w:rsid w:val="00D70B3C"/>
    <w:rsid w:val="00D70B60"/>
    <w:rsid w:val="00D71A6A"/>
    <w:rsid w:val="00D71B12"/>
    <w:rsid w:val="00D71E10"/>
    <w:rsid w:val="00D71F26"/>
    <w:rsid w:val="00D72083"/>
    <w:rsid w:val="00D724C4"/>
    <w:rsid w:val="00D738EF"/>
    <w:rsid w:val="00D743C5"/>
    <w:rsid w:val="00D744FF"/>
    <w:rsid w:val="00D74763"/>
    <w:rsid w:val="00D74AC2"/>
    <w:rsid w:val="00D7508F"/>
    <w:rsid w:val="00D75BC3"/>
    <w:rsid w:val="00D766F7"/>
    <w:rsid w:val="00D76B38"/>
    <w:rsid w:val="00D770D8"/>
    <w:rsid w:val="00D7712F"/>
    <w:rsid w:val="00D77634"/>
    <w:rsid w:val="00D8084C"/>
    <w:rsid w:val="00D8105D"/>
    <w:rsid w:val="00D821A8"/>
    <w:rsid w:val="00D82294"/>
    <w:rsid w:val="00D827BA"/>
    <w:rsid w:val="00D82FBD"/>
    <w:rsid w:val="00D8320F"/>
    <w:rsid w:val="00D8428D"/>
    <w:rsid w:val="00D84CC8"/>
    <w:rsid w:val="00D854E9"/>
    <w:rsid w:val="00D85C70"/>
    <w:rsid w:val="00D85D23"/>
    <w:rsid w:val="00D86349"/>
    <w:rsid w:val="00D86598"/>
    <w:rsid w:val="00D86E5B"/>
    <w:rsid w:val="00D87DC3"/>
    <w:rsid w:val="00D90209"/>
    <w:rsid w:val="00D90590"/>
    <w:rsid w:val="00D907B0"/>
    <w:rsid w:val="00D90FA4"/>
    <w:rsid w:val="00D92B26"/>
    <w:rsid w:val="00D92C79"/>
    <w:rsid w:val="00D92CBF"/>
    <w:rsid w:val="00D92DBC"/>
    <w:rsid w:val="00D93D95"/>
    <w:rsid w:val="00D95D75"/>
    <w:rsid w:val="00D96450"/>
    <w:rsid w:val="00D96D86"/>
    <w:rsid w:val="00D97066"/>
    <w:rsid w:val="00D9756F"/>
    <w:rsid w:val="00D975C4"/>
    <w:rsid w:val="00D97698"/>
    <w:rsid w:val="00D978AB"/>
    <w:rsid w:val="00DA0743"/>
    <w:rsid w:val="00DA1720"/>
    <w:rsid w:val="00DA18DF"/>
    <w:rsid w:val="00DA272D"/>
    <w:rsid w:val="00DA3A3D"/>
    <w:rsid w:val="00DA4051"/>
    <w:rsid w:val="00DA4717"/>
    <w:rsid w:val="00DA47CF"/>
    <w:rsid w:val="00DA4C8F"/>
    <w:rsid w:val="00DA54B1"/>
    <w:rsid w:val="00DA5B39"/>
    <w:rsid w:val="00DA5FC3"/>
    <w:rsid w:val="00DA6034"/>
    <w:rsid w:val="00DA658C"/>
    <w:rsid w:val="00DA7149"/>
    <w:rsid w:val="00DA7457"/>
    <w:rsid w:val="00DA7661"/>
    <w:rsid w:val="00DB07E1"/>
    <w:rsid w:val="00DB0C81"/>
    <w:rsid w:val="00DB14DE"/>
    <w:rsid w:val="00DB17D0"/>
    <w:rsid w:val="00DB20F6"/>
    <w:rsid w:val="00DB24F4"/>
    <w:rsid w:val="00DB282A"/>
    <w:rsid w:val="00DB2C81"/>
    <w:rsid w:val="00DB3C44"/>
    <w:rsid w:val="00DB40B2"/>
    <w:rsid w:val="00DB48CA"/>
    <w:rsid w:val="00DB5354"/>
    <w:rsid w:val="00DB591C"/>
    <w:rsid w:val="00DB5FFB"/>
    <w:rsid w:val="00DB6501"/>
    <w:rsid w:val="00DB6C0A"/>
    <w:rsid w:val="00DC078B"/>
    <w:rsid w:val="00DC08B3"/>
    <w:rsid w:val="00DC0A95"/>
    <w:rsid w:val="00DC1012"/>
    <w:rsid w:val="00DC2CAE"/>
    <w:rsid w:val="00DC34C3"/>
    <w:rsid w:val="00DC3FB0"/>
    <w:rsid w:val="00DC4090"/>
    <w:rsid w:val="00DC4DD1"/>
    <w:rsid w:val="00DC5317"/>
    <w:rsid w:val="00DC663C"/>
    <w:rsid w:val="00DC6DEA"/>
    <w:rsid w:val="00DC74ED"/>
    <w:rsid w:val="00DC786B"/>
    <w:rsid w:val="00DC7C2F"/>
    <w:rsid w:val="00DC7C54"/>
    <w:rsid w:val="00DD116A"/>
    <w:rsid w:val="00DD1528"/>
    <w:rsid w:val="00DD1DE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D72"/>
    <w:rsid w:val="00DD6F6C"/>
    <w:rsid w:val="00DD7762"/>
    <w:rsid w:val="00DD7F01"/>
    <w:rsid w:val="00DE04C7"/>
    <w:rsid w:val="00DE052D"/>
    <w:rsid w:val="00DE0844"/>
    <w:rsid w:val="00DE089A"/>
    <w:rsid w:val="00DE0E5A"/>
    <w:rsid w:val="00DE1537"/>
    <w:rsid w:val="00DE1D93"/>
    <w:rsid w:val="00DE21D8"/>
    <w:rsid w:val="00DE30F2"/>
    <w:rsid w:val="00DE3AC4"/>
    <w:rsid w:val="00DE3C7C"/>
    <w:rsid w:val="00DE41CD"/>
    <w:rsid w:val="00DE4C7D"/>
    <w:rsid w:val="00DE4F45"/>
    <w:rsid w:val="00DE4FC9"/>
    <w:rsid w:val="00DE50B2"/>
    <w:rsid w:val="00DE54B0"/>
    <w:rsid w:val="00DE584E"/>
    <w:rsid w:val="00DE5FFC"/>
    <w:rsid w:val="00DE7521"/>
    <w:rsid w:val="00DF0167"/>
    <w:rsid w:val="00DF0968"/>
    <w:rsid w:val="00DF097C"/>
    <w:rsid w:val="00DF0B1D"/>
    <w:rsid w:val="00DF101C"/>
    <w:rsid w:val="00DF1119"/>
    <w:rsid w:val="00DF128B"/>
    <w:rsid w:val="00DF130B"/>
    <w:rsid w:val="00DF14DA"/>
    <w:rsid w:val="00DF26CE"/>
    <w:rsid w:val="00DF2DCE"/>
    <w:rsid w:val="00DF38C6"/>
    <w:rsid w:val="00DF3CA4"/>
    <w:rsid w:val="00DF44F6"/>
    <w:rsid w:val="00DF5212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700F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584"/>
    <w:rsid w:val="00E22C8F"/>
    <w:rsid w:val="00E22F1F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301"/>
    <w:rsid w:val="00E2793F"/>
    <w:rsid w:val="00E27CC8"/>
    <w:rsid w:val="00E302CC"/>
    <w:rsid w:val="00E3132C"/>
    <w:rsid w:val="00E322F0"/>
    <w:rsid w:val="00E32762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0D98"/>
    <w:rsid w:val="00E41DC4"/>
    <w:rsid w:val="00E4205D"/>
    <w:rsid w:val="00E424FE"/>
    <w:rsid w:val="00E430DB"/>
    <w:rsid w:val="00E43246"/>
    <w:rsid w:val="00E43AD5"/>
    <w:rsid w:val="00E43E92"/>
    <w:rsid w:val="00E443ED"/>
    <w:rsid w:val="00E46194"/>
    <w:rsid w:val="00E46834"/>
    <w:rsid w:val="00E46E26"/>
    <w:rsid w:val="00E47D25"/>
    <w:rsid w:val="00E505DF"/>
    <w:rsid w:val="00E50C9E"/>
    <w:rsid w:val="00E51479"/>
    <w:rsid w:val="00E51531"/>
    <w:rsid w:val="00E51589"/>
    <w:rsid w:val="00E53CB8"/>
    <w:rsid w:val="00E54394"/>
    <w:rsid w:val="00E54935"/>
    <w:rsid w:val="00E54EA9"/>
    <w:rsid w:val="00E55AB8"/>
    <w:rsid w:val="00E55B35"/>
    <w:rsid w:val="00E56837"/>
    <w:rsid w:val="00E56BDD"/>
    <w:rsid w:val="00E577C3"/>
    <w:rsid w:val="00E577FE"/>
    <w:rsid w:val="00E57859"/>
    <w:rsid w:val="00E57A25"/>
    <w:rsid w:val="00E57ABC"/>
    <w:rsid w:val="00E57C0F"/>
    <w:rsid w:val="00E57EFF"/>
    <w:rsid w:val="00E604AD"/>
    <w:rsid w:val="00E60614"/>
    <w:rsid w:val="00E612CB"/>
    <w:rsid w:val="00E617AE"/>
    <w:rsid w:val="00E617F6"/>
    <w:rsid w:val="00E624CD"/>
    <w:rsid w:val="00E6273F"/>
    <w:rsid w:val="00E63079"/>
    <w:rsid w:val="00E63A2F"/>
    <w:rsid w:val="00E642D2"/>
    <w:rsid w:val="00E6437A"/>
    <w:rsid w:val="00E6460D"/>
    <w:rsid w:val="00E646A9"/>
    <w:rsid w:val="00E6518C"/>
    <w:rsid w:val="00E65D17"/>
    <w:rsid w:val="00E66E0E"/>
    <w:rsid w:val="00E66F6E"/>
    <w:rsid w:val="00E67333"/>
    <w:rsid w:val="00E6740F"/>
    <w:rsid w:val="00E6796B"/>
    <w:rsid w:val="00E67EBA"/>
    <w:rsid w:val="00E67FEA"/>
    <w:rsid w:val="00E701E6"/>
    <w:rsid w:val="00E7040E"/>
    <w:rsid w:val="00E708DC"/>
    <w:rsid w:val="00E70F11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58D"/>
    <w:rsid w:val="00E7659B"/>
    <w:rsid w:val="00E80099"/>
    <w:rsid w:val="00E804DA"/>
    <w:rsid w:val="00E80C85"/>
    <w:rsid w:val="00E8284E"/>
    <w:rsid w:val="00E82AFB"/>
    <w:rsid w:val="00E836DD"/>
    <w:rsid w:val="00E83DDF"/>
    <w:rsid w:val="00E83F71"/>
    <w:rsid w:val="00E84028"/>
    <w:rsid w:val="00E84CBC"/>
    <w:rsid w:val="00E85547"/>
    <w:rsid w:val="00E85A96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058F"/>
    <w:rsid w:val="00E919BF"/>
    <w:rsid w:val="00E91C67"/>
    <w:rsid w:val="00E91F9B"/>
    <w:rsid w:val="00E9313D"/>
    <w:rsid w:val="00E931A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975CB"/>
    <w:rsid w:val="00EA17F6"/>
    <w:rsid w:val="00EA1932"/>
    <w:rsid w:val="00EA238D"/>
    <w:rsid w:val="00EA3012"/>
    <w:rsid w:val="00EA30D7"/>
    <w:rsid w:val="00EA3101"/>
    <w:rsid w:val="00EA3A2A"/>
    <w:rsid w:val="00EA40A5"/>
    <w:rsid w:val="00EA45FA"/>
    <w:rsid w:val="00EA518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D3"/>
    <w:rsid w:val="00EB2C24"/>
    <w:rsid w:val="00EB331E"/>
    <w:rsid w:val="00EB37A8"/>
    <w:rsid w:val="00EB37E9"/>
    <w:rsid w:val="00EB38CD"/>
    <w:rsid w:val="00EB43B5"/>
    <w:rsid w:val="00EB4B7D"/>
    <w:rsid w:val="00EB521C"/>
    <w:rsid w:val="00EB5222"/>
    <w:rsid w:val="00EB57A7"/>
    <w:rsid w:val="00EB57B1"/>
    <w:rsid w:val="00EB68CF"/>
    <w:rsid w:val="00EB6B04"/>
    <w:rsid w:val="00EB724E"/>
    <w:rsid w:val="00EC0434"/>
    <w:rsid w:val="00EC1605"/>
    <w:rsid w:val="00EC2DEE"/>
    <w:rsid w:val="00EC2EE6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6C3"/>
    <w:rsid w:val="00ED0EFF"/>
    <w:rsid w:val="00ED15DD"/>
    <w:rsid w:val="00ED28C9"/>
    <w:rsid w:val="00ED3B38"/>
    <w:rsid w:val="00ED3B4D"/>
    <w:rsid w:val="00ED3CB9"/>
    <w:rsid w:val="00ED42CC"/>
    <w:rsid w:val="00ED470F"/>
    <w:rsid w:val="00ED49E1"/>
    <w:rsid w:val="00ED4B72"/>
    <w:rsid w:val="00ED5592"/>
    <w:rsid w:val="00ED6C27"/>
    <w:rsid w:val="00ED6E19"/>
    <w:rsid w:val="00ED71C9"/>
    <w:rsid w:val="00ED738C"/>
    <w:rsid w:val="00ED78F4"/>
    <w:rsid w:val="00ED7AC8"/>
    <w:rsid w:val="00ED7E01"/>
    <w:rsid w:val="00EE00C3"/>
    <w:rsid w:val="00EE08CD"/>
    <w:rsid w:val="00EE0E7D"/>
    <w:rsid w:val="00EE10F3"/>
    <w:rsid w:val="00EE155B"/>
    <w:rsid w:val="00EE180D"/>
    <w:rsid w:val="00EE1AEC"/>
    <w:rsid w:val="00EE2AB0"/>
    <w:rsid w:val="00EE3BF8"/>
    <w:rsid w:val="00EE3D3B"/>
    <w:rsid w:val="00EE5865"/>
    <w:rsid w:val="00EE65C5"/>
    <w:rsid w:val="00EE6E80"/>
    <w:rsid w:val="00EE753D"/>
    <w:rsid w:val="00EE7B92"/>
    <w:rsid w:val="00EF0315"/>
    <w:rsid w:val="00EF152E"/>
    <w:rsid w:val="00EF18D2"/>
    <w:rsid w:val="00EF1BD5"/>
    <w:rsid w:val="00EF203D"/>
    <w:rsid w:val="00EF243D"/>
    <w:rsid w:val="00EF39CD"/>
    <w:rsid w:val="00EF476F"/>
    <w:rsid w:val="00EF49E3"/>
    <w:rsid w:val="00EF5039"/>
    <w:rsid w:val="00EF5371"/>
    <w:rsid w:val="00EF5661"/>
    <w:rsid w:val="00EF5C42"/>
    <w:rsid w:val="00EF66F1"/>
    <w:rsid w:val="00EF67EA"/>
    <w:rsid w:val="00EF68A5"/>
    <w:rsid w:val="00EF6B31"/>
    <w:rsid w:val="00EF6C44"/>
    <w:rsid w:val="00EF6EE3"/>
    <w:rsid w:val="00EF7EB7"/>
    <w:rsid w:val="00F0005A"/>
    <w:rsid w:val="00F012CE"/>
    <w:rsid w:val="00F01EA0"/>
    <w:rsid w:val="00F0320F"/>
    <w:rsid w:val="00F03D6D"/>
    <w:rsid w:val="00F0468F"/>
    <w:rsid w:val="00F0557D"/>
    <w:rsid w:val="00F062A1"/>
    <w:rsid w:val="00F065FC"/>
    <w:rsid w:val="00F06D8C"/>
    <w:rsid w:val="00F071B3"/>
    <w:rsid w:val="00F07E45"/>
    <w:rsid w:val="00F07F9C"/>
    <w:rsid w:val="00F10286"/>
    <w:rsid w:val="00F1054F"/>
    <w:rsid w:val="00F10C99"/>
    <w:rsid w:val="00F10D6E"/>
    <w:rsid w:val="00F123CA"/>
    <w:rsid w:val="00F1247A"/>
    <w:rsid w:val="00F12FAA"/>
    <w:rsid w:val="00F13050"/>
    <w:rsid w:val="00F1377B"/>
    <w:rsid w:val="00F15259"/>
    <w:rsid w:val="00F15946"/>
    <w:rsid w:val="00F15993"/>
    <w:rsid w:val="00F15E2E"/>
    <w:rsid w:val="00F17FBB"/>
    <w:rsid w:val="00F20033"/>
    <w:rsid w:val="00F20EBB"/>
    <w:rsid w:val="00F20F35"/>
    <w:rsid w:val="00F21514"/>
    <w:rsid w:val="00F21923"/>
    <w:rsid w:val="00F22190"/>
    <w:rsid w:val="00F22756"/>
    <w:rsid w:val="00F229BF"/>
    <w:rsid w:val="00F23614"/>
    <w:rsid w:val="00F23907"/>
    <w:rsid w:val="00F23C1D"/>
    <w:rsid w:val="00F24367"/>
    <w:rsid w:val="00F24473"/>
    <w:rsid w:val="00F24573"/>
    <w:rsid w:val="00F2515A"/>
    <w:rsid w:val="00F265B2"/>
    <w:rsid w:val="00F26F86"/>
    <w:rsid w:val="00F27776"/>
    <w:rsid w:val="00F30293"/>
    <w:rsid w:val="00F3085A"/>
    <w:rsid w:val="00F30CB3"/>
    <w:rsid w:val="00F313E0"/>
    <w:rsid w:val="00F31457"/>
    <w:rsid w:val="00F318E9"/>
    <w:rsid w:val="00F3241C"/>
    <w:rsid w:val="00F32972"/>
    <w:rsid w:val="00F32AFF"/>
    <w:rsid w:val="00F32E76"/>
    <w:rsid w:val="00F33450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90"/>
    <w:rsid w:val="00F41425"/>
    <w:rsid w:val="00F41A7C"/>
    <w:rsid w:val="00F4220C"/>
    <w:rsid w:val="00F423D8"/>
    <w:rsid w:val="00F42A17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070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224"/>
    <w:rsid w:val="00F54846"/>
    <w:rsid w:val="00F54E72"/>
    <w:rsid w:val="00F5590F"/>
    <w:rsid w:val="00F55A8D"/>
    <w:rsid w:val="00F5707E"/>
    <w:rsid w:val="00F576DE"/>
    <w:rsid w:val="00F57ABA"/>
    <w:rsid w:val="00F607DA"/>
    <w:rsid w:val="00F60813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3D3"/>
    <w:rsid w:val="00F664BF"/>
    <w:rsid w:val="00F66840"/>
    <w:rsid w:val="00F66E6A"/>
    <w:rsid w:val="00F67B82"/>
    <w:rsid w:val="00F67F1A"/>
    <w:rsid w:val="00F7003A"/>
    <w:rsid w:val="00F7058B"/>
    <w:rsid w:val="00F705B1"/>
    <w:rsid w:val="00F708E3"/>
    <w:rsid w:val="00F70CE1"/>
    <w:rsid w:val="00F712D6"/>
    <w:rsid w:val="00F713AD"/>
    <w:rsid w:val="00F716FA"/>
    <w:rsid w:val="00F72C2E"/>
    <w:rsid w:val="00F72F26"/>
    <w:rsid w:val="00F733F3"/>
    <w:rsid w:val="00F73680"/>
    <w:rsid w:val="00F73B5F"/>
    <w:rsid w:val="00F73F65"/>
    <w:rsid w:val="00F74016"/>
    <w:rsid w:val="00F75226"/>
    <w:rsid w:val="00F75C3A"/>
    <w:rsid w:val="00F762A3"/>
    <w:rsid w:val="00F770CB"/>
    <w:rsid w:val="00F77208"/>
    <w:rsid w:val="00F77243"/>
    <w:rsid w:val="00F77306"/>
    <w:rsid w:val="00F776F1"/>
    <w:rsid w:val="00F77898"/>
    <w:rsid w:val="00F80181"/>
    <w:rsid w:val="00F803BC"/>
    <w:rsid w:val="00F80BB9"/>
    <w:rsid w:val="00F8186E"/>
    <w:rsid w:val="00F821D9"/>
    <w:rsid w:val="00F8220E"/>
    <w:rsid w:val="00F8370C"/>
    <w:rsid w:val="00F85322"/>
    <w:rsid w:val="00F86A45"/>
    <w:rsid w:val="00F86CFD"/>
    <w:rsid w:val="00F86FB4"/>
    <w:rsid w:val="00F87627"/>
    <w:rsid w:val="00F87EDF"/>
    <w:rsid w:val="00F90535"/>
    <w:rsid w:val="00F9076F"/>
    <w:rsid w:val="00F908AB"/>
    <w:rsid w:val="00F90AE2"/>
    <w:rsid w:val="00F90CB9"/>
    <w:rsid w:val="00F9167A"/>
    <w:rsid w:val="00F91A70"/>
    <w:rsid w:val="00F91BFE"/>
    <w:rsid w:val="00F92E37"/>
    <w:rsid w:val="00F9312A"/>
    <w:rsid w:val="00F95EE5"/>
    <w:rsid w:val="00F9626E"/>
    <w:rsid w:val="00F962B6"/>
    <w:rsid w:val="00F97235"/>
    <w:rsid w:val="00FA01CC"/>
    <w:rsid w:val="00FA137A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B03B7"/>
    <w:rsid w:val="00FB0BC0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F54"/>
    <w:rsid w:val="00FB44D7"/>
    <w:rsid w:val="00FB475E"/>
    <w:rsid w:val="00FB532B"/>
    <w:rsid w:val="00FB58EE"/>
    <w:rsid w:val="00FB5AFD"/>
    <w:rsid w:val="00FB62DB"/>
    <w:rsid w:val="00FB67F0"/>
    <w:rsid w:val="00FB6844"/>
    <w:rsid w:val="00FB6F5E"/>
    <w:rsid w:val="00FB7260"/>
    <w:rsid w:val="00FB75D4"/>
    <w:rsid w:val="00FB7BE9"/>
    <w:rsid w:val="00FC0990"/>
    <w:rsid w:val="00FC0E0B"/>
    <w:rsid w:val="00FC1246"/>
    <w:rsid w:val="00FC1921"/>
    <w:rsid w:val="00FC1A0E"/>
    <w:rsid w:val="00FC2FBC"/>
    <w:rsid w:val="00FC3185"/>
    <w:rsid w:val="00FC32A9"/>
    <w:rsid w:val="00FC345A"/>
    <w:rsid w:val="00FC3627"/>
    <w:rsid w:val="00FC3D34"/>
    <w:rsid w:val="00FC4CEE"/>
    <w:rsid w:val="00FC4E51"/>
    <w:rsid w:val="00FC5103"/>
    <w:rsid w:val="00FC58B0"/>
    <w:rsid w:val="00FC5C9E"/>
    <w:rsid w:val="00FC5FFC"/>
    <w:rsid w:val="00FC60AF"/>
    <w:rsid w:val="00FC6990"/>
    <w:rsid w:val="00FC7A32"/>
    <w:rsid w:val="00FC7E28"/>
    <w:rsid w:val="00FD0626"/>
    <w:rsid w:val="00FD0B07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6E23"/>
    <w:rsid w:val="00FD7222"/>
    <w:rsid w:val="00FD7783"/>
    <w:rsid w:val="00FD78DA"/>
    <w:rsid w:val="00FD7E37"/>
    <w:rsid w:val="00FD7EA0"/>
    <w:rsid w:val="00FE053A"/>
    <w:rsid w:val="00FE159F"/>
    <w:rsid w:val="00FE1930"/>
    <w:rsid w:val="00FE2E80"/>
    <w:rsid w:val="00FE3204"/>
    <w:rsid w:val="00FE32C0"/>
    <w:rsid w:val="00FE6712"/>
    <w:rsid w:val="00FE6876"/>
    <w:rsid w:val="00FE71A6"/>
    <w:rsid w:val="00FE77E5"/>
    <w:rsid w:val="00FE7E1C"/>
    <w:rsid w:val="00FF0D39"/>
    <w:rsid w:val="00FF2C42"/>
    <w:rsid w:val="00FF32BF"/>
    <w:rsid w:val="00FF3C89"/>
    <w:rsid w:val="00FF45B2"/>
    <w:rsid w:val="00FF45E1"/>
    <w:rsid w:val="00FF48E4"/>
    <w:rsid w:val="00FF684A"/>
    <w:rsid w:val="00FF6C0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72"/>
    <w:pPr>
      <w:suppressAutoHyphens/>
      <w:spacing w:after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0E72"/>
    <w:pPr>
      <w:keepNext/>
      <w:tabs>
        <w:tab w:val="num" w:pos="1260"/>
      </w:tabs>
      <w:ind w:left="1275" w:firstLine="14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820E7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72"/>
    <w:rPr>
      <w:rFonts w:eastAsia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0E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20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20E72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20E7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20E72"/>
    <w:rPr>
      <w:rFonts w:eastAsia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820E7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20E72"/>
    <w:rPr>
      <w:rFonts w:eastAsia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820E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0E72"/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820E72"/>
    <w:pPr>
      <w:ind w:left="567"/>
      <w:jc w:val="both"/>
    </w:pPr>
    <w:rPr>
      <w:sz w:val="28"/>
    </w:rPr>
  </w:style>
  <w:style w:type="paragraph" w:customStyle="1" w:styleId="ConsNormal">
    <w:name w:val="ConsNormal"/>
    <w:rsid w:val="00820E72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20E72"/>
    <w:rPr>
      <w:rFonts w:ascii="Times New Roman" w:hAnsi="Times New Roman" w:cs="Times New Roman" w:hint="default"/>
      <w:color w:val="008000"/>
    </w:rPr>
  </w:style>
  <w:style w:type="paragraph" w:styleId="33">
    <w:name w:val="Body Text Indent 3"/>
    <w:basedOn w:val="a"/>
    <w:link w:val="34"/>
    <w:uiPriority w:val="99"/>
    <w:unhideWhenUsed/>
    <w:rsid w:val="00AE12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E12E6"/>
    <w:rPr>
      <w:rFonts w:eastAsia="Times New Roman" w:cs="Times New Roman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642D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642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2D2"/>
    <w:rPr>
      <w:rFonts w:eastAsia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642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42D2"/>
    <w:rPr>
      <w:rFonts w:eastAsia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00E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48</cp:revision>
  <cp:lastPrinted>2019-03-18T01:28:00Z</cp:lastPrinted>
  <dcterms:created xsi:type="dcterms:W3CDTF">2014-03-11T05:03:00Z</dcterms:created>
  <dcterms:modified xsi:type="dcterms:W3CDTF">2019-03-18T01:31:00Z</dcterms:modified>
</cp:coreProperties>
</file>