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 xml:space="preserve">КОНТРОЛЬНО-СЧЕТНАЯ ПАЛАТА </w:t>
      </w:r>
    </w:p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>НИЖНЕУДИНСКОГО МУНИЦИПАЛЬНОГО ОБРАЗОВАНИЯ</w:t>
      </w:r>
    </w:p>
    <w:p w:rsidR="009555CD" w:rsidRPr="00DF1F30" w:rsidRDefault="009555CD" w:rsidP="00966BBC">
      <w:pPr>
        <w:jc w:val="center"/>
        <w:rPr>
          <w:b/>
        </w:rPr>
      </w:pPr>
    </w:p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 xml:space="preserve">665106, Иркутская область, </w:t>
      </w:r>
      <w:proofErr w:type="gramStart"/>
      <w:r w:rsidRPr="00DF1F30">
        <w:rPr>
          <w:b/>
        </w:rPr>
        <w:t>г.Нижнеудинск,ул.Ленина</w:t>
      </w:r>
      <w:proofErr w:type="gramEnd"/>
      <w:r w:rsidRPr="00DF1F30">
        <w:rPr>
          <w:b/>
        </w:rPr>
        <w:t>,40, тел. (839557) 7-0</w:t>
      </w:r>
      <w:r w:rsidR="00250A56" w:rsidRPr="00DF1F30">
        <w:rPr>
          <w:b/>
        </w:rPr>
        <w:t>6</w:t>
      </w:r>
      <w:r w:rsidRPr="00DF1F30">
        <w:rPr>
          <w:b/>
        </w:rPr>
        <w:t>-</w:t>
      </w:r>
      <w:r w:rsidR="00250A56" w:rsidRPr="00DF1F30">
        <w:rPr>
          <w:b/>
        </w:rPr>
        <w:t>15</w:t>
      </w:r>
      <w:r w:rsidRPr="00DF1F30">
        <w:rPr>
          <w:b/>
        </w:rPr>
        <w:t xml:space="preserve">, </w:t>
      </w:r>
      <w:r w:rsidR="00DF2F67" w:rsidRPr="00DF1F30">
        <w:rPr>
          <w:b/>
        </w:rPr>
        <w:t xml:space="preserve">                  </w:t>
      </w:r>
      <w:r w:rsidRPr="00DF1F30">
        <w:rPr>
          <w:b/>
        </w:rPr>
        <w:t>е-</w:t>
      </w:r>
      <w:r w:rsidRPr="00DF1F30">
        <w:rPr>
          <w:b/>
          <w:lang w:val="en-US"/>
        </w:rPr>
        <w:t>mail</w:t>
      </w:r>
      <w:r w:rsidRPr="00DF1F30">
        <w:rPr>
          <w:b/>
        </w:rPr>
        <w:t>:</w:t>
      </w:r>
      <w:proofErr w:type="spellStart"/>
      <w:r w:rsidRPr="00DF1F30">
        <w:rPr>
          <w:b/>
          <w:lang w:val="en-US"/>
        </w:rPr>
        <w:t>nizhneudinskrk</w:t>
      </w:r>
      <w:proofErr w:type="spellEnd"/>
      <w:r w:rsidRPr="00DF1F30">
        <w:rPr>
          <w:b/>
        </w:rPr>
        <w:t>@</w:t>
      </w:r>
      <w:r w:rsidRPr="00DF1F30">
        <w:rPr>
          <w:b/>
          <w:lang w:val="en-US"/>
        </w:rPr>
        <w:t>mail</w:t>
      </w:r>
      <w:r w:rsidRPr="00DF1F30">
        <w:rPr>
          <w:b/>
        </w:rPr>
        <w:t>.</w:t>
      </w:r>
      <w:proofErr w:type="spellStart"/>
      <w:r w:rsidRPr="00DF1F30">
        <w:rPr>
          <w:b/>
          <w:lang w:val="en-US"/>
        </w:rPr>
        <w:t>ru</w:t>
      </w:r>
      <w:proofErr w:type="spellEnd"/>
    </w:p>
    <w:p w:rsidR="009555CD" w:rsidRPr="00DF1F30" w:rsidRDefault="00907D3C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C3176" w:rsidRPr="00DF1F30" w:rsidRDefault="009C3176" w:rsidP="00966BBC">
      <w:pPr>
        <w:pStyle w:val="a5"/>
      </w:pPr>
    </w:p>
    <w:p w:rsidR="009555CD" w:rsidRPr="00DF1F30" w:rsidRDefault="009555CD" w:rsidP="00966BBC">
      <w:pPr>
        <w:pStyle w:val="a5"/>
      </w:pPr>
      <w:r w:rsidRPr="00DF1F30">
        <w:t xml:space="preserve">ЗАКЛЮЧЕНИЕ </w:t>
      </w:r>
    </w:p>
    <w:p w:rsidR="009555CD" w:rsidRPr="00DF1F30" w:rsidRDefault="009555CD" w:rsidP="005158EE">
      <w:pPr>
        <w:spacing w:line="240" w:lineRule="atLeast"/>
        <w:jc w:val="center"/>
        <w:rPr>
          <w:b/>
          <w:bCs/>
        </w:rPr>
      </w:pPr>
      <w:r w:rsidRPr="00DF1F30">
        <w:t xml:space="preserve">по экспертизе проекта решения Думы </w:t>
      </w:r>
      <w:proofErr w:type="spellStart"/>
      <w:r w:rsidRPr="00DF1F30">
        <w:t>Нижнеудинского</w:t>
      </w:r>
      <w:proofErr w:type="spellEnd"/>
      <w:r w:rsidRPr="00DF1F30">
        <w:t xml:space="preserve"> муниципального образования </w:t>
      </w:r>
      <w:r w:rsidR="005158EE" w:rsidRPr="00DF1F30">
        <w:t xml:space="preserve">«О внесении изменений в решение Думы «О бюджете </w:t>
      </w:r>
      <w:proofErr w:type="spellStart"/>
      <w:r w:rsidR="005158EE" w:rsidRPr="00DF1F30">
        <w:t>Нижнеудинского</w:t>
      </w:r>
      <w:proofErr w:type="spellEnd"/>
      <w:r w:rsidR="005158EE" w:rsidRPr="00DF1F30">
        <w:t xml:space="preserve"> муниципального образования   на 201</w:t>
      </w:r>
      <w:r w:rsidR="003C4363">
        <w:t>9</w:t>
      </w:r>
      <w:r w:rsidR="005158EE" w:rsidRPr="00DF1F30">
        <w:t xml:space="preserve"> год и плановый период 20</w:t>
      </w:r>
      <w:r w:rsidR="003C4363">
        <w:t>20</w:t>
      </w:r>
      <w:r w:rsidR="005158EE" w:rsidRPr="00DF1F30">
        <w:t xml:space="preserve"> и 20</w:t>
      </w:r>
      <w:r w:rsidR="00CA7FAA" w:rsidRPr="00DF1F30">
        <w:t>2</w:t>
      </w:r>
      <w:r w:rsidR="003C4363">
        <w:t>1</w:t>
      </w:r>
      <w:r w:rsidR="005158EE" w:rsidRPr="00DF1F30">
        <w:t xml:space="preserve"> годов»</w:t>
      </w:r>
    </w:p>
    <w:p w:rsidR="005158EE" w:rsidRPr="00DF1F30" w:rsidRDefault="005158EE" w:rsidP="00966BBC">
      <w:pPr>
        <w:pStyle w:val="a5"/>
        <w:jc w:val="left"/>
        <w:rPr>
          <w:b w:val="0"/>
          <w:bCs w:val="0"/>
        </w:rPr>
      </w:pPr>
    </w:p>
    <w:p w:rsidR="009555CD" w:rsidRPr="00DF1F30" w:rsidRDefault="005B1E8D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17 </w:t>
      </w:r>
      <w:proofErr w:type="gramStart"/>
      <w:r>
        <w:rPr>
          <w:b w:val="0"/>
          <w:bCs w:val="0"/>
        </w:rPr>
        <w:t xml:space="preserve">апреля </w:t>
      </w:r>
      <w:r w:rsidR="003C4363">
        <w:rPr>
          <w:b w:val="0"/>
          <w:bCs w:val="0"/>
        </w:rPr>
        <w:t xml:space="preserve"> 2019</w:t>
      </w:r>
      <w:proofErr w:type="gramEnd"/>
      <w:r w:rsidR="009555CD" w:rsidRPr="00DF1F30">
        <w:rPr>
          <w:b w:val="0"/>
          <w:bCs w:val="0"/>
        </w:rPr>
        <w:t xml:space="preserve"> года </w:t>
      </w:r>
      <w:r w:rsidR="00B55F73" w:rsidRPr="00DF1F30">
        <w:rPr>
          <w:b w:val="0"/>
          <w:bCs w:val="0"/>
        </w:rPr>
        <w:t xml:space="preserve">      </w:t>
      </w:r>
      <w:r w:rsidR="003C2B75" w:rsidRPr="00DF1F30">
        <w:rPr>
          <w:b w:val="0"/>
          <w:bCs w:val="0"/>
        </w:rPr>
        <w:t xml:space="preserve"> </w:t>
      </w:r>
      <w:r w:rsidR="00B55F73" w:rsidRPr="00DF1F30">
        <w:rPr>
          <w:b w:val="0"/>
          <w:bCs w:val="0"/>
        </w:rPr>
        <w:t xml:space="preserve">      </w:t>
      </w:r>
      <w:r w:rsidR="00B61CC8" w:rsidRPr="00DF1F30"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  </w:t>
      </w:r>
      <w:r w:rsidR="00126A8F" w:rsidRPr="00DF1F30">
        <w:rPr>
          <w:b w:val="0"/>
          <w:bCs w:val="0"/>
        </w:rPr>
        <w:t xml:space="preserve"> </w:t>
      </w:r>
      <w:r w:rsidR="00F3529C" w:rsidRPr="00DF1F30">
        <w:rPr>
          <w:b w:val="0"/>
          <w:bCs w:val="0"/>
        </w:rPr>
        <w:t xml:space="preserve">      </w:t>
      </w:r>
      <w:r w:rsidR="00126A8F" w:rsidRPr="00DF1F30"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</w:t>
      </w:r>
      <w:r w:rsidR="00126A8F" w:rsidRPr="00DF1F30">
        <w:rPr>
          <w:b w:val="0"/>
          <w:bCs w:val="0"/>
        </w:rPr>
        <w:t xml:space="preserve"> </w:t>
      </w:r>
      <w:r w:rsidR="00B55F73" w:rsidRPr="00DF1F30">
        <w:rPr>
          <w:b w:val="0"/>
          <w:bCs w:val="0"/>
        </w:rPr>
        <w:t xml:space="preserve"> </w:t>
      </w:r>
      <w:r w:rsidR="00F607D2"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         </w:t>
      </w:r>
      <w:r w:rsidR="00CC7F9E" w:rsidRPr="00DF1F30">
        <w:rPr>
          <w:b w:val="0"/>
          <w:bCs w:val="0"/>
        </w:rPr>
        <w:t xml:space="preserve">  </w:t>
      </w:r>
      <w:r w:rsidR="00C65AF3" w:rsidRPr="00DF1F30">
        <w:rPr>
          <w:b w:val="0"/>
          <w:bCs w:val="0"/>
        </w:rPr>
        <w:t xml:space="preserve">      </w:t>
      </w:r>
      <w:r w:rsidR="00A95DD9" w:rsidRPr="00DF1F30">
        <w:rPr>
          <w:b w:val="0"/>
          <w:bCs w:val="0"/>
        </w:rPr>
        <w:t xml:space="preserve"> </w:t>
      </w:r>
      <w:r w:rsidR="00563D33" w:rsidRPr="00DF1F30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</w:t>
      </w:r>
      <w:r w:rsidR="00563D33" w:rsidRPr="00DF1F30">
        <w:rPr>
          <w:b w:val="0"/>
          <w:bCs w:val="0"/>
        </w:rPr>
        <w:t xml:space="preserve">      </w:t>
      </w:r>
      <w:r w:rsidR="00C65AF3" w:rsidRPr="00DF1F30">
        <w:rPr>
          <w:b w:val="0"/>
          <w:bCs w:val="0"/>
        </w:rPr>
        <w:t xml:space="preserve">   </w:t>
      </w:r>
      <w:r w:rsidR="00CC7F9E" w:rsidRPr="00DF1F30">
        <w:rPr>
          <w:b w:val="0"/>
          <w:bCs w:val="0"/>
        </w:rPr>
        <w:t xml:space="preserve">  </w:t>
      </w:r>
      <w:r w:rsidR="00B55F73" w:rsidRPr="00DF1F30">
        <w:rPr>
          <w:b w:val="0"/>
          <w:bCs w:val="0"/>
        </w:rPr>
        <w:t>№</w:t>
      </w:r>
      <w:r w:rsidR="009555CD" w:rsidRPr="00DF1F30">
        <w:rPr>
          <w:b w:val="0"/>
          <w:bCs w:val="0"/>
          <w:u w:val="single"/>
        </w:rPr>
        <w:t>01-10/</w:t>
      </w:r>
      <w:r w:rsidR="003C4363">
        <w:rPr>
          <w:b w:val="0"/>
          <w:bCs w:val="0"/>
          <w:u w:val="single"/>
        </w:rPr>
        <w:t>0</w:t>
      </w:r>
      <w:r>
        <w:rPr>
          <w:b w:val="0"/>
          <w:bCs w:val="0"/>
          <w:u w:val="single"/>
        </w:rPr>
        <w:t>6</w:t>
      </w:r>
    </w:p>
    <w:p w:rsidR="009555CD" w:rsidRPr="00DF1F30" w:rsidRDefault="009555CD" w:rsidP="00966BBC">
      <w:pPr>
        <w:spacing w:line="240" w:lineRule="atLeast"/>
      </w:pPr>
    </w:p>
    <w:p w:rsidR="009555CD" w:rsidRPr="0077365D" w:rsidRDefault="009555CD" w:rsidP="0064195C">
      <w:pPr>
        <w:spacing w:line="240" w:lineRule="atLeast"/>
        <w:ind w:firstLine="708"/>
        <w:jc w:val="both"/>
      </w:pPr>
      <w:r w:rsidRPr="00DF1F30">
        <w:t>В соответствии с п</w:t>
      </w:r>
      <w:r w:rsidR="00D05014" w:rsidRPr="00DF1F30">
        <w:t xml:space="preserve">унктом </w:t>
      </w:r>
      <w:r w:rsidRPr="00DF1F30">
        <w:t>2 ч</w:t>
      </w:r>
      <w:r w:rsidR="00D05014" w:rsidRPr="00DF1F30">
        <w:t xml:space="preserve">асти </w:t>
      </w:r>
      <w:r w:rsidRPr="00DF1F30">
        <w:t>1 ст</w:t>
      </w:r>
      <w:r w:rsidR="00D05014" w:rsidRPr="00DF1F30">
        <w:t xml:space="preserve">атьи </w:t>
      </w:r>
      <w:r w:rsidRPr="00DF1F30">
        <w:t xml:space="preserve">9 Положения о Контрольно-счетной палате </w:t>
      </w:r>
      <w:proofErr w:type="spellStart"/>
      <w:r w:rsidRPr="00DF1F30">
        <w:t>Нижнеудинского</w:t>
      </w:r>
      <w:proofErr w:type="spellEnd"/>
      <w:r w:rsidRPr="00DF1F30">
        <w:t xml:space="preserve"> муниципального образования проведена экспертиза проекта решения Думы </w:t>
      </w:r>
      <w:proofErr w:type="spellStart"/>
      <w:r w:rsidRPr="00DF1F30">
        <w:t>Нижнеудинского</w:t>
      </w:r>
      <w:proofErr w:type="spellEnd"/>
      <w:r w:rsidRPr="00DF1F30">
        <w:t xml:space="preserve"> муниципального образования </w:t>
      </w:r>
      <w:r w:rsidR="005A755E" w:rsidRPr="00DF1F30">
        <w:t xml:space="preserve">«О внесении изменений в решение Думы «О бюджете </w:t>
      </w:r>
      <w:proofErr w:type="spellStart"/>
      <w:r w:rsidR="005A755E" w:rsidRPr="00DF1F30">
        <w:t>Нижнеудинского</w:t>
      </w:r>
      <w:proofErr w:type="spellEnd"/>
      <w:r w:rsidR="005A755E" w:rsidRPr="00DF1F30">
        <w:t xml:space="preserve"> муниципального образования   на </w:t>
      </w:r>
      <w:r w:rsidR="00CA7FAA" w:rsidRPr="00DF1F30">
        <w:t>201</w:t>
      </w:r>
      <w:r w:rsidR="003C4363">
        <w:t>9</w:t>
      </w:r>
      <w:r w:rsidR="00CA7FAA" w:rsidRPr="00DF1F30">
        <w:t xml:space="preserve"> год и плановый период </w:t>
      </w:r>
      <w:r w:rsidR="00CA7FAA" w:rsidRPr="0077365D">
        <w:t>20</w:t>
      </w:r>
      <w:r w:rsidR="003C4363" w:rsidRPr="0077365D">
        <w:t>20</w:t>
      </w:r>
      <w:r w:rsidR="00CA7FAA" w:rsidRPr="0077365D">
        <w:t xml:space="preserve"> и 202</w:t>
      </w:r>
      <w:r w:rsidR="003C4363" w:rsidRPr="0077365D">
        <w:t>1</w:t>
      </w:r>
      <w:r w:rsidR="00CA7FAA" w:rsidRPr="0077365D">
        <w:t xml:space="preserve"> </w:t>
      </w:r>
      <w:r w:rsidR="00137F6D" w:rsidRPr="0077365D">
        <w:t>годов</w:t>
      </w:r>
      <w:r w:rsidR="005A755E" w:rsidRPr="0077365D">
        <w:t>»</w:t>
      </w:r>
      <w:r w:rsidRPr="0077365D">
        <w:t>.</w:t>
      </w:r>
    </w:p>
    <w:p w:rsidR="005B1E8D" w:rsidRPr="0077365D" w:rsidRDefault="00F607D2" w:rsidP="00F607D2">
      <w:pPr>
        <w:autoSpaceDE w:val="0"/>
        <w:autoSpaceDN w:val="0"/>
        <w:adjustRightInd w:val="0"/>
        <w:ind w:firstLine="708"/>
        <w:jc w:val="both"/>
      </w:pPr>
      <w:r w:rsidRPr="0077365D">
        <w:t xml:space="preserve">В результате проведения экспертизы </w:t>
      </w:r>
      <w:proofErr w:type="gramStart"/>
      <w:r w:rsidRPr="0077365D">
        <w:t>установлено</w:t>
      </w:r>
      <w:r w:rsidR="008851A0" w:rsidRPr="0077365D">
        <w:t xml:space="preserve">: </w:t>
      </w:r>
      <w:r w:rsidRPr="0077365D">
        <w:t xml:space="preserve"> в</w:t>
      </w:r>
      <w:proofErr w:type="gramEnd"/>
      <w:r w:rsidRPr="0077365D">
        <w:t xml:space="preserve"> соответствии с </w:t>
      </w:r>
      <w:r w:rsidR="00EC5841" w:rsidRPr="0077365D">
        <w:t>пунктом</w:t>
      </w:r>
      <w:r w:rsidRPr="0077365D">
        <w:t xml:space="preserve"> 1 </w:t>
      </w:r>
      <w:r w:rsidR="00EC5841" w:rsidRPr="0077365D">
        <w:t xml:space="preserve">части 1 </w:t>
      </w:r>
      <w:r w:rsidRPr="0077365D">
        <w:t xml:space="preserve">проекта решения о бюджете общий объем доходов местного бюджета на 2019 год предлагается к утверждению в сумме </w:t>
      </w:r>
      <w:r w:rsidR="005B1E8D" w:rsidRPr="0077365D">
        <w:t>236677,8</w:t>
      </w:r>
      <w:r w:rsidRPr="0077365D">
        <w:t xml:space="preserve"> тыс. рублей, с увеличением  к ранее утвержденному бюджету на </w:t>
      </w:r>
      <w:r w:rsidR="005B1E8D" w:rsidRPr="0077365D">
        <w:t>2855,6</w:t>
      </w:r>
      <w:r w:rsidRPr="0077365D">
        <w:t xml:space="preserve"> тыс. рублей: </w:t>
      </w:r>
    </w:p>
    <w:p w:rsidR="005B1E8D" w:rsidRDefault="005B1E8D" w:rsidP="00F607D2">
      <w:pPr>
        <w:autoSpaceDE w:val="0"/>
        <w:autoSpaceDN w:val="0"/>
        <w:adjustRightInd w:val="0"/>
        <w:ind w:firstLine="708"/>
        <w:jc w:val="both"/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5400"/>
        <w:gridCol w:w="1276"/>
        <w:gridCol w:w="1701"/>
        <w:gridCol w:w="992"/>
      </w:tblGrid>
      <w:tr w:rsidR="005B1E8D" w:rsidRPr="00F607D2" w:rsidTr="00DA6843">
        <w:trPr>
          <w:trHeight w:val="6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8D" w:rsidRPr="00F607D2" w:rsidRDefault="005B1E8D" w:rsidP="00DA6843">
            <w:pPr>
              <w:jc w:val="center"/>
              <w:rPr>
                <w:b/>
                <w:sz w:val="18"/>
                <w:szCs w:val="18"/>
              </w:rPr>
            </w:pPr>
            <w:r w:rsidRPr="00F607D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F607D2" w:rsidRDefault="005B1E8D" w:rsidP="00DA68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07D2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</w:tr>
      <w:tr w:rsidR="005B1E8D" w:rsidRPr="00F607D2" w:rsidTr="00DA6843">
        <w:trPr>
          <w:trHeight w:val="255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8D" w:rsidRPr="00F607D2" w:rsidRDefault="005B1E8D" w:rsidP="00DA684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8D" w:rsidRPr="00F607D2" w:rsidRDefault="005B1E8D" w:rsidP="00DA6843">
            <w:pPr>
              <w:jc w:val="center"/>
              <w:rPr>
                <w:b/>
                <w:sz w:val="18"/>
                <w:szCs w:val="18"/>
              </w:rPr>
            </w:pPr>
            <w:r w:rsidRPr="00F607D2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8D" w:rsidRPr="00F607D2" w:rsidRDefault="005B1E8D" w:rsidP="00DA6843">
            <w:pPr>
              <w:jc w:val="center"/>
              <w:rPr>
                <w:b/>
                <w:sz w:val="18"/>
                <w:szCs w:val="18"/>
              </w:rPr>
            </w:pPr>
            <w:r w:rsidRPr="00F607D2">
              <w:rPr>
                <w:b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8D" w:rsidRPr="00F607D2" w:rsidRDefault="005B1E8D" w:rsidP="00DA6843">
            <w:pPr>
              <w:jc w:val="center"/>
              <w:rPr>
                <w:b/>
                <w:sz w:val="18"/>
                <w:szCs w:val="18"/>
              </w:rPr>
            </w:pPr>
            <w:r w:rsidRPr="00F607D2">
              <w:rPr>
                <w:b/>
                <w:sz w:val="18"/>
                <w:szCs w:val="18"/>
              </w:rPr>
              <w:t>Измен.</w:t>
            </w:r>
          </w:p>
        </w:tc>
      </w:tr>
      <w:tr w:rsidR="005B1E8D" w:rsidRPr="00F607D2" w:rsidTr="00DA6843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F607D2" w:rsidRDefault="005B1E8D" w:rsidP="00DA6843">
            <w:pPr>
              <w:jc w:val="center"/>
              <w:rPr>
                <w:sz w:val="16"/>
                <w:szCs w:val="16"/>
              </w:rPr>
            </w:pPr>
            <w:r w:rsidRPr="00F607D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F607D2" w:rsidRDefault="005B1E8D" w:rsidP="00DA6843">
            <w:pPr>
              <w:jc w:val="center"/>
              <w:rPr>
                <w:sz w:val="16"/>
                <w:szCs w:val="16"/>
              </w:rPr>
            </w:pPr>
            <w:r w:rsidRPr="00F607D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F607D2" w:rsidRDefault="005B1E8D" w:rsidP="00DA6843">
            <w:pPr>
              <w:jc w:val="center"/>
              <w:rPr>
                <w:sz w:val="16"/>
                <w:szCs w:val="16"/>
              </w:rPr>
            </w:pPr>
            <w:r w:rsidRPr="00F607D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F607D2" w:rsidRDefault="005B1E8D" w:rsidP="00DA6843">
            <w:pPr>
              <w:jc w:val="center"/>
              <w:rPr>
                <w:sz w:val="16"/>
                <w:szCs w:val="16"/>
              </w:rPr>
            </w:pPr>
            <w:r w:rsidRPr="00F607D2">
              <w:rPr>
                <w:sz w:val="16"/>
                <w:szCs w:val="16"/>
              </w:rPr>
              <w:t>4=3-2</w:t>
            </w:r>
          </w:p>
        </w:tc>
      </w:tr>
      <w:tr w:rsidR="005B1E8D" w:rsidRPr="005B1E8D" w:rsidTr="005B1E8D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5B1E8D" w:rsidRDefault="005B1E8D" w:rsidP="005B1E8D">
            <w:pPr>
              <w:rPr>
                <w:b/>
                <w:bCs/>
                <w:sz w:val="18"/>
                <w:szCs w:val="18"/>
              </w:rPr>
            </w:pPr>
            <w:r w:rsidRPr="005B1E8D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/>
                <w:bCs/>
                <w:sz w:val="18"/>
                <w:szCs w:val="18"/>
              </w:rPr>
            </w:pPr>
            <w:r w:rsidRPr="005B1E8D">
              <w:rPr>
                <w:b/>
                <w:bCs/>
                <w:sz w:val="18"/>
                <w:szCs w:val="18"/>
              </w:rPr>
              <w:t>233822,2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/>
                <w:bCs/>
                <w:sz w:val="18"/>
                <w:szCs w:val="18"/>
              </w:rPr>
            </w:pPr>
            <w:r w:rsidRPr="005B1E8D">
              <w:rPr>
                <w:b/>
                <w:bCs/>
                <w:sz w:val="18"/>
                <w:szCs w:val="18"/>
              </w:rPr>
              <w:t>236677,8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/>
                <w:bCs/>
                <w:sz w:val="18"/>
                <w:szCs w:val="18"/>
              </w:rPr>
            </w:pPr>
            <w:r w:rsidRPr="005B1E8D">
              <w:rPr>
                <w:b/>
                <w:bCs/>
                <w:sz w:val="18"/>
                <w:szCs w:val="18"/>
              </w:rPr>
              <w:t>2855,6</w:t>
            </w:r>
          </w:p>
        </w:tc>
      </w:tr>
      <w:tr w:rsidR="005B1E8D" w:rsidRPr="005B1E8D" w:rsidTr="005B1E8D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5B1E8D" w:rsidRDefault="005B1E8D" w:rsidP="005B1E8D">
            <w:pPr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154357,5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154367,4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9,9</w:t>
            </w:r>
          </w:p>
        </w:tc>
      </w:tr>
      <w:tr w:rsidR="005B1E8D" w:rsidRPr="005B1E8D" w:rsidTr="005B1E8D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5B1E8D" w:rsidRDefault="005B1E8D" w:rsidP="005B1E8D">
            <w:pPr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119128,0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119128,0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0,0</w:t>
            </w:r>
          </w:p>
        </w:tc>
      </w:tr>
      <w:tr w:rsidR="005B1E8D" w:rsidRPr="005B1E8D" w:rsidTr="005B1E8D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5B1E8D" w:rsidRDefault="005B1E8D" w:rsidP="005B1E8D">
            <w:pPr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35229,5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35239,4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9,9</w:t>
            </w:r>
          </w:p>
        </w:tc>
      </w:tr>
      <w:tr w:rsidR="005B1E8D" w:rsidRPr="005B1E8D" w:rsidTr="005B1E8D">
        <w:trPr>
          <w:trHeight w:val="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E8D" w:rsidRPr="005B1E8D" w:rsidRDefault="005B1E8D" w:rsidP="005B1E8D">
            <w:pPr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79464,7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82310,4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8D" w:rsidRPr="005B1E8D" w:rsidRDefault="005B1E8D" w:rsidP="005B1E8D">
            <w:pPr>
              <w:jc w:val="right"/>
              <w:rPr>
                <w:bCs/>
                <w:sz w:val="18"/>
                <w:szCs w:val="18"/>
              </w:rPr>
            </w:pPr>
            <w:r w:rsidRPr="005B1E8D">
              <w:rPr>
                <w:bCs/>
                <w:sz w:val="18"/>
                <w:szCs w:val="18"/>
              </w:rPr>
              <w:t>2845,7</w:t>
            </w:r>
          </w:p>
        </w:tc>
      </w:tr>
    </w:tbl>
    <w:p w:rsidR="005B1E8D" w:rsidRDefault="005B1E8D" w:rsidP="00F607D2">
      <w:pPr>
        <w:autoSpaceDE w:val="0"/>
        <w:autoSpaceDN w:val="0"/>
        <w:adjustRightInd w:val="0"/>
        <w:ind w:firstLine="708"/>
        <w:jc w:val="both"/>
      </w:pPr>
    </w:p>
    <w:p w:rsidR="009C6CB8" w:rsidRPr="00070FEE" w:rsidRDefault="005B1E8D" w:rsidP="0016575E">
      <w:pPr>
        <w:ind w:firstLine="708"/>
        <w:jc w:val="both"/>
      </w:pPr>
      <w:r w:rsidRPr="005B1E8D">
        <w:t>Нен</w:t>
      </w:r>
      <w:r w:rsidR="0016575E" w:rsidRPr="005B1E8D">
        <w:t xml:space="preserve">алоговые </w:t>
      </w:r>
      <w:proofErr w:type="gramStart"/>
      <w:r w:rsidR="0016575E" w:rsidRPr="005B1E8D">
        <w:t xml:space="preserve">доходы </w:t>
      </w:r>
      <w:r w:rsidR="004C702A" w:rsidRPr="005B1E8D">
        <w:t xml:space="preserve"> </w:t>
      </w:r>
      <w:r w:rsidR="0016575E" w:rsidRPr="005B1E8D">
        <w:t>уточнены</w:t>
      </w:r>
      <w:proofErr w:type="gramEnd"/>
      <w:r w:rsidR="0016575E" w:rsidRPr="00070FEE">
        <w:t xml:space="preserve">  на основании данных администраторов доходов местного бюджета и п</w:t>
      </w:r>
      <w:r w:rsidR="0016575E" w:rsidRPr="006E6B68">
        <w:t>редлагаются к утверждению</w:t>
      </w:r>
      <w:r w:rsidR="00F607D2">
        <w:t xml:space="preserve"> в сумме </w:t>
      </w:r>
      <w:r w:rsidRPr="005B1E8D">
        <w:t>35 239,4</w:t>
      </w:r>
      <w:r w:rsidR="00F607D2" w:rsidRPr="005B1E8D">
        <w:t xml:space="preserve"> тыс. рублей с</w:t>
      </w:r>
      <w:r w:rsidR="00F607D2">
        <w:t xml:space="preserve"> увеличением </w:t>
      </w:r>
      <w:r w:rsidR="00F607D2" w:rsidRPr="006E6B68">
        <w:t xml:space="preserve">к ранее утвержденному значению на </w:t>
      </w:r>
      <w:r>
        <w:t>9,9</w:t>
      </w:r>
      <w:r w:rsidR="00F607D2" w:rsidRPr="006E6B68">
        <w:t xml:space="preserve"> тыс.</w:t>
      </w:r>
      <w:r>
        <w:t xml:space="preserve"> </w:t>
      </w:r>
      <w:r w:rsidR="00F607D2" w:rsidRPr="006E6B68">
        <w:t>руб</w:t>
      </w:r>
      <w:r w:rsidR="00F607D2">
        <w:t xml:space="preserve">лей по </w:t>
      </w:r>
      <w:r w:rsidR="00070FEE">
        <w:t>виду</w:t>
      </w:r>
      <w:r w:rsidR="00F607D2">
        <w:t xml:space="preserve"> дохода </w:t>
      </w:r>
      <w:r w:rsidR="00070FEE" w:rsidRPr="00070FEE">
        <w:t>«</w:t>
      </w:r>
      <w:r>
        <w:t>Прочие неналоговые доходы»</w:t>
      </w:r>
      <w:r w:rsidR="00070FEE">
        <w:t>.</w:t>
      </w:r>
    </w:p>
    <w:p w:rsidR="00070FEE" w:rsidRDefault="0016575E" w:rsidP="00941625">
      <w:pPr>
        <w:ind w:firstLine="708"/>
        <w:jc w:val="both"/>
      </w:pPr>
      <w:r w:rsidRPr="005B1E8D">
        <w:t>Безвозмездные поступления предлагаются</w:t>
      </w:r>
      <w:r w:rsidRPr="00917CB7">
        <w:t xml:space="preserve"> к </w:t>
      </w:r>
      <w:r w:rsidRPr="005B1E8D">
        <w:t>утверждению</w:t>
      </w:r>
      <w:r w:rsidR="00070FEE" w:rsidRPr="005B1E8D">
        <w:t xml:space="preserve"> в сумме </w:t>
      </w:r>
      <w:r w:rsidR="005B1E8D" w:rsidRPr="005B1E8D">
        <w:t>82 310,4</w:t>
      </w:r>
      <w:r w:rsidRPr="005B1E8D">
        <w:t xml:space="preserve"> рублей</w:t>
      </w:r>
      <w:r w:rsidRPr="00917CB7">
        <w:t xml:space="preserve"> </w:t>
      </w:r>
      <w:r w:rsidR="00917CB7">
        <w:t xml:space="preserve">с увеличением </w:t>
      </w:r>
      <w:r w:rsidR="00070FEE">
        <w:t xml:space="preserve">объема субсидий из областного бюджета </w:t>
      </w:r>
      <w:r w:rsidR="00917CB7">
        <w:t xml:space="preserve">к ранее утвержденному значению </w:t>
      </w:r>
      <w:r w:rsidR="00917CB7" w:rsidRPr="005B1E8D">
        <w:t xml:space="preserve">на </w:t>
      </w:r>
      <w:r w:rsidR="005B1E8D" w:rsidRPr="005B1E8D">
        <w:t xml:space="preserve">2 845,7 </w:t>
      </w:r>
      <w:r w:rsidR="003E6044" w:rsidRPr="005B1E8D">
        <w:t>тыс. рублей</w:t>
      </w:r>
      <w:r w:rsidR="00070FEE" w:rsidRPr="005B1E8D">
        <w:t>, в том числе</w:t>
      </w:r>
      <w:r w:rsidR="0077365D">
        <w:t xml:space="preserve"> </w:t>
      </w:r>
      <w:r w:rsidR="005B1E8D">
        <w:t xml:space="preserve"> 845,7 тыс. рублей – субсидия бюджетам муниципальных образований Иркутской обл</w:t>
      </w:r>
      <w:r w:rsidR="0077365D">
        <w:t xml:space="preserve">асти на развитие домов культуры; </w:t>
      </w:r>
      <w:r w:rsidR="005B1E8D">
        <w:t xml:space="preserve"> 2</w:t>
      </w:r>
      <w:r w:rsidR="0077365D">
        <w:t>000,</w:t>
      </w:r>
      <w:r w:rsidR="005B1E8D">
        <w:t>0</w:t>
      </w:r>
      <w:r w:rsidR="0077365D">
        <w:t xml:space="preserve"> тыс.</w:t>
      </w:r>
      <w:r w:rsidR="005B1E8D">
        <w:t xml:space="preserve"> рублей</w:t>
      </w:r>
      <w:r w:rsidR="0077365D">
        <w:t xml:space="preserve"> –  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области.</w:t>
      </w:r>
    </w:p>
    <w:p w:rsidR="00D87120" w:rsidRPr="0077365D" w:rsidRDefault="00A95DD9" w:rsidP="00941625">
      <w:pPr>
        <w:ind w:firstLine="708"/>
        <w:jc w:val="both"/>
      </w:pPr>
      <w:r w:rsidRPr="002325EB">
        <w:t>В соответствии с</w:t>
      </w:r>
      <w:r w:rsidR="00EC5841">
        <w:t xml:space="preserve"> пунктом</w:t>
      </w:r>
      <w:r w:rsidRPr="002325EB">
        <w:t xml:space="preserve"> 1 </w:t>
      </w:r>
      <w:r w:rsidR="00EC5841">
        <w:t xml:space="preserve">части 1 </w:t>
      </w:r>
      <w:r w:rsidRPr="002325EB">
        <w:t xml:space="preserve">проекта решения о бюджете </w:t>
      </w:r>
      <w:r w:rsidR="007C77A1" w:rsidRPr="002325EB">
        <w:t>предлагается утвердить о</w:t>
      </w:r>
      <w:r w:rsidR="00CA7FAA" w:rsidRPr="002325EB">
        <w:t xml:space="preserve">бщий объем расходов местного бюджета </w:t>
      </w:r>
      <w:r w:rsidR="00CA7FAA" w:rsidRPr="0077365D">
        <w:t>на 201</w:t>
      </w:r>
      <w:r w:rsidR="00D87120" w:rsidRPr="0077365D">
        <w:t>9</w:t>
      </w:r>
      <w:r w:rsidR="00CA7FAA" w:rsidRPr="0077365D">
        <w:t xml:space="preserve"> год в сумме </w:t>
      </w:r>
      <w:r w:rsidR="0077365D">
        <w:t>244 243,8</w:t>
      </w:r>
      <w:r w:rsidR="004C702A" w:rsidRPr="0077365D">
        <w:t xml:space="preserve"> тыс. рублей </w:t>
      </w:r>
      <w:r w:rsidR="00CA7FAA" w:rsidRPr="0077365D">
        <w:t xml:space="preserve">с увеличением к ранее утвержденным показателям </w:t>
      </w:r>
      <w:r w:rsidR="00B61CC8" w:rsidRPr="0077365D">
        <w:t xml:space="preserve">на </w:t>
      </w:r>
      <w:r w:rsidR="0077365D">
        <w:rPr>
          <w:bCs/>
        </w:rPr>
        <w:t>3 835,9</w:t>
      </w:r>
      <w:r w:rsidR="00B61CC8" w:rsidRPr="0077365D">
        <w:rPr>
          <w:bCs/>
        </w:rPr>
        <w:t xml:space="preserve"> тыс. рублей</w:t>
      </w:r>
      <w:r w:rsidR="007A791E">
        <w:rPr>
          <w:bCs/>
        </w:rPr>
        <w:t xml:space="preserve"> (см. Приложение №1)</w:t>
      </w:r>
      <w:r w:rsidR="00270D82" w:rsidRPr="0077365D">
        <w:t>, в том числе</w:t>
      </w:r>
      <w:r w:rsidR="0089770A" w:rsidRPr="0077365D">
        <w:t xml:space="preserve"> по разделам классификации расходов бюджета</w:t>
      </w:r>
      <w:r w:rsidR="00270D82" w:rsidRPr="0077365D">
        <w:t>:</w:t>
      </w:r>
      <w:r w:rsidR="004475F4" w:rsidRPr="0077365D">
        <w:t xml:space="preserve"> </w:t>
      </w:r>
    </w:p>
    <w:p w:rsidR="004C702A" w:rsidRDefault="004C702A" w:rsidP="00941625">
      <w:pPr>
        <w:ind w:firstLine="708"/>
        <w:jc w:val="both"/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699"/>
        <w:gridCol w:w="709"/>
        <w:gridCol w:w="1842"/>
        <w:gridCol w:w="1843"/>
        <w:gridCol w:w="1276"/>
      </w:tblGrid>
      <w:tr w:rsidR="004C702A" w:rsidRPr="004C702A" w:rsidTr="0077365D">
        <w:trPr>
          <w:trHeight w:val="6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6"/>
                <w:szCs w:val="16"/>
              </w:rPr>
            </w:pPr>
            <w:r w:rsidRPr="004C702A">
              <w:rPr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proofErr w:type="spellStart"/>
            <w:r w:rsidRPr="004C702A">
              <w:rPr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color w:val="000000"/>
                <w:sz w:val="18"/>
                <w:szCs w:val="18"/>
              </w:rPr>
            </w:pPr>
            <w:r w:rsidRPr="004C702A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4C702A" w:rsidRPr="004C702A" w:rsidTr="004C702A">
        <w:trPr>
          <w:trHeight w:val="6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2A" w:rsidRPr="004C702A" w:rsidRDefault="004C702A" w:rsidP="004C702A">
            <w:pPr>
              <w:jc w:val="center"/>
              <w:rPr>
                <w:sz w:val="18"/>
                <w:szCs w:val="18"/>
              </w:rPr>
            </w:pPr>
            <w:r w:rsidRPr="004C702A">
              <w:rPr>
                <w:sz w:val="18"/>
                <w:szCs w:val="18"/>
              </w:rPr>
              <w:t>Измен.</w:t>
            </w:r>
          </w:p>
        </w:tc>
      </w:tr>
      <w:tr w:rsidR="0077365D" w:rsidRPr="004C702A" w:rsidTr="0077365D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2353,3</w:t>
            </w:r>
          </w:p>
        </w:tc>
      </w:tr>
      <w:tr w:rsidR="0077365D" w:rsidRPr="004C702A" w:rsidTr="0077365D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365D" w:rsidRPr="004C702A" w:rsidTr="0077365D">
        <w:trPr>
          <w:trHeight w:val="60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</w:t>
            </w:r>
          </w:p>
        </w:tc>
      </w:tr>
      <w:tr w:rsidR="0077365D" w:rsidRPr="0077365D" w:rsidTr="0077365D">
        <w:trPr>
          <w:trHeight w:val="30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6"/>
                <w:szCs w:val="16"/>
              </w:rPr>
            </w:pPr>
            <w:r w:rsidRPr="0077365D">
              <w:rPr>
                <w:b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7365D">
              <w:rPr>
                <w:b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365D">
              <w:rPr>
                <w:b/>
                <w:color w:val="000000"/>
                <w:sz w:val="18"/>
                <w:szCs w:val="18"/>
              </w:rPr>
              <w:t>2019 год</w:t>
            </w:r>
          </w:p>
        </w:tc>
      </w:tr>
      <w:tr w:rsidR="0077365D" w:rsidRPr="0077365D" w:rsidTr="00DA6843">
        <w:trPr>
          <w:trHeight w:val="6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8"/>
                <w:szCs w:val="18"/>
              </w:rPr>
            </w:pPr>
            <w:r w:rsidRPr="0077365D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8"/>
                <w:szCs w:val="18"/>
              </w:rPr>
            </w:pPr>
            <w:r w:rsidRPr="0077365D">
              <w:rPr>
                <w:b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D" w:rsidRPr="0077365D" w:rsidRDefault="0077365D" w:rsidP="00DA6843">
            <w:pPr>
              <w:jc w:val="center"/>
              <w:rPr>
                <w:b/>
                <w:sz w:val="18"/>
                <w:szCs w:val="18"/>
              </w:rPr>
            </w:pPr>
            <w:r w:rsidRPr="0077365D">
              <w:rPr>
                <w:b/>
                <w:sz w:val="18"/>
                <w:szCs w:val="18"/>
              </w:rPr>
              <w:t>Измен.</w:t>
            </w:r>
          </w:p>
        </w:tc>
      </w:tr>
      <w:tr w:rsidR="0077365D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55245,3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-720,0</w:t>
            </w:r>
          </w:p>
        </w:tc>
      </w:tr>
      <w:tr w:rsidR="0077365D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67299,8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979,0</w:t>
            </w:r>
          </w:p>
        </w:tc>
      </w:tr>
      <w:tr w:rsidR="0077365D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7365D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</w:tr>
      <w:tr w:rsidR="0077365D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365D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425,6</w:t>
            </w:r>
          </w:p>
        </w:tc>
      </w:tr>
      <w:tr w:rsidR="0077365D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365D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7365D" w:rsidRPr="004C702A" w:rsidTr="004C702A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D" w:rsidRDefault="007736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240407,9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244243,8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5D" w:rsidRDefault="007736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3835,9</w:t>
            </w:r>
          </w:p>
        </w:tc>
      </w:tr>
    </w:tbl>
    <w:p w:rsidR="004C702A" w:rsidRDefault="004C702A" w:rsidP="00941625">
      <w:pPr>
        <w:ind w:firstLine="708"/>
        <w:jc w:val="both"/>
      </w:pPr>
    </w:p>
    <w:p w:rsidR="004F00EC" w:rsidRDefault="00D87120" w:rsidP="00177EC4">
      <w:pPr>
        <w:ind w:firstLine="708"/>
        <w:jc w:val="both"/>
      </w:pPr>
      <w:r w:rsidRPr="0077365D">
        <w:t xml:space="preserve">По разделу </w:t>
      </w:r>
      <w:r w:rsidRPr="00D11A8F">
        <w:rPr>
          <w:b/>
        </w:rPr>
        <w:t>0100 «Общегосударственные вопросы»</w:t>
      </w:r>
      <w:r w:rsidRPr="0077365D">
        <w:t xml:space="preserve"> предлагается увеличить бюджетные ассигнования на </w:t>
      </w:r>
      <w:r w:rsidR="0077365D">
        <w:t>2 353,3</w:t>
      </w:r>
      <w:r w:rsidRPr="0077365D">
        <w:t xml:space="preserve"> тыс. рублей</w:t>
      </w:r>
      <w:r w:rsidR="00D11A8F">
        <w:t xml:space="preserve">.  </w:t>
      </w:r>
      <w:r w:rsidR="005C1E56">
        <w:t xml:space="preserve">За счет средств 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 предлагается </w:t>
      </w:r>
      <w:proofErr w:type="gramStart"/>
      <w:r w:rsidR="005C1E56">
        <w:t xml:space="preserve">направить </w:t>
      </w:r>
      <w:r w:rsidR="00E55A12" w:rsidRPr="0077365D">
        <w:t xml:space="preserve"> </w:t>
      </w:r>
      <w:r w:rsidR="00177EC4">
        <w:t>2000</w:t>
      </w:r>
      <w:proofErr w:type="gramEnd"/>
      <w:r w:rsidR="00177EC4">
        <w:t xml:space="preserve">,0 тыс. рублей </w:t>
      </w:r>
      <w:r w:rsidR="005C1E56">
        <w:t xml:space="preserve"> на увеличение фонда оплаты труда подведомственных учреждений и приобретение оргтехники (подразделы 0104 целевая статья </w:t>
      </w:r>
      <w:r w:rsidR="004F00EC">
        <w:t>0020472320</w:t>
      </w:r>
      <w:r w:rsidR="005C1E56">
        <w:t>, 0113</w:t>
      </w:r>
      <w:r w:rsidR="004F00EC">
        <w:t xml:space="preserve"> целевая статья 0029972320</w:t>
      </w:r>
      <w:r w:rsidR="005C1E56">
        <w:t>).</w:t>
      </w:r>
      <w:r w:rsidR="00D11A8F">
        <w:t xml:space="preserve"> </w:t>
      </w:r>
      <w:r w:rsidR="005C1E56">
        <w:t xml:space="preserve">За счет средств местного бюджета предлагается увеличить бюджетные ассигнования </w:t>
      </w:r>
      <w:r w:rsidR="00DE5AC0">
        <w:t>на функционирование администрации (74,2 тыс. рублей, расходы на коммунальные услуги по вывозу твердых бытовых отходов, командировочные расходы, уплату штрафа за правонарушения в области дорожного хозяйства)</w:t>
      </w:r>
      <w:r w:rsidR="00D11A8F">
        <w:t>,</w:t>
      </w:r>
      <w:r w:rsidR="00DE5AC0">
        <w:t xml:space="preserve">на </w:t>
      </w:r>
      <w:r w:rsidR="005C1E56">
        <w:t xml:space="preserve">проведение оценки </w:t>
      </w:r>
      <w:r w:rsidR="005C1E56" w:rsidRPr="00B61966">
        <w:rPr>
          <w:iCs/>
        </w:rPr>
        <w:t>недвижимости, признание прав и регулирование отношений по государственной и муниципальной собственности</w:t>
      </w:r>
      <w:r w:rsidR="005C1E56">
        <w:t xml:space="preserve"> </w:t>
      </w:r>
      <w:r w:rsidR="00DE5AC0">
        <w:t xml:space="preserve">(300,0 тыс. рублей, </w:t>
      </w:r>
      <w:r w:rsidR="005C1E56">
        <w:t>подраздел 0113 целевая статья 0900200000)</w:t>
      </w:r>
      <w:r w:rsidR="00D11A8F">
        <w:t>,</w:t>
      </w:r>
      <w:r w:rsidR="00DE5AC0">
        <w:t xml:space="preserve"> </w:t>
      </w:r>
      <w:r w:rsidR="004B521E">
        <w:t xml:space="preserve">на </w:t>
      </w:r>
      <w:r w:rsidR="00DE5AC0">
        <w:t xml:space="preserve">уплату прочих налогов и сборов </w:t>
      </w:r>
      <w:r w:rsidR="004B521E">
        <w:t>подведомственны</w:t>
      </w:r>
      <w:r w:rsidR="00DE5AC0">
        <w:t>ми</w:t>
      </w:r>
      <w:r w:rsidR="004B521E">
        <w:t xml:space="preserve"> учреждени</w:t>
      </w:r>
      <w:r w:rsidR="00DE5AC0">
        <w:t>ями (</w:t>
      </w:r>
      <w:r w:rsidR="004B521E">
        <w:t>15,1 тыс. рублей</w:t>
      </w:r>
      <w:r w:rsidR="00DE5AC0">
        <w:t>,</w:t>
      </w:r>
      <w:r w:rsidR="004B521E">
        <w:t xml:space="preserve"> подраздел 0113 целевая статья 0029900000)</w:t>
      </w:r>
      <w:r w:rsidR="00DE5AC0">
        <w:t>.</w:t>
      </w:r>
      <w:r w:rsidR="00D11A8F">
        <w:t xml:space="preserve"> </w:t>
      </w:r>
      <w:r w:rsidR="004F00EC">
        <w:t xml:space="preserve">Средства резервного фонда администрации муниципального образования в сумме 36,0 тыс. рублей перераспределены в раздел 0503 «Благоустройство» на </w:t>
      </w:r>
      <w:r w:rsidR="00272D67">
        <w:t xml:space="preserve">мероприятия по проведению аварийно-восстановительных </w:t>
      </w:r>
      <w:r w:rsidR="004F00EC">
        <w:t>опла</w:t>
      </w:r>
      <w:r w:rsidR="00272D67">
        <w:t xml:space="preserve">ту </w:t>
      </w:r>
      <w:r w:rsidR="004F00EC">
        <w:t xml:space="preserve">аварийно-восстановительных работ </w:t>
      </w:r>
      <w:r w:rsidR="00272D67">
        <w:t>(ликвидация</w:t>
      </w:r>
      <w:r w:rsidR="004F00EC">
        <w:t xml:space="preserve"> последствий пожара в многоквартирном доме по ул</w:t>
      </w:r>
      <w:r w:rsidR="00272D67">
        <w:t xml:space="preserve">. </w:t>
      </w:r>
      <w:proofErr w:type="spellStart"/>
      <w:r w:rsidR="00272D67">
        <w:t>Кашика</w:t>
      </w:r>
      <w:proofErr w:type="spellEnd"/>
      <w:r w:rsidR="00272D67">
        <w:t xml:space="preserve">, 106а в </w:t>
      </w:r>
      <w:proofErr w:type="spellStart"/>
      <w:r w:rsidR="00272D67">
        <w:t>г.Нижнеудинске</w:t>
      </w:r>
      <w:proofErr w:type="spellEnd"/>
      <w:r w:rsidR="00272D67">
        <w:t xml:space="preserve">, </w:t>
      </w:r>
      <w:r w:rsidR="004F00EC">
        <w:t>постановление администрации от 31.01.2019 №121).</w:t>
      </w:r>
    </w:p>
    <w:p w:rsidR="00D069EA" w:rsidRDefault="00FF0E06" w:rsidP="00981F51">
      <w:pPr>
        <w:autoSpaceDE w:val="0"/>
        <w:autoSpaceDN w:val="0"/>
        <w:adjustRightInd w:val="0"/>
        <w:ind w:firstLine="540"/>
        <w:jc w:val="both"/>
      </w:pPr>
      <w:r>
        <w:t xml:space="preserve">По разделу </w:t>
      </w:r>
      <w:r w:rsidRPr="00B42165">
        <w:rPr>
          <w:b/>
        </w:rPr>
        <w:t>0400 «Национальная экономика»</w:t>
      </w:r>
      <w:r>
        <w:t xml:space="preserve"> предлагается </w:t>
      </w:r>
      <w:r w:rsidR="002B3263">
        <w:t>уменьшить</w:t>
      </w:r>
      <w:r w:rsidR="00B42165">
        <w:t xml:space="preserve"> бюджетные </w:t>
      </w:r>
      <w:proofErr w:type="gramStart"/>
      <w:r w:rsidR="00B42165">
        <w:t xml:space="preserve">ассигнования </w:t>
      </w:r>
      <w:r w:rsidR="003740EF">
        <w:t xml:space="preserve"> </w:t>
      </w:r>
      <w:r w:rsidR="003740EF" w:rsidRPr="002B3263">
        <w:t>на</w:t>
      </w:r>
      <w:proofErr w:type="gramEnd"/>
      <w:r w:rsidR="003740EF" w:rsidRPr="002B3263">
        <w:t xml:space="preserve"> </w:t>
      </w:r>
      <w:r w:rsidR="002B3263" w:rsidRPr="002B3263">
        <w:t>720,0</w:t>
      </w:r>
      <w:r w:rsidR="00B42165" w:rsidRPr="002B3263">
        <w:t xml:space="preserve">  тыс. рублей </w:t>
      </w:r>
      <w:r w:rsidR="00D01EB4">
        <w:t xml:space="preserve">ранее предусмотренные на ремонт автомобильных дорог к садоводческим, огородническим некоммерческим организациям за счет средств местного бюджета в рамках муниципальной </w:t>
      </w:r>
      <w:r w:rsidR="00B42165" w:rsidRPr="00B42165">
        <w:t>программ</w:t>
      </w:r>
      <w:r w:rsidR="00D01EB4">
        <w:t>ы</w:t>
      </w:r>
      <w:r w:rsidR="00B42165" w:rsidRPr="00B42165">
        <w:t xml:space="preserve"> "Комплексное развитие транспортной инфраструктуры </w:t>
      </w:r>
      <w:proofErr w:type="spellStart"/>
      <w:r w:rsidR="00B42165" w:rsidRPr="00B42165">
        <w:t>Нижнеудинского</w:t>
      </w:r>
      <w:proofErr w:type="spellEnd"/>
      <w:r w:rsidR="00B42165" w:rsidRPr="00B42165">
        <w:t xml:space="preserve"> муниципального образования на период 2017-2025гг."</w:t>
      </w:r>
      <w:r w:rsidR="00DD3B30">
        <w:t xml:space="preserve"> (целевая статья 7954100000)</w:t>
      </w:r>
      <w:r w:rsidR="00D01EB4">
        <w:t>.</w:t>
      </w:r>
    </w:p>
    <w:p w:rsidR="00320F80" w:rsidRDefault="00320F80" w:rsidP="00320F80">
      <w:pPr>
        <w:pStyle w:val="ConsPlusNormal"/>
        <w:ind w:firstLine="540"/>
        <w:jc w:val="both"/>
      </w:pPr>
      <w:r>
        <w:t xml:space="preserve">По разделу </w:t>
      </w:r>
      <w:r w:rsidRPr="003F1A8D">
        <w:rPr>
          <w:b/>
        </w:rPr>
        <w:t>0500 «Жилищно-коммунальное хозяйство»</w:t>
      </w:r>
      <w:r>
        <w:t xml:space="preserve"> предлагается увеличить бюджетные ассигнования </w:t>
      </w:r>
      <w:r w:rsidRPr="00872A80">
        <w:t xml:space="preserve">на </w:t>
      </w:r>
      <w:r w:rsidR="00D01EB4" w:rsidRPr="00872A80">
        <w:t xml:space="preserve">979,0 </w:t>
      </w:r>
      <w:r w:rsidR="003F1A8D" w:rsidRPr="00872A80">
        <w:t>тыс. рублей</w:t>
      </w:r>
      <w:r w:rsidR="00B15A23">
        <w:t>, в частности:</w:t>
      </w:r>
    </w:p>
    <w:p w:rsidR="00872A80" w:rsidRDefault="00872A80" w:rsidP="00872A80">
      <w:pPr>
        <w:pStyle w:val="ConsPlusNormal"/>
        <w:numPr>
          <w:ilvl w:val="0"/>
          <w:numId w:val="23"/>
        </w:numPr>
        <w:jc w:val="both"/>
      </w:pPr>
      <w:r>
        <w:t xml:space="preserve">по </w:t>
      </w:r>
      <w:proofErr w:type="gramStart"/>
      <w:r>
        <w:t xml:space="preserve">подразделу  </w:t>
      </w:r>
      <w:r w:rsidRPr="00872A80">
        <w:rPr>
          <w:b/>
        </w:rPr>
        <w:t>0501</w:t>
      </w:r>
      <w:proofErr w:type="gramEnd"/>
      <w:r w:rsidRPr="00872A80">
        <w:rPr>
          <w:b/>
        </w:rPr>
        <w:t xml:space="preserve"> «Жилищное хозяйство»</w:t>
      </w:r>
      <w:r>
        <w:t>:</w:t>
      </w:r>
    </w:p>
    <w:p w:rsidR="00D11A8F" w:rsidRPr="00872A80" w:rsidRDefault="00872A80" w:rsidP="00872A8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72A80">
        <w:t xml:space="preserve"> </w:t>
      </w:r>
      <w:r>
        <w:t xml:space="preserve">927,2 тыс. рублей </w:t>
      </w:r>
      <w:r w:rsidR="002F3050">
        <w:t xml:space="preserve">(средств местного бюджета) </w:t>
      </w:r>
      <w:r>
        <w:t>на реализацию мероприятий м</w:t>
      </w:r>
      <w:r w:rsidRPr="00872A80">
        <w:t>униципальн</w:t>
      </w:r>
      <w:r>
        <w:t>ой</w:t>
      </w:r>
      <w:r w:rsidRPr="00872A80">
        <w:t xml:space="preserve"> адресн</w:t>
      </w:r>
      <w:r>
        <w:t xml:space="preserve">ой </w:t>
      </w:r>
      <w:r w:rsidRPr="00872A80">
        <w:t>программ</w:t>
      </w:r>
      <w:r>
        <w:t>ы</w:t>
      </w:r>
      <w:r w:rsidRPr="00872A80">
        <w:t xml:space="preserve"> «Переселение граждан, проживающих на территории </w:t>
      </w:r>
      <w:proofErr w:type="spellStart"/>
      <w:r w:rsidRPr="00872A80">
        <w:t>Нижнеудинского</w:t>
      </w:r>
      <w:proofErr w:type="spellEnd"/>
      <w:r w:rsidRPr="00872A80">
        <w:t xml:space="preserve"> муниципального образования, из аварийного жилищного фонда, признанного таковым до 1 января 2017 года, в 2019-2025 годах»</w:t>
      </w:r>
      <w:r>
        <w:t xml:space="preserve">-, в том числе </w:t>
      </w:r>
      <w:r w:rsidRPr="00872A80">
        <w:t xml:space="preserve">на </w:t>
      </w:r>
      <w:r>
        <w:t>п</w:t>
      </w:r>
      <w:r w:rsidRPr="00872A80">
        <w:t>риобретение жилых помещений на вторичном   рынке</w:t>
      </w:r>
      <w:r>
        <w:t xml:space="preserve"> (</w:t>
      </w:r>
      <w:proofErr w:type="spellStart"/>
      <w:r>
        <w:t>софинансирование</w:t>
      </w:r>
      <w:proofErr w:type="spellEnd"/>
      <w:r>
        <w:t xml:space="preserve">) - 727,2 тыс. рублей, на </w:t>
      </w:r>
      <w:r w:rsidRPr="00872A80">
        <w:t xml:space="preserve"> </w:t>
      </w:r>
      <w:r>
        <w:t>т</w:t>
      </w:r>
      <w:r w:rsidRPr="00872A80">
        <w:t>ехническое обследование многоквартирных домов на предмет признания пригодными (непригодными) для постоянного проживания</w:t>
      </w:r>
      <w:r>
        <w:t xml:space="preserve"> - </w:t>
      </w:r>
      <w:r w:rsidRPr="00872A80">
        <w:t xml:space="preserve"> </w:t>
      </w:r>
      <w:r>
        <w:t>200,0 тыс. рублей</w:t>
      </w:r>
      <w:r w:rsidR="00DD3B30">
        <w:t xml:space="preserve"> (целевая статья 7951200000).</w:t>
      </w:r>
    </w:p>
    <w:p w:rsidR="00DD3B30" w:rsidRPr="00872A80" w:rsidRDefault="00872A80" w:rsidP="00DD3B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72D67">
        <w:t xml:space="preserve">3,8 тыс. </w:t>
      </w:r>
      <w:proofErr w:type="gramStart"/>
      <w:r w:rsidR="00272D67">
        <w:t xml:space="preserve">рублей  </w:t>
      </w:r>
      <w:r w:rsidR="00125A19">
        <w:t>на</w:t>
      </w:r>
      <w:proofErr w:type="gramEnd"/>
      <w:r w:rsidR="00125A19">
        <w:t xml:space="preserve"> оплату жилищно-коммунальных услуг,   услуг по содержанию и ремонту помещения, находящегося в муниципальной собственности</w:t>
      </w:r>
      <w:r w:rsidR="002F3050">
        <w:t>,</w:t>
      </w:r>
      <w:r w:rsidR="00125A19">
        <w:t xml:space="preserve"> в рамках муниципальной программы  </w:t>
      </w:r>
      <w:r w:rsidR="00125A19" w:rsidRPr="00125A19">
        <w:t xml:space="preserve">"Ремонт и содержание имущества, находящегося в казне </w:t>
      </w:r>
      <w:proofErr w:type="spellStart"/>
      <w:r w:rsidR="00125A19" w:rsidRPr="00125A19">
        <w:t>Нижнеудинского</w:t>
      </w:r>
      <w:proofErr w:type="spellEnd"/>
      <w:r w:rsidR="00125A19" w:rsidRPr="00125A19">
        <w:t xml:space="preserve">  муниципального образования на 2018-2020гг."</w:t>
      </w:r>
      <w:r w:rsidR="00272D67">
        <w:t xml:space="preserve">( </w:t>
      </w:r>
      <w:r w:rsidR="00DD3B30">
        <w:t>целевая статья 7951500000).</w:t>
      </w:r>
    </w:p>
    <w:p w:rsidR="00272D67" w:rsidRDefault="0022287C" w:rsidP="00DD3B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lastRenderedPageBreak/>
        <w:t>2</w:t>
      </w:r>
      <w:r w:rsidR="002F3050">
        <w:t xml:space="preserve">)  по </w:t>
      </w:r>
      <w:r w:rsidR="00C77611">
        <w:t>подраздел</w:t>
      </w:r>
      <w:r w:rsidR="002F3050">
        <w:t>у</w:t>
      </w:r>
      <w:r w:rsidR="00C77611">
        <w:t xml:space="preserve"> </w:t>
      </w:r>
      <w:r w:rsidR="00C77611" w:rsidRPr="002F3050">
        <w:rPr>
          <w:b/>
        </w:rPr>
        <w:t>0502 «Коммунальное хозяйство</w:t>
      </w:r>
      <w:r w:rsidR="002F3050" w:rsidRPr="002F3050">
        <w:rPr>
          <w:b/>
        </w:rPr>
        <w:t>:</w:t>
      </w:r>
      <w:r w:rsidR="00596364">
        <w:rPr>
          <w:b/>
        </w:rPr>
        <w:t xml:space="preserve"> </w:t>
      </w:r>
    </w:p>
    <w:p w:rsidR="00DD3B30" w:rsidRPr="00872A80" w:rsidRDefault="00272D67" w:rsidP="00DD3B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96364">
        <w:t xml:space="preserve">18,0 тыс.  рублей </w:t>
      </w:r>
      <w:r w:rsidR="002F3050">
        <w:t xml:space="preserve">на оплату услуг </w:t>
      </w:r>
      <w:r w:rsidR="00596364">
        <w:t xml:space="preserve">по </w:t>
      </w:r>
      <w:r w:rsidR="002F3050">
        <w:t>экспертиз</w:t>
      </w:r>
      <w:r w:rsidR="00596364">
        <w:t xml:space="preserve">е проектной, сметной документации по реконструкции и строительству в рамках муниципальной программы </w:t>
      </w:r>
      <w:r w:rsidR="00596364" w:rsidRPr="00B15A23">
        <w:t xml:space="preserve">"Развитие жилищно-коммунального хозяйства </w:t>
      </w:r>
      <w:proofErr w:type="spellStart"/>
      <w:r w:rsidR="00596364" w:rsidRPr="00B15A23">
        <w:t>Нижнеудинского</w:t>
      </w:r>
      <w:proofErr w:type="spellEnd"/>
      <w:r w:rsidR="00596364" w:rsidRPr="00B15A23">
        <w:t xml:space="preserve"> муниципального образования на 2017-202</w:t>
      </w:r>
      <w:r w:rsidR="00596364">
        <w:t>1</w:t>
      </w:r>
      <w:r w:rsidR="00596364" w:rsidRPr="00B15A23">
        <w:t xml:space="preserve"> годы"</w:t>
      </w:r>
      <w:r w:rsidR="00596364">
        <w:t xml:space="preserve"> раздел </w:t>
      </w:r>
      <w:r w:rsidR="00596364">
        <w:rPr>
          <w:lang w:val="en-US"/>
        </w:rPr>
        <w:t>I</w:t>
      </w:r>
      <w:r w:rsidR="00596364">
        <w:t xml:space="preserve"> «Модернизация коммунальной инфраструктуры </w:t>
      </w:r>
      <w:proofErr w:type="spellStart"/>
      <w:r w:rsidR="00596364">
        <w:t>Нижнеудинского</w:t>
      </w:r>
      <w:proofErr w:type="spellEnd"/>
      <w:r w:rsidR="00596364">
        <w:t xml:space="preserve"> муниципального образования»</w:t>
      </w:r>
      <w:r w:rsidR="00DD3B30" w:rsidRPr="00DD3B30">
        <w:t xml:space="preserve"> </w:t>
      </w:r>
      <w:r w:rsidR="00DD3B30">
        <w:t>(целевая статья 7954200000).</w:t>
      </w:r>
    </w:p>
    <w:p w:rsidR="00596364" w:rsidRDefault="00596364" w:rsidP="00B15A23">
      <w:pPr>
        <w:pStyle w:val="ConsPlusNormal"/>
        <w:ind w:firstLine="540"/>
        <w:jc w:val="both"/>
        <w:rPr>
          <w:b/>
        </w:rPr>
      </w:pPr>
      <w:r>
        <w:t xml:space="preserve"> </w:t>
      </w:r>
      <w:r w:rsidRPr="001E6D4E">
        <w:t xml:space="preserve">3) </w:t>
      </w:r>
      <w:r>
        <w:t xml:space="preserve">по подразделу </w:t>
      </w:r>
      <w:r w:rsidRPr="00596364">
        <w:rPr>
          <w:b/>
        </w:rPr>
        <w:t>0503 «Благоустройство»</w:t>
      </w:r>
      <w:r>
        <w:rPr>
          <w:b/>
        </w:rPr>
        <w:t>:</w:t>
      </w:r>
    </w:p>
    <w:p w:rsidR="001E6D4E" w:rsidRDefault="00596364" w:rsidP="00A934E9">
      <w:pPr>
        <w:pStyle w:val="ConsPlusNormal"/>
        <w:ind w:firstLine="540"/>
        <w:jc w:val="both"/>
      </w:pPr>
      <w:r>
        <w:rPr>
          <w:b/>
        </w:rPr>
        <w:t xml:space="preserve">- </w:t>
      </w:r>
      <w:r w:rsidR="001E6D4E" w:rsidRPr="001E6D4E">
        <w:t>36,0 тыс. рублей</w:t>
      </w:r>
      <w:r w:rsidR="001E6D4E">
        <w:rPr>
          <w:b/>
        </w:rPr>
        <w:t xml:space="preserve"> </w:t>
      </w:r>
      <w:r w:rsidR="001E6D4E">
        <w:t>перераспределены с подраздела 0111 «Резервные фонды» на проведение аварийно-восстановительных работ за счет средств резервного фонда администрации муниципального образования;</w:t>
      </w:r>
    </w:p>
    <w:p w:rsidR="00320F80" w:rsidRDefault="001E6D4E" w:rsidP="00320F80">
      <w:pPr>
        <w:pStyle w:val="ConsPlusNormal"/>
        <w:ind w:firstLine="540"/>
        <w:jc w:val="both"/>
      </w:pPr>
      <w:r>
        <w:t xml:space="preserve">- </w:t>
      </w:r>
      <w:r w:rsidR="00A3728E">
        <w:t xml:space="preserve">на 6,0 тыс. рублей сокращены бюджетные ассигнования на реализацию мероприятий муниципальной программы </w:t>
      </w:r>
      <w:r w:rsidR="00A3728E" w:rsidRPr="00C77611">
        <w:t xml:space="preserve">"Благоустройство </w:t>
      </w:r>
      <w:proofErr w:type="spellStart"/>
      <w:r w:rsidR="00A3728E" w:rsidRPr="00C77611">
        <w:t>Нижнеудинского</w:t>
      </w:r>
      <w:proofErr w:type="spellEnd"/>
      <w:r w:rsidR="00A3728E" w:rsidRPr="00C77611">
        <w:t xml:space="preserve"> муниципального образования на  2018-202</w:t>
      </w:r>
      <w:r w:rsidR="00A3728E">
        <w:t>1</w:t>
      </w:r>
      <w:r w:rsidR="00A3728E" w:rsidRPr="00C77611">
        <w:t xml:space="preserve"> гг</w:t>
      </w:r>
      <w:r w:rsidR="00A3728E">
        <w:t>.</w:t>
      </w:r>
      <w:r w:rsidR="00A3728E" w:rsidRPr="00C77611">
        <w:t>"</w:t>
      </w:r>
      <w:r w:rsidR="00A3728E">
        <w:t>, в частности: сокращены в полном объеме бюджетные ассигнования ранее предусмотренные на реализацию  мероприятия Программы «Приобретение материалов»</w:t>
      </w:r>
      <w:r w:rsidR="00272D67" w:rsidRPr="00272D67">
        <w:t xml:space="preserve"> </w:t>
      </w:r>
      <w:r w:rsidR="00272D67">
        <w:t>(-30,0 тыс. рублей)</w:t>
      </w:r>
      <w:r w:rsidR="00A3728E">
        <w:t xml:space="preserve">, из них  </w:t>
      </w:r>
      <w:r w:rsidR="00CE1D80">
        <w:t>24,0 тыс. рублей предлагается</w:t>
      </w:r>
      <w:r w:rsidR="00A3728E">
        <w:t xml:space="preserve"> перераспределить </w:t>
      </w:r>
      <w:r w:rsidR="00272D67">
        <w:t xml:space="preserve">внутри Программы </w:t>
      </w:r>
      <w:r w:rsidR="00A3728E">
        <w:t>на мероприятие «Строительство пешеходных мостов» (</w:t>
      </w:r>
      <w:r w:rsidR="00CE1D80">
        <w:t>экспертизу проектной, сметной документации</w:t>
      </w:r>
      <w:r w:rsidR="00A3728E">
        <w:t>)</w:t>
      </w:r>
      <w:r w:rsidR="00CE1D80">
        <w:t xml:space="preserve"> </w:t>
      </w:r>
      <w:r w:rsidR="00DD3B30">
        <w:t>(целевая статья 7951700000).</w:t>
      </w:r>
    </w:p>
    <w:p w:rsidR="00A45FA9" w:rsidRDefault="009239F6" w:rsidP="009239F6">
      <w:pPr>
        <w:autoSpaceDE w:val="0"/>
        <w:autoSpaceDN w:val="0"/>
        <w:adjustRightInd w:val="0"/>
        <w:ind w:firstLine="540"/>
        <w:jc w:val="both"/>
      </w:pPr>
      <w:r>
        <w:t xml:space="preserve">По разделу </w:t>
      </w:r>
      <w:r w:rsidRPr="00A45FA9">
        <w:rPr>
          <w:b/>
        </w:rPr>
        <w:t>0800 «Культура и кинематография»</w:t>
      </w:r>
      <w:r>
        <w:t xml:space="preserve"> предусмотрено увеличение бюджетных ассигнований на </w:t>
      </w:r>
      <w:r w:rsidR="003826E3" w:rsidRPr="003826E3">
        <w:t>798,</w:t>
      </w:r>
      <w:proofErr w:type="gramStart"/>
      <w:r w:rsidR="003826E3" w:rsidRPr="003826E3">
        <w:t>0</w:t>
      </w:r>
      <w:r w:rsidR="00A45FA9" w:rsidRPr="003826E3">
        <w:t xml:space="preserve"> </w:t>
      </w:r>
      <w:r w:rsidRPr="003826E3">
        <w:t xml:space="preserve"> тыс.</w:t>
      </w:r>
      <w:proofErr w:type="gramEnd"/>
      <w:r w:rsidRPr="003826E3">
        <w:t xml:space="preserve"> рублей</w:t>
      </w:r>
      <w:r w:rsidR="00A45FA9" w:rsidRPr="003826E3">
        <w:t>,</w:t>
      </w:r>
      <w:r w:rsidR="00A45FA9">
        <w:t xml:space="preserve"> в том числе:</w:t>
      </w:r>
    </w:p>
    <w:p w:rsidR="001E2300" w:rsidRPr="001E2300" w:rsidRDefault="001E2300" w:rsidP="001E2300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>
        <w:t xml:space="preserve">по подразделу </w:t>
      </w:r>
      <w:r w:rsidRPr="001E2300">
        <w:rPr>
          <w:b/>
        </w:rPr>
        <w:t xml:space="preserve">0801 </w:t>
      </w:r>
      <w:proofErr w:type="gramStart"/>
      <w:r w:rsidRPr="001E2300">
        <w:rPr>
          <w:b/>
        </w:rPr>
        <w:t>«»Культура</w:t>
      </w:r>
      <w:proofErr w:type="gramEnd"/>
      <w:r w:rsidRPr="001E2300">
        <w:rPr>
          <w:b/>
        </w:rPr>
        <w:t>»:</w:t>
      </w:r>
    </w:p>
    <w:p w:rsidR="003A4AE8" w:rsidRDefault="001E2300" w:rsidP="001E230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826E3">
        <w:t xml:space="preserve">66,3 тыс. рублей на финансовое обеспечение подведомственных учреждений </w:t>
      </w:r>
      <w:r w:rsidR="003A4AE8">
        <w:t>(расходы на коммунальные услуги по вывозу твердых бытовых отходов);</w:t>
      </w:r>
    </w:p>
    <w:p w:rsidR="00EC3AF5" w:rsidRDefault="003A4AE8" w:rsidP="003826E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2) </w:t>
      </w:r>
      <w:r w:rsidR="00EC3AF5" w:rsidRPr="001E2300">
        <w:t>по подразделу</w:t>
      </w:r>
      <w:r w:rsidR="00EC3AF5" w:rsidRPr="00EC3AF5">
        <w:rPr>
          <w:b/>
        </w:rPr>
        <w:t xml:space="preserve"> 0804 «Другие вопросы в области культуры, кинематографии»</w:t>
      </w:r>
      <w:r w:rsidR="00EC3AF5">
        <w:rPr>
          <w:b/>
        </w:rPr>
        <w:t>:</w:t>
      </w:r>
    </w:p>
    <w:p w:rsidR="005D7DDF" w:rsidRDefault="00EC3AF5" w:rsidP="003826E3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- </w:t>
      </w:r>
      <w:r w:rsidR="003A4AE8">
        <w:t>845,7 тыс. рублей (средств</w:t>
      </w:r>
      <w:r>
        <w:t>а</w:t>
      </w:r>
      <w:r w:rsidR="003A4AE8">
        <w:t xml:space="preserve"> областного бюджета) на развитие и укрепление материально-технической базы муниципального бюджетного </w:t>
      </w:r>
      <w:proofErr w:type="gramStart"/>
      <w:r w:rsidR="003A4AE8">
        <w:t>учреждения  «</w:t>
      </w:r>
      <w:proofErr w:type="gramEnd"/>
      <w:r w:rsidR="003A4AE8">
        <w:t xml:space="preserve">Культурно-досуговый центр» (отдел ДЦ «Спутник»), на 114 тыс. рублей снижен размер </w:t>
      </w:r>
      <w:proofErr w:type="spellStart"/>
      <w:r w:rsidR="003A4AE8">
        <w:t>софинансирования</w:t>
      </w:r>
      <w:proofErr w:type="spellEnd"/>
      <w:r w:rsidR="003A4AE8">
        <w:t xml:space="preserve"> расходных обязательств за счет средств местного бюджета (с 188,0 тыс. рублей до 74,0 тыс. рублей)</w:t>
      </w:r>
      <w:r w:rsidR="00430ECD">
        <w:t xml:space="preserve"> (целевая статья 7953400000)</w:t>
      </w:r>
      <w:r w:rsidR="003A4AE8">
        <w:t>.</w:t>
      </w:r>
      <w:r w:rsidR="003826E3">
        <w:t xml:space="preserve">  </w:t>
      </w:r>
    </w:p>
    <w:p w:rsidR="00A934E9" w:rsidRDefault="009239F6" w:rsidP="00FB5E3B">
      <w:pPr>
        <w:autoSpaceDE w:val="0"/>
        <w:autoSpaceDN w:val="0"/>
        <w:adjustRightInd w:val="0"/>
        <w:ind w:firstLine="540"/>
        <w:jc w:val="both"/>
      </w:pPr>
      <w:r>
        <w:t xml:space="preserve">Предлагается увеличить расходы по разделу </w:t>
      </w:r>
      <w:r w:rsidRPr="00FB5E3B">
        <w:rPr>
          <w:b/>
        </w:rPr>
        <w:t xml:space="preserve">1100 «Физическая культура и </w:t>
      </w:r>
      <w:proofErr w:type="gramStart"/>
      <w:r w:rsidRPr="00FB5E3B">
        <w:rPr>
          <w:b/>
        </w:rPr>
        <w:t>спорт»</w:t>
      </w:r>
      <w:r>
        <w:t xml:space="preserve">  </w:t>
      </w:r>
      <w:r w:rsidRPr="00272D67">
        <w:t>на</w:t>
      </w:r>
      <w:proofErr w:type="gramEnd"/>
      <w:r w:rsidRPr="00272D67">
        <w:t xml:space="preserve"> </w:t>
      </w:r>
      <w:r w:rsidR="0077464E" w:rsidRPr="00272D67">
        <w:t>425,6</w:t>
      </w:r>
      <w:r w:rsidRPr="00272D67">
        <w:t xml:space="preserve"> тыс. рублей, в</w:t>
      </w:r>
      <w:r>
        <w:t xml:space="preserve"> том числе: </w:t>
      </w:r>
    </w:p>
    <w:p w:rsidR="0077464E" w:rsidRDefault="0077464E" w:rsidP="0077464E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EC3AF5">
        <w:t xml:space="preserve">по </w:t>
      </w:r>
      <w:r>
        <w:t>подраздел</w:t>
      </w:r>
      <w:r w:rsidR="00EC3AF5">
        <w:t>у</w:t>
      </w:r>
      <w:r>
        <w:t xml:space="preserve"> </w:t>
      </w:r>
      <w:r w:rsidRPr="00EC3AF5">
        <w:rPr>
          <w:b/>
        </w:rPr>
        <w:t>1101 «Физическая культура»</w:t>
      </w:r>
      <w:r>
        <w:t>:</w:t>
      </w:r>
    </w:p>
    <w:p w:rsidR="0077464E" w:rsidRDefault="0077464E" w:rsidP="0077464E">
      <w:pPr>
        <w:autoSpaceDE w:val="0"/>
        <w:autoSpaceDN w:val="0"/>
        <w:adjustRightInd w:val="0"/>
        <w:ind w:firstLine="540"/>
        <w:jc w:val="both"/>
      </w:pPr>
      <w:r>
        <w:t xml:space="preserve">-  74,6 тыс. рублей на функционирование подведомственного учреждения МКУ «Физкультурно-оздоровительный комплекс «Труд» (расходы на коммунальные услуги по вывозу твердых бытовых отходов, оплата </w:t>
      </w:r>
      <w:proofErr w:type="gramStart"/>
      <w:r>
        <w:t>услуг по специальной оценке</w:t>
      </w:r>
      <w:proofErr w:type="gramEnd"/>
      <w:r>
        <w:t xml:space="preserve"> условий труда работников, изготовление пьедестала для награждений);</w:t>
      </w:r>
    </w:p>
    <w:p w:rsidR="0077464E" w:rsidRDefault="0077464E" w:rsidP="0077464E">
      <w:pPr>
        <w:autoSpaceDE w:val="0"/>
        <w:autoSpaceDN w:val="0"/>
        <w:adjustRightInd w:val="0"/>
        <w:ind w:firstLine="540"/>
        <w:jc w:val="both"/>
      </w:pPr>
      <w:r>
        <w:t>2)</w:t>
      </w:r>
      <w:r w:rsidRPr="0077464E">
        <w:t xml:space="preserve"> </w:t>
      </w:r>
      <w:r w:rsidR="00EC3AF5">
        <w:t xml:space="preserve">по </w:t>
      </w:r>
      <w:r>
        <w:t>подраздел</w:t>
      </w:r>
      <w:r w:rsidR="00EC3AF5">
        <w:t>у</w:t>
      </w:r>
      <w:r>
        <w:t xml:space="preserve"> </w:t>
      </w:r>
      <w:r w:rsidRPr="00EC3AF5">
        <w:rPr>
          <w:b/>
        </w:rPr>
        <w:t>1105 «Другие вопросы в области физической культуры»</w:t>
      </w:r>
      <w:r>
        <w:t>:</w:t>
      </w:r>
    </w:p>
    <w:p w:rsidR="0077464E" w:rsidRDefault="0077464E" w:rsidP="0077464E">
      <w:pPr>
        <w:autoSpaceDE w:val="0"/>
        <w:autoSpaceDN w:val="0"/>
        <w:adjustRightInd w:val="0"/>
        <w:ind w:firstLine="540"/>
        <w:jc w:val="both"/>
      </w:pPr>
      <w:r>
        <w:t xml:space="preserve">- 351,0 тыс. рублей на приобретение звукового </w:t>
      </w:r>
      <w:proofErr w:type="gramStart"/>
      <w:r>
        <w:t>оборудования  в</w:t>
      </w:r>
      <w:proofErr w:type="gramEnd"/>
      <w:r>
        <w:t xml:space="preserve"> рамках  муниципальной программы</w:t>
      </w:r>
      <w:r w:rsidRPr="00FB5E3B">
        <w:t xml:space="preserve"> "Развитие социальной и инженерной инфраструктуры </w:t>
      </w:r>
      <w:proofErr w:type="spellStart"/>
      <w:r w:rsidRPr="00FB5E3B">
        <w:t>Нижнеудинского</w:t>
      </w:r>
      <w:proofErr w:type="spellEnd"/>
      <w:r w:rsidRPr="00FB5E3B">
        <w:t xml:space="preserve"> муниципального образования на 2013-20</w:t>
      </w:r>
      <w:r>
        <w:t>22</w:t>
      </w:r>
      <w:r w:rsidRPr="00FB5E3B">
        <w:t xml:space="preserve"> г</w:t>
      </w:r>
      <w:r>
        <w:t>г</w:t>
      </w:r>
      <w:r w:rsidRPr="00FB5E3B">
        <w:t>."</w:t>
      </w:r>
      <w:r w:rsidR="00430ECD" w:rsidRPr="00430ECD">
        <w:t xml:space="preserve"> </w:t>
      </w:r>
      <w:r w:rsidR="00430ECD">
        <w:t>(целевая статья 7953400000)</w:t>
      </w:r>
      <w:r>
        <w:t>.</w:t>
      </w:r>
    </w:p>
    <w:p w:rsidR="00C334C6" w:rsidRDefault="00C334C6" w:rsidP="00AF5C59">
      <w:pPr>
        <w:ind w:firstLine="708"/>
        <w:jc w:val="both"/>
      </w:pPr>
      <w:r w:rsidRPr="002325EB">
        <w:t xml:space="preserve">С учетом вносимых изменений </w:t>
      </w:r>
      <w:r w:rsidRPr="001E2300">
        <w:t>дефицит местного бюджета по</w:t>
      </w:r>
      <w:r w:rsidRPr="002325EB">
        <w:t xml:space="preserve"> сравнению с ранее утвержденным бюджетом 201</w:t>
      </w:r>
      <w:r w:rsidR="007E7B65">
        <w:t>9</w:t>
      </w:r>
      <w:r w:rsidRPr="002325EB">
        <w:t xml:space="preserve"> года </w:t>
      </w:r>
      <w:r w:rsidR="0032499D">
        <w:t>увеличен</w:t>
      </w:r>
      <w:r w:rsidRPr="002325EB">
        <w:t xml:space="preserve"> на </w:t>
      </w:r>
      <w:r w:rsidR="001E2300">
        <w:t>980,3</w:t>
      </w:r>
      <w:r w:rsidRPr="002325EB">
        <w:t xml:space="preserve"> тыс. рублей и предлагается  к утверждению в размере  </w:t>
      </w:r>
      <w:r w:rsidR="001E2300" w:rsidRPr="001E2300">
        <w:t>7566,0</w:t>
      </w:r>
      <w:r w:rsidRPr="001E2300">
        <w:t xml:space="preserve">  тыс. рублей  или</w:t>
      </w:r>
      <w:r w:rsidRPr="00E21DD9">
        <w:t xml:space="preserve"> </w:t>
      </w:r>
      <w:r w:rsidR="007E7B65" w:rsidRPr="00E21DD9">
        <w:t>4,</w:t>
      </w:r>
      <w:r w:rsidR="001E2300">
        <w:t>8</w:t>
      </w:r>
      <w:r w:rsidRPr="00E21DD9">
        <w:t xml:space="preserve">%  утвержденного общего годового объема доходов местного бюджета без учета утвержденного объема </w:t>
      </w:r>
      <w:r w:rsidR="00AF5C59" w:rsidRPr="00E21DD9">
        <w:t>межбюджетных трансфертов</w:t>
      </w:r>
      <w:r w:rsidR="003B2EC7" w:rsidRPr="00E21DD9">
        <w:t>,</w:t>
      </w:r>
      <w:r w:rsidR="00AF5C59" w:rsidRPr="00E21DD9">
        <w:t xml:space="preserve"> </w:t>
      </w:r>
      <w:r w:rsidRPr="00E21DD9">
        <w:t xml:space="preserve">что </w:t>
      </w:r>
      <w:r w:rsidR="007E7B65" w:rsidRPr="00E21DD9">
        <w:t xml:space="preserve">не </w:t>
      </w:r>
      <w:r w:rsidRPr="00E21DD9">
        <w:t>превышает ог</w:t>
      </w:r>
      <w:r w:rsidRPr="002325EB">
        <w:t>раничения, предусмотренные п.3 ст.92.1 Бюджетного кодекса РФ</w:t>
      </w:r>
      <w:r w:rsidR="007E7B65">
        <w:t>.</w:t>
      </w:r>
    </w:p>
    <w:p w:rsidR="006B19C2" w:rsidRDefault="006B19C2" w:rsidP="002F62C6">
      <w:pPr>
        <w:ind w:firstLine="708"/>
        <w:jc w:val="both"/>
      </w:pPr>
    </w:p>
    <w:p w:rsidR="00E521AC" w:rsidRDefault="00E521AC" w:rsidP="002F62C6">
      <w:pPr>
        <w:ind w:firstLine="708"/>
        <w:jc w:val="both"/>
      </w:pPr>
      <w:r>
        <w:t xml:space="preserve">Проект решения о бюджете рекомендован к рассмотрению на комитете Думы </w:t>
      </w:r>
      <w:proofErr w:type="spellStart"/>
      <w:r>
        <w:t>Нижнеудинского</w:t>
      </w:r>
      <w:proofErr w:type="spellEnd"/>
      <w:r>
        <w:t xml:space="preserve"> муниципального образования по финансово-бюджетным вопросам и муниципальной собственности.</w:t>
      </w:r>
    </w:p>
    <w:p w:rsidR="009A1A2C" w:rsidRDefault="009A1A2C">
      <w:pPr>
        <w:pStyle w:val="a3"/>
        <w:spacing w:line="240" w:lineRule="atLeast"/>
      </w:pPr>
    </w:p>
    <w:p w:rsidR="00F16D71" w:rsidRDefault="00E138FF">
      <w:pPr>
        <w:pStyle w:val="a3"/>
        <w:spacing w:line="240" w:lineRule="atLeast"/>
      </w:pPr>
      <w:r w:rsidRPr="00BF036B">
        <w:t xml:space="preserve">Председатель                                        </w:t>
      </w:r>
      <w:r w:rsidR="00F16D71" w:rsidRPr="00BF036B">
        <w:t xml:space="preserve">             </w:t>
      </w:r>
      <w:r w:rsidRPr="00BF036B">
        <w:t xml:space="preserve">                     </w:t>
      </w:r>
      <w:r w:rsidR="002111CE" w:rsidRPr="00BF036B">
        <w:t xml:space="preserve"> </w:t>
      </w:r>
      <w:r w:rsidRPr="00BF036B">
        <w:t xml:space="preserve">      </w:t>
      </w:r>
      <w:r w:rsidR="002111CE" w:rsidRPr="00BF036B">
        <w:t xml:space="preserve">             </w:t>
      </w:r>
      <w:r w:rsidR="00043A52" w:rsidRPr="00BF036B">
        <w:t xml:space="preserve">  </w:t>
      </w:r>
      <w:r w:rsidRPr="00BF036B">
        <w:t xml:space="preserve">  </w:t>
      </w:r>
      <w:r w:rsidR="00043A52" w:rsidRPr="00BF036B">
        <w:t xml:space="preserve"> </w:t>
      </w:r>
      <w:r w:rsidRPr="00BF036B">
        <w:t xml:space="preserve">        </w:t>
      </w:r>
      <w:proofErr w:type="spellStart"/>
      <w:r w:rsidRPr="00BF036B">
        <w:t>Е.И.Самохина</w:t>
      </w:r>
      <w:bookmarkStart w:id="0" w:name="_GoBack"/>
      <w:bookmarkEnd w:id="0"/>
      <w:proofErr w:type="spellEnd"/>
    </w:p>
    <w:sectPr w:rsidR="00F16D71" w:rsidSect="00D74548">
      <w:footerReference w:type="even" r:id="rId8"/>
      <w:footerReference w:type="default" r:id="rId9"/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3C" w:rsidRDefault="00907D3C" w:rsidP="002A38A3">
      <w:r>
        <w:separator/>
      </w:r>
    </w:p>
  </w:endnote>
  <w:endnote w:type="continuationSeparator" w:id="0">
    <w:p w:rsidR="00907D3C" w:rsidRDefault="00907D3C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43" w:rsidRDefault="00DA6843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6843" w:rsidRDefault="00DA68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43" w:rsidRDefault="00907D3C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B19C2">
      <w:rPr>
        <w:noProof/>
      </w:rPr>
      <w:t>5</w:t>
    </w:r>
    <w:r>
      <w:rPr>
        <w:noProof/>
      </w:rPr>
      <w:fldChar w:fldCharType="end"/>
    </w:r>
  </w:p>
  <w:p w:rsidR="00DA6843" w:rsidRDefault="00DA68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3C" w:rsidRDefault="00907D3C" w:rsidP="002A38A3">
      <w:r>
        <w:separator/>
      </w:r>
    </w:p>
  </w:footnote>
  <w:footnote w:type="continuationSeparator" w:id="0">
    <w:p w:rsidR="00907D3C" w:rsidRDefault="00907D3C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0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23"/>
  </w:num>
  <w:num w:numId="9">
    <w:abstractNumId w:val="17"/>
  </w:num>
  <w:num w:numId="10">
    <w:abstractNumId w:val="6"/>
  </w:num>
  <w:num w:numId="11">
    <w:abstractNumId w:val="19"/>
  </w:num>
  <w:num w:numId="12">
    <w:abstractNumId w:val="4"/>
  </w:num>
  <w:num w:numId="13">
    <w:abstractNumId w:val="22"/>
  </w:num>
  <w:num w:numId="14">
    <w:abstractNumId w:val="9"/>
  </w:num>
  <w:num w:numId="15">
    <w:abstractNumId w:val="21"/>
  </w:num>
  <w:num w:numId="16">
    <w:abstractNumId w:val="20"/>
  </w:num>
  <w:num w:numId="17">
    <w:abstractNumId w:val="14"/>
  </w:num>
  <w:num w:numId="18">
    <w:abstractNumId w:val="13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A17"/>
    <w:rsid w:val="00000DB9"/>
    <w:rsid w:val="00001849"/>
    <w:rsid w:val="00002722"/>
    <w:rsid w:val="00002E68"/>
    <w:rsid w:val="00002E80"/>
    <w:rsid w:val="0000345E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21C3"/>
    <w:rsid w:val="000423E2"/>
    <w:rsid w:val="000426B7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E19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3712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CF2"/>
    <w:rsid w:val="00184F18"/>
    <w:rsid w:val="0018542D"/>
    <w:rsid w:val="00185BBB"/>
    <w:rsid w:val="00185D51"/>
    <w:rsid w:val="001861F7"/>
    <w:rsid w:val="00186212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F5F"/>
    <w:rsid w:val="001B77D0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5D86"/>
    <w:rsid w:val="00205EE6"/>
    <w:rsid w:val="002060BE"/>
    <w:rsid w:val="0020618F"/>
    <w:rsid w:val="00206955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0C0A"/>
    <w:rsid w:val="002414D7"/>
    <w:rsid w:val="00241C92"/>
    <w:rsid w:val="00242D8B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663"/>
    <w:rsid w:val="002B0D52"/>
    <w:rsid w:val="002B0DD4"/>
    <w:rsid w:val="002B1D0C"/>
    <w:rsid w:val="002B1F2D"/>
    <w:rsid w:val="002B2490"/>
    <w:rsid w:val="002B326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1103"/>
    <w:rsid w:val="002C1AE5"/>
    <w:rsid w:val="002C1EE6"/>
    <w:rsid w:val="002C2EF2"/>
    <w:rsid w:val="002C32D0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1699F"/>
    <w:rsid w:val="00317529"/>
    <w:rsid w:val="003201F9"/>
    <w:rsid w:val="003202C7"/>
    <w:rsid w:val="003203F2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39E"/>
    <w:rsid w:val="00353463"/>
    <w:rsid w:val="0035350A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6E3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5482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AE8"/>
    <w:rsid w:val="003A5542"/>
    <w:rsid w:val="003A58C9"/>
    <w:rsid w:val="003A5D96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2EC7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A8D"/>
    <w:rsid w:val="003F1CA2"/>
    <w:rsid w:val="003F1E1D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2F7B"/>
    <w:rsid w:val="004B34DC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84C"/>
    <w:rsid w:val="004C0FA2"/>
    <w:rsid w:val="004C1122"/>
    <w:rsid w:val="004C12CA"/>
    <w:rsid w:val="004C1C5B"/>
    <w:rsid w:val="004C2562"/>
    <w:rsid w:val="004C3315"/>
    <w:rsid w:val="004C3B2E"/>
    <w:rsid w:val="004C3CC9"/>
    <w:rsid w:val="004C3EF5"/>
    <w:rsid w:val="004C5EDE"/>
    <w:rsid w:val="004C61E5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2D05"/>
    <w:rsid w:val="004D2D3B"/>
    <w:rsid w:val="004D35E0"/>
    <w:rsid w:val="004D372B"/>
    <w:rsid w:val="004D436E"/>
    <w:rsid w:val="004D7B37"/>
    <w:rsid w:val="004D7E05"/>
    <w:rsid w:val="004E047B"/>
    <w:rsid w:val="004E0544"/>
    <w:rsid w:val="004E10E0"/>
    <w:rsid w:val="004E1434"/>
    <w:rsid w:val="004E20D7"/>
    <w:rsid w:val="004E25E0"/>
    <w:rsid w:val="004E29B2"/>
    <w:rsid w:val="004E2B77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0EC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14E"/>
    <w:rsid w:val="004F320B"/>
    <w:rsid w:val="004F34D7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211"/>
    <w:rsid w:val="004F6233"/>
    <w:rsid w:val="004F6466"/>
    <w:rsid w:val="004F65B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3FA"/>
    <w:rsid w:val="005338A4"/>
    <w:rsid w:val="005344BA"/>
    <w:rsid w:val="00534703"/>
    <w:rsid w:val="00534DFD"/>
    <w:rsid w:val="00535760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2CDA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007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6602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70308"/>
    <w:rsid w:val="006714B4"/>
    <w:rsid w:val="00671A9D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04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0DE"/>
    <w:rsid w:val="006D26B2"/>
    <w:rsid w:val="006D284A"/>
    <w:rsid w:val="006D2875"/>
    <w:rsid w:val="006D2A73"/>
    <w:rsid w:val="006D350B"/>
    <w:rsid w:val="006D3E11"/>
    <w:rsid w:val="006D4C56"/>
    <w:rsid w:val="006D58F0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E70"/>
    <w:rsid w:val="00721588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44CE"/>
    <w:rsid w:val="0077464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7A1"/>
    <w:rsid w:val="007C79C4"/>
    <w:rsid w:val="007C7B34"/>
    <w:rsid w:val="007D03F9"/>
    <w:rsid w:val="007D15D5"/>
    <w:rsid w:val="007D216A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65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67"/>
    <w:rsid w:val="00827554"/>
    <w:rsid w:val="0082757C"/>
    <w:rsid w:val="00830979"/>
    <w:rsid w:val="00831026"/>
    <w:rsid w:val="00831B80"/>
    <w:rsid w:val="00831BB0"/>
    <w:rsid w:val="00832181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AEC"/>
    <w:rsid w:val="008C6EFF"/>
    <w:rsid w:val="008C75ED"/>
    <w:rsid w:val="008C77DE"/>
    <w:rsid w:val="008C78A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35BF"/>
    <w:rsid w:val="008E3AD1"/>
    <w:rsid w:val="008E3BB4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91E"/>
    <w:rsid w:val="0090694B"/>
    <w:rsid w:val="00906C64"/>
    <w:rsid w:val="009073A2"/>
    <w:rsid w:val="00907424"/>
    <w:rsid w:val="00907726"/>
    <w:rsid w:val="00907D3C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CB7"/>
    <w:rsid w:val="00917E97"/>
    <w:rsid w:val="0092021B"/>
    <w:rsid w:val="009202C9"/>
    <w:rsid w:val="009205C3"/>
    <w:rsid w:val="00920689"/>
    <w:rsid w:val="00920E88"/>
    <w:rsid w:val="00921140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D5A"/>
    <w:rsid w:val="00954173"/>
    <w:rsid w:val="009544EC"/>
    <w:rsid w:val="00954720"/>
    <w:rsid w:val="00954F91"/>
    <w:rsid w:val="00955078"/>
    <w:rsid w:val="009555CD"/>
    <w:rsid w:val="00955867"/>
    <w:rsid w:val="00956942"/>
    <w:rsid w:val="009573C9"/>
    <w:rsid w:val="00957443"/>
    <w:rsid w:val="00957817"/>
    <w:rsid w:val="00957F1A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961"/>
    <w:rsid w:val="00986E2A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1A2C"/>
    <w:rsid w:val="009A2A40"/>
    <w:rsid w:val="009A2FC8"/>
    <w:rsid w:val="009A309A"/>
    <w:rsid w:val="009A381B"/>
    <w:rsid w:val="009A3C3E"/>
    <w:rsid w:val="009A3CC5"/>
    <w:rsid w:val="009A3F0D"/>
    <w:rsid w:val="009A40A7"/>
    <w:rsid w:val="009A430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27F"/>
    <w:rsid w:val="009B251B"/>
    <w:rsid w:val="009B2C04"/>
    <w:rsid w:val="009B3237"/>
    <w:rsid w:val="009B3C92"/>
    <w:rsid w:val="009B3D68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E99"/>
    <w:rsid w:val="00A109AA"/>
    <w:rsid w:val="00A10F9B"/>
    <w:rsid w:val="00A118FF"/>
    <w:rsid w:val="00A11C7A"/>
    <w:rsid w:val="00A129A8"/>
    <w:rsid w:val="00A12A3E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87D12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4E9"/>
    <w:rsid w:val="00A93C1C"/>
    <w:rsid w:val="00A94A22"/>
    <w:rsid w:val="00A94FD2"/>
    <w:rsid w:val="00A95B39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CF3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165"/>
    <w:rsid w:val="00B42666"/>
    <w:rsid w:val="00B43D7F"/>
    <w:rsid w:val="00B442D1"/>
    <w:rsid w:val="00B445CC"/>
    <w:rsid w:val="00B4482F"/>
    <w:rsid w:val="00B44965"/>
    <w:rsid w:val="00B44F16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23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CB"/>
    <w:rsid w:val="00BB629A"/>
    <w:rsid w:val="00BB6519"/>
    <w:rsid w:val="00BB6AC9"/>
    <w:rsid w:val="00BB7643"/>
    <w:rsid w:val="00BC0596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E36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636"/>
    <w:rsid w:val="00C0689C"/>
    <w:rsid w:val="00C074FF"/>
    <w:rsid w:val="00C07B72"/>
    <w:rsid w:val="00C07D5B"/>
    <w:rsid w:val="00C07E25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306D1"/>
    <w:rsid w:val="00C309E5"/>
    <w:rsid w:val="00C3139D"/>
    <w:rsid w:val="00C318BB"/>
    <w:rsid w:val="00C3209B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29B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26A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6546"/>
    <w:rsid w:val="00CA6A0E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1D80"/>
    <w:rsid w:val="00CE2269"/>
    <w:rsid w:val="00CE22A8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EB4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F0167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7F0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3CB8"/>
    <w:rsid w:val="00E55A12"/>
    <w:rsid w:val="00E55AB8"/>
    <w:rsid w:val="00E55B35"/>
    <w:rsid w:val="00E562DA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DF3"/>
    <w:rsid w:val="00E73F2C"/>
    <w:rsid w:val="00E743B1"/>
    <w:rsid w:val="00E74655"/>
    <w:rsid w:val="00E747E6"/>
    <w:rsid w:val="00E751FF"/>
    <w:rsid w:val="00E756C8"/>
    <w:rsid w:val="00E7590A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36DD"/>
    <w:rsid w:val="00E83DDF"/>
    <w:rsid w:val="00E83E8E"/>
    <w:rsid w:val="00E84028"/>
    <w:rsid w:val="00E84CBC"/>
    <w:rsid w:val="00E852BE"/>
    <w:rsid w:val="00E85547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7A8"/>
    <w:rsid w:val="00EB37E9"/>
    <w:rsid w:val="00EB38CD"/>
    <w:rsid w:val="00EB417B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C31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5C87"/>
    <w:rsid w:val="00F56F1A"/>
    <w:rsid w:val="00F576DE"/>
    <w:rsid w:val="00F57ABA"/>
    <w:rsid w:val="00F60575"/>
    <w:rsid w:val="00F607D2"/>
    <w:rsid w:val="00F607DA"/>
    <w:rsid w:val="00F607F2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8DC"/>
    <w:rsid w:val="00FB2A8E"/>
    <w:rsid w:val="00FB2F2A"/>
    <w:rsid w:val="00FB300A"/>
    <w:rsid w:val="00FB3726"/>
    <w:rsid w:val="00FB3C01"/>
    <w:rsid w:val="00FB3F54"/>
    <w:rsid w:val="00FB44D7"/>
    <w:rsid w:val="00FB475E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1930"/>
    <w:rsid w:val="00FE1F89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9D12D632-9222-4F4F-B500-BAD2F117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CCA6-6186-4361-8A77-AE31813A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28</cp:revision>
  <cp:lastPrinted>2019-04-17T05:51:00Z</cp:lastPrinted>
  <dcterms:created xsi:type="dcterms:W3CDTF">2018-08-18T09:26:00Z</dcterms:created>
  <dcterms:modified xsi:type="dcterms:W3CDTF">2019-05-29T08:41:00Z</dcterms:modified>
</cp:coreProperties>
</file>