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C128" w14:textId="6714BAE2" w:rsidR="00A37C41" w:rsidRPr="00E358BD" w:rsidRDefault="006E10EA" w:rsidP="009F1794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595959" w:themeColor="text1" w:themeTint="A6"/>
          <w:sz w:val="25"/>
          <w:szCs w:val="25"/>
        </w:rPr>
      </w:pPr>
      <w:bookmarkStart w:id="0" w:name="_Hlk22907447"/>
      <w:r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ИНФОРМАЦИЯ</w:t>
      </w:r>
    </w:p>
    <w:p w14:paraId="2085113B" w14:textId="42B0AD7D" w:rsidR="009F1794" w:rsidRPr="00E358BD" w:rsidRDefault="00A37C41" w:rsidP="00BD4422">
      <w:pPr>
        <w:kinsoku w:val="0"/>
        <w:overflowPunct w:val="0"/>
        <w:autoSpaceDE w:val="0"/>
        <w:autoSpaceDN w:val="0"/>
        <w:adjustRightInd w:val="0"/>
        <w:spacing w:line="265" w:lineRule="exact"/>
        <w:ind w:left="40"/>
        <w:jc w:val="center"/>
        <w:rPr>
          <w:rFonts w:eastAsia="Calibri"/>
          <w:b/>
          <w:bCs/>
          <w:color w:val="595959" w:themeColor="text1" w:themeTint="A6"/>
          <w:sz w:val="25"/>
          <w:szCs w:val="25"/>
        </w:rPr>
      </w:pPr>
      <w:r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 xml:space="preserve">по результатам </w:t>
      </w:r>
      <w:r w:rsidR="00BD4422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мониторинга</w:t>
      </w:r>
      <w:r w:rsidR="009F1794" w:rsidRPr="00E358BD">
        <w:rPr>
          <w:rFonts w:eastAsia="Calibri"/>
          <w:b/>
          <w:bCs/>
          <w:color w:val="595959" w:themeColor="text1" w:themeTint="A6"/>
          <w:spacing w:val="41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исполнения</w:t>
      </w:r>
      <w:r w:rsidR="009F1794" w:rsidRPr="00E358BD">
        <w:rPr>
          <w:rFonts w:eastAsia="Calibri"/>
          <w:b/>
          <w:bCs/>
          <w:color w:val="595959" w:themeColor="text1" w:themeTint="A6"/>
          <w:spacing w:val="-12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дорожного</w:t>
      </w:r>
      <w:r w:rsidR="009F1794" w:rsidRPr="00E358BD">
        <w:rPr>
          <w:rFonts w:eastAsia="Calibri"/>
          <w:b/>
          <w:bCs/>
          <w:color w:val="595959" w:themeColor="text1" w:themeTint="A6"/>
          <w:spacing w:val="-11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фонда</w:t>
      </w:r>
      <w:r w:rsidR="009F1794" w:rsidRPr="00E358BD">
        <w:rPr>
          <w:rFonts w:eastAsia="Calibri"/>
          <w:b/>
          <w:bCs/>
          <w:color w:val="595959" w:themeColor="text1" w:themeTint="A6"/>
          <w:spacing w:val="-12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Нижнеудинского муниципального образования</w:t>
      </w:r>
      <w:r w:rsidR="001035CF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за</w:t>
      </w:r>
      <w:r w:rsidR="009F1794" w:rsidRPr="00E358BD">
        <w:rPr>
          <w:rFonts w:eastAsia="Calibri"/>
          <w:b/>
          <w:bCs/>
          <w:color w:val="595959" w:themeColor="text1" w:themeTint="A6"/>
          <w:spacing w:val="-7"/>
          <w:sz w:val="25"/>
          <w:szCs w:val="25"/>
        </w:rPr>
        <w:t xml:space="preserve"> </w:t>
      </w:r>
      <w:r w:rsidR="009B0D48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январь-</w:t>
      </w:r>
      <w:r w:rsidR="008106E8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сентябрь</w:t>
      </w:r>
      <w:r w:rsidR="00C91F9C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202</w:t>
      </w:r>
      <w:r w:rsidR="007C24C0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2</w:t>
      </w:r>
      <w:r w:rsidR="009F1794" w:rsidRPr="00E358BD">
        <w:rPr>
          <w:rFonts w:eastAsia="Calibri"/>
          <w:b/>
          <w:bCs/>
          <w:color w:val="595959" w:themeColor="text1" w:themeTint="A6"/>
          <w:spacing w:val="-7"/>
          <w:sz w:val="25"/>
          <w:szCs w:val="25"/>
        </w:rPr>
        <w:t xml:space="preserve"> </w:t>
      </w:r>
      <w:r w:rsidR="009F1794" w:rsidRPr="00E358BD">
        <w:rPr>
          <w:rFonts w:eastAsia="Calibri"/>
          <w:b/>
          <w:bCs/>
          <w:color w:val="595959" w:themeColor="text1" w:themeTint="A6"/>
          <w:sz w:val="25"/>
          <w:szCs w:val="25"/>
        </w:rPr>
        <w:t>года</w:t>
      </w:r>
    </w:p>
    <w:p w14:paraId="54A221A7" w14:textId="77777777" w:rsidR="00816879" w:rsidRPr="00E358BD" w:rsidRDefault="00816879" w:rsidP="00A12FA8">
      <w:pPr>
        <w:pStyle w:val="a5"/>
        <w:jc w:val="left"/>
        <w:rPr>
          <w:b w:val="0"/>
          <w:bCs w:val="0"/>
          <w:color w:val="595959" w:themeColor="text1" w:themeTint="A6"/>
          <w:sz w:val="25"/>
          <w:szCs w:val="25"/>
        </w:rPr>
      </w:pPr>
    </w:p>
    <w:bookmarkEnd w:id="0"/>
    <w:p w14:paraId="17B775A1" w14:textId="2F63D89C" w:rsidR="009F1794" w:rsidRPr="00E358BD" w:rsidRDefault="006E10EA" w:rsidP="006E10EA">
      <w:pPr>
        <w:kinsoku w:val="0"/>
        <w:overflowPunct w:val="0"/>
        <w:autoSpaceDE w:val="0"/>
        <w:autoSpaceDN w:val="0"/>
        <w:adjustRightInd w:val="0"/>
        <w:spacing w:line="23" w:lineRule="atLeast"/>
        <w:ind w:left="40"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Мониторинг</w:t>
      </w:r>
      <w:r w:rsidR="009F1794" w:rsidRPr="00E358BD">
        <w:rPr>
          <w:rFonts w:eastAsia="Calibri"/>
          <w:color w:val="595959" w:themeColor="text1" w:themeTint="A6"/>
          <w:spacing w:val="-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исполнения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58BD">
        <w:rPr>
          <w:rFonts w:eastAsia="Calibri"/>
          <w:color w:val="595959" w:themeColor="text1" w:themeTint="A6"/>
          <w:spacing w:val="-11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Нижнеудинского муниципального образования за</w:t>
      </w:r>
      <w:r w:rsidRPr="00E358BD">
        <w:rPr>
          <w:rFonts w:eastAsia="Calibri"/>
          <w:color w:val="595959" w:themeColor="text1" w:themeTint="A6"/>
          <w:spacing w:val="-7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январь-сентябрь 2022</w:t>
      </w:r>
      <w:r w:rsidRPr="00E358BD">
        <w:rPr>
          <w:rFonts w:eastAsia="Calibri"/>
          <w:color w:val="595959" w:themeColor="text1" w:themeTint="A6"/>
          <w:spacing w:val="-7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года </w:t>
      </w:r>
      <w:r w:rsidR="00162B36">
        <w:rPr>
          <w:rFonts w:eastAsia="Calibri"/>
          <w:color w:val="595959" w:themeColor="text1" w:themeTint="A6"/>
          <w:sz w:val="25"/>
          <w:szCs w:val="25"/>
        </w:rPr>
        <w:t>проведен</w:t>
      </w: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 </w:t>
      </w:r>
      <w:r w:rsidR="00094237">
        <w:rPr>
          <w:rFonts w:eastAsia="Calibri"/>
          <w:color w:val="595959" w:themeColor="text1" w:themeTint="A6"/>
          <w:sz w:val="25"/>
          <w:szCs w:val="25"/>
        </w:rPr>
        <w:t xml:space="preserve">КСП Нижнеудинского МО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в</w:t>
      </w:r>
      <w:r w:rsidR="009F1794" w:rsidRPr="00E358BD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рамках</w:t>
      </w:r>
      <w:r w:rsidR="009F1794" w:rsidRPr="00E358BD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полномочий,</w:t>
      </w:r>
      <w:r w:rsidR="009F1794"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установленных</w:t>
      </w:r>
      <w:r w:rsidR="009F1794" w:rsidRPr="00E358BD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для</w:t>
      </w:r>
      <w:r w:rsidR="009F1794" w:rsidRPr="00E358BD">
        <w:rPr>
          <w:rFonts w:eastAsia="Calibri"/>
          <w:color w:val="595959" w:themeColor="text1" w:themeTint="A6"/>
          <w:spacing w:val="57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органов</w:t>
      </w:r>
      <w:r w:rsidR="009F1794" w:rsidRPr="00E358BD">
        <w:rPr>
          <w:rFonts w:eastAsia="Calibri"/>
          <w:color w:val="595959" w:themeColor="text1" w:themeTint="A6"/>
          <w:spacing w:val="5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внешнего</w:t>
      </w:r>
      <w:r w:rsidR="009F1794" w:rsidRPr="00E358BD">
        <w:rPr>
          <w:rFonts w:eastAsia="Calibri"/>
          <w:color w:val="595959" w:themeColor="text1" w:themeTint="A6"/>
          <w:spacing w:val="54"/>
          <w:w w:val="99"/>
          <w:sz w:val="25"/>
          <w:szCs w:val="25"/>
        </w:rPr>
        <w:t xml:space="preserve"> </w:t>
      </w:r>
      <w:r w:rsidR="00334A5C" w:rsidRPr="00E358BD">
        <w:rPr>
          <w:rFonts w:eastAsia="Calibri"/>
          <w:color w:val="595959" w:themeColor="text1" w:themeTint="A6"/>
          <w:sz w:val="25"/>
          <w:szCs w:val="25"/>
        </w:rPr>
        <w:t>муниципального</w:t>
      </w:r>
      <w:r w:rsidR="009F1794"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финансового</w:t>
      </w:r>
      <w:r w:rsidR="009F1794" w:rsidRPr="00E358BD">
        <w:rPr>
          <w:rFonts w:eastAsia="Calibri"/>
          <w:color w:val="595959" w:themeColor="text1" w:themeTint="A6"/>
          <w:spacing w:val="48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контроля</w:t>
      </w:r>
      <w:r w:rsidR="009F1794"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Федеральным</w:t>
      </w:r>
      <w:r w:rsidR="009F1794"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законом</w:t>
      </w:r>
      <w:r w:rsidR="009F1794"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от</w:t>
      </w:r>
      <w:r w:rsidR="009F1794"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07.02.2011</w:t>
      </w:r>
      <w:r w:rsidR="00380AAC" w:rsidRPr="00E358BD">
        <w:rPr>
          <w:rFonts w:eastAsia="Calibri"/>
          <w:color w:val="595959" w:themeColor="text1" w:themeTint="A6"/>
          <w:sz w:val="25"/>
          <w:szCs w:val="25"/>
        </w:rPr>
        <w:t>г.</w:t>
      </w:r>
      <w:r w:rsidR="009F1794" w:rsidRPr="00E358BD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№6-ФЗ</w:t>
      </w:r>
      <w:r w:rsidR="001035CF" w:rsidRPr="00E358BD">
        <w:rPr>
          <w:rFonts w:eastAsia="Calibri"/>
          <w:color w:val="595959" w:themeColor="text1" w:themeTint="A6"/>
          <w:sz w:val="25"/>
          <w:szCs w:val="25"/>
        </w:rPr>
        <w:t xml:space="preserve"> </w:t>
      </w:r>
      <w:r w:rsidR="00380AAC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"</w:t>
      </w:r>
      <w:r w:rsidR="009F1794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Об</w:t>
      </w:r>
      <w:r w:rsidR="009F1794" w:rsidRPr="00E358BD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общих</w:t>
      </w:r>
      <w:r w:rsidR="009F1794" w:rsidRPr="00E358BD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принципах</w:t>
      </w:r>
      <w:r w:rsidR="009F1794" w:rsidRPr="00E358BD">
        <w:rPr>
          <w:rFonts w:eastAsia="Calibri"/>
          <w:color w:val="595959" w:themeColor="text1" w:themeTint="A6"/>
          <w:spacing w:val="8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организации</w:t>
      </w:r>
      <w:r w:rsidR="009F1794" w:rsidRPr="00E358BD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и</w:t>
      </w:r>
      <w:r w:rsidR="009F1794" w:rsidRPr="00E358BD">
        <w:rPr>
          <w:rFonts w:eastAsia="Calibri"/>
          <w:color w:val="595959" w:themeColor="text1" w:themeTint="A6"/>
          <w:spacing w:val="7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деятельности</w:t>
      </w:r>
      <w:r w:rsidR="009F1794" w:rsidRPr="00E358BD">
        <w:rPr>
          <w:rFonts w:eastAsia="Calibri"/>
          <w:color w:val="595959" w:themeColor="text1" w:themeTint="A6"/>
          <w:spacing w:val="8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контрольно-счетных</w:t>
      </w:r>
      <w:r w:rsidR="009F1794" w:rsidRPr="00E358BD">
        <w:rPr>
          <w:rFonts w:eastAsia="Calibri"/>
          <w:color w:val="595959" w:themeColor="text1" w:themeTint="A6"/>
          <w:spacing w:val="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органов</w:t>
      </w:r>
      <w:r w:rsidR="009F1794" w:rsidRPr="00E358BD">
        <w:rPr>
          <w:rFonts w:eastAsia="Calibri"/>
          <w:color w:val="595959" w:themeColor="text1" w:themeTint="A6"/>
          <w:spacing w:val="28"/>
          <w:w w:val="99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субъектов</w:t>
      </w:r>
      <w:r w:rsidR="009F1794" w:rsidRPr="00E358BD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Российской</w:t>
      </w:r>
      <w:r w:rsidR="009F1794" w:rsidRPr="00E358BD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Федерации</w:t>
      </w:r>
      <w:r w:rsidR="009F1794" w:rsidRPr="00E358BD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и</w:t>
      </w:r>
      <w:r w:rsidR="009F1794" w:rsidRPr="00E358BD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муниципальных</w:t>
      </w:r>
      <w:r w:rsidR="009F1794" w:rsidRPr="00E358BD">
        <w:rPr>
          <w:rFonts w:eastAsia="Calibri"/>
          <w:color w:val="595959" w:themeColor="text1" w:themeTint="A6"/>
          <w:spacing w:val="-15"/>
          <w:sz w:val="25"/>
          <w:szCs w:val="25"/>
        </w:rPr>
        <w:t xml:space="preserve"> 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образований</w:t>
      </w:r>
      <w:r w:rsidR="00380AAC" w:rsidRPr="00E358BD">
        <w:rPr>
          <w:rFonts w:eastAsia="Calibri"/>
          <w:color w:val="595959" w:themeColor="text1" w:themeTint="A6"/>
          <w:sz w:val="25"/>
          <w:szCs w:val="25"/>
        </w:rPr>
        <w:t>"</w:t>
      </w:r>
      <w:r w:rsidR="009F1794" w:rsidRPr="00E358BD">
        <w:rPr>
          <w:rFonts w:eastAsia="Calibri"/>
          <w:color w:val="595959" w:themeColor="text1" w:themeTint="A6"/>
          <w:sz w:val="25"/>
          <w:szCs w:val="25"/>
        </w:rPr>
        <w:t>.</w:t>
      </w:r>
    </w:p>
    <w:p w14:paraId="4BA0AA45" w14:textId="61C53379" w:rsidR="009F1794" w:rsidRPr="00162B36" w:rsidRDefault="009F1794" w:rsidP="00A12FA8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rPr>
          <w:rFonts w:eastAsia="Calibri"/>
          <w:color w:val="595959" w:themeColor="text1" w:themeTint="A6"/>
          <w:sz w:val="25"/>
          <w:szCs w:val="25"/>
        </w:rPr>
      </w:pPr>
      <w:r w:rsidRPr="00162B36">
        <w:rPr>
          <w:rFonts w:eastAsia="Calibri"/>
          <w:color w:val="595959" w:themeColor="text1" w:themeTint="A6"/>
          <w:sz w:val="25"/>
          <w:szCs w:val="25"/>
        </w:rPr>
        <w:t>По</w:t>
      </w:r>
      <w:r w:rsidRPr="00162B36">
        <w:rPr>
          <w:rFonts w:eastAsia="Calibri"/>
          <w:color w:val="595959" w:themeColor="text1" w:themeTint="A6"/>
          <w:spacing w:val="-17"/>
          <w:sz w:val="25"/>
          <w:szCs w:val="25"/>
        </w:rPr>
        <w:t xml:space="preserve"> </w:t>
      </w:r>
      <w:r w:rsidRPr="00162B36">
        <w:rPr>
          <w:rFonts w:eastAsia="Calibri"/>
          <w:color w:val="595959" w:themeColor="text1" w:themeTint="A6"/>
          <w:sz w:val="25"/>
          <w:szCs w:val="25"/>
        </w:rPr>
        <w:t>результатам</w:t>
      </w:r>
      <w:r w:rsidRPr="00162B36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162B36">
        <w:rPr>
          <w:rFonts w:eastAsia="Calibri"/>
          <w:color w:val="595959" w:themeColor="text1" w:themeTint="A6"/>
          <w:sz w:val="25"/>
          <w:szCs w:val="25"/>
        </w:rPr>
        <w:t>мониторинга</w:t>
      </w:r>
      <w:r w:rsidRPr="00162B36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162B36">
        <w:rPr>
          <w:rFonts w:eastAsia="Calibri"/>
          <w:color w:val="595959" w:themeColor="text1" w:themeTint="A6"/>
          <w:sz w:val="25"/>
          <w:szCs w:val="25"/>
        </w:rPr>
        <w:t>установлено</w:t>
      </w:r>
      <w:r w:rsidRPr="00162B36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162B36">
        <w:rPr>
          <w:rFonts w:eastAsia="Calibri"/>
          <w:color w:val="595959" w:themeColor="text1" w:themeTint="A6"/>
          <w:sz w:val="25"/>
          <w:szCs w:val="25"/>
        </w:rPr>
        <w:t>следующее:</w:t>
      </w:r>
    </w:p>
    <w:p w14:paraId="6DB10316" w14:textId="5568AADD" w:rsidR="009F1794" w:rsidRPr="00E358BD" w:rsidRDefault="009F1794" w:rsidP="00A12FA8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Дорожный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фонд</w:t>
      </w:r>
      <w:r w:rsidRPr="00E358BD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согласно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п.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1</w:t>
      </w:r>
      <w:r w:rsidRPr="00E358BD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ст.</w:t>
      </w:r>
      <w:r w:rsidRPr="00E358BD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179.4</w:t>
      </w:r>
      <w:r w:rsidR="005D20FD" w:rsidRPr="00E358BD">
        <w:rPr>
          <w:rFonts w:eastAsia="Calibri"/>
          <w:color w:val="595959" w:themeColor="text1" w:themeTint="A6"/>
          <w:sz w:val="25"/>
          <w:szCs w:val="25"/>
        </w:rPr>
        <w:t>.</w:t>
      </w:r>
      <w:r w:rsidRPr="00E358BD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Бюджетного</w:t>
      </w:r>
      <w:r w:rsidRPr="00E358BD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кодекса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Российской</w:t>
      </w:r>
      <w:r w:rsidRPr="00E358BD">
        <w:rPr>
          <w:rFonts w:eastAsia="Calibri"/>
          <w:color w:val="595959" w:themeColor="text1" w:themeTint="A6"/>
          <w:spacing w:val="26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Федерации</w:t>
      </w:r>
      <w:r w:rsidRPr="00E358BD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(далее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–</w:t>
      </w:r>
      <w:r w:rsidRPr="00E358BD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Бюджетн</w:t>
      </w:r>
      <w:r w:rsidR="0084618C" w:rsidRPr="00E358BD">
        <w:rPr>
          <w:rFonts w:eastAsia="Calibri"/>
          <w:color w:val="595959" w:themeColor="text1" w:themeTint="A6"/>
          <w:sz w:val="25"/>
          <w:szCs w:val="25"/>
        </w:rPr>
        <w:t>ый</w:t>
      </w:r>
      <w:r w:rsidRPr="00E358BD">
        <w:rPr>
          <w:rFonts w:eastAsia="Calibri"/>
          <w:color w:val="595959" w:themeColor="text1" w:themeTint="A6"/>
          <w:spacing w:val="5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кодекс)</w:t>
      </w:r>
      <w:r w:rsidRPr="00E358BD">
        <w:rPr>
          <w:rFonts w:eastAsia="Calibri"/>
          <w:color w:val="595959" w:themeColor="text1" w:themeTint="A6"/>
          <w:spacing w:val="55"/>
          <w:sz w:val="25"/>
          <w:szCs w:val="25"/>
        </w:rPr>
        <w:t xml:space="preserve"> </w:t>
      </w:r>
      <w:r w:rsidR="00455694" w:rsidRPr="00E358BD">
        <w:rPr>
          <w:color w:val="595959" w:themeColor="text1" w:themeTint="A6"/>
          <w:sz w:val="25"/>
          <w:szCs w:val="25"/>
        </w:rPr>
        <w:t xml:space="preserve">– </w:t>
      </w:r>
      <w:r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часть</w:t>
      </w:r>
      <w:r w:rsidRPr="00E358BD">
        <w:rPr>
          <w:rFonts w:eastAsia="Calibri"/>
          <w:color w:val="595959" w:themeColor="text1" w:themeTint="A6"/>
          <w:spacing w:val="5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средств</w:t>
      </w:r>
      <w:r w:rsidRPr="00E358BD">
        <w:rPr>
          <w:rFonts w:eastAsia="Calibri"/>
          <w:color w:val="595959" w:themeColor="text1" w:themeTint="A6"/>
          <w:spacing w:val="5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бюджета,</w:t>
      </w:r>
      <w:r w:rsidRPr="00E358BD">
        <w:rPr>
          <w:rFonts w:eastAsia="Calibri"/>
          <w:color w:val="595959" w:themeColor="text1" w:themeTint="A6"/>
          <w:spacing w:val="5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подлежащая</w:t>
      </w:r>
      <w:r w:rsidRPr="00E358BD">
        <w:rPr>
          <w:rFonts w:eastAsia="Calibri"/>
          <w:color w:val="595959" w:themeColor="text1" w:themeTint="A6"/>
          <w:spacing w:val="27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использованию</w:t>
      </w:r>
      <w:r w:rsidRPr="00E358BD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в</w:t>
      </w:r>
      <w:r w:rsidRPr="00E358BD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целях</w:t>
      </w:r>
      <w:r w:rsidRPr="00E358BD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финансового</w:t>
      </w:r>
      <w:r w:rsidRPr="00E358BD">
        <w:rPr>
          <w:rFonts w:eastAsia="Calibri"/>
          <w:color w:val="595959" w:themeColor="text1" w:themeTint="A6"/>
          <w:spacing w:val="2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обеспечения</w:t>
      </w:r>
      <w:r w:rsidRPr="00E358BD">
        <w:rPr>
          <w:rFonts w:eastAsia="Calibri"/>
          <w:color w:val="595959" w:themeColor="text1" w:themeTint="A6"/>
          <w:spacing w:val="26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дорожной</w:t>
      </w:r>
      <w:r w:rsidRPr="00E358BD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деятельности</w:t>
      </w:r>
      <w:r w:rsidRPr="00E358BD">
        <w:rPr>
          <w:rFonts w:eastAsia="Calibri"/>
          <w:color w:val="595959" w:themeColor="text1" w:themeTint="A6"/>
          <w:spacing w:val="2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в</w:t>
      </w:r>
      <w:r w:rsidRPr="00E358BD">
        <w:rPr>
          <w:rFonts w:eastAsia="Calibri"/>
          <w:color w:val="595959" w:themeColor="text1" w:themeTint="A6"/>
          <w:spacing w:val="26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отношении</w:t>
      </w:r>
      <w:r w:rsidRPr="00E358BD">
        <w:rPr>
          <w:rFonts w:eastAsia="Calibri"/>
          <w:color w:val="595959" w:themeColor="text1" w:themeTint="A6"/>
          <w:spacing w:val="26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автомобильных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дорог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общего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пользования,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а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также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капитального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ремонта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и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ремонта</w:t>
      </w:r>
      <w:r w:rsidRPr="00E358BD">
        <w:rPr>
          <w:rFonts w:eastAsia="Calibri"/>
          <w:color w:val="595959" w:themeColor="text1" w:themeTint="A6"/>
          <w:spacing w:val="36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дворовых</w:t>
      </w:r>
      <w:r w:rsidRPr="00E358BD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территорий</w:t>
      </w:r>
      <w:r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многоквартирных</w:t>
      </w:r>
      <w:r w:rsidRPr="00E358BD">
        <w:rPr>
          <w:rFonts w:eastAsia="Calibri"/>
          <w:color w:val="595959" w:themeColor="text1" w:themeTint="A6"/>
          <w:spacing w:val="46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домов,</w:t>
      </w:r>
      <w:r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проездов</w:t>
      </w:r>
      <w:r w:rsidRPr="00E358BD">
        <w:rPr>
          <w:rFonts w:eastAsia="Calibri"/>
          <w:color w:val="595959" w:themeColor="text1" w:themeTint="A6"/>
          <w:spacing w:val="47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к</w:t>
      </w:r>
      <w:r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дворовым</w:t>
      </w:r>
      <w:r w:rsidRPr="00E358BD">
        <w:rPr>
          <w:rFonts w:eastAsia="Calibri"/>
          <w:color w:val="595959" w:themeColor="text1" w:themeTint="A6"/>
          <w:spacing w:val="45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территориям</w:t>
      </w:r>
      <w:r w:rsidRPr="00E358BD">
        <w:rPr>
          <w:rFonts w:eastAsia="Calibri"/>
          <w:color w:val="595959" w:themeColor="text1" w:themeTint="A6"/>
          <w:spacing w:val="32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многоквартирных</w:t>
      </w:r>
      <w:r w:rsidRPr="00E358BD">
        <w:rPr>
          <w:rFonts w:eastAsia="Calibri"/>
          <w:color w:val="595959" w:themeColor="text1" w:themeTint="A6"/>
          <w:spacing w:val="-1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домов</w:t>
      </w:r>
      <w:r w:rsidRPr="00E358BD">
        <w:rPr>
          <w:rFonts w:eastAsia="Calibri"/>
          <w:color w:val="595959" w:themeColor="text1" w:themeTint="A6"/>
          <w:spacing w:val="-17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населенных</w:t>
      </w:r>
      <w:r w:rsidRPr="00E358BD">
        <w:rPr>
          <w:rFonts w:eastAsia="Calibri"/>
          <w:color w:val="595959" w:themeColor="text1" w:themeTint="A6"/>
          <w:spacing w:val="-1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пунктов.</w:t>
      </w:r>
    </w:p>
    <w:p w14:paraId="57B4C9B6" w14:textId="7226B4D8" w:rsidR="005D20FD" w:rsidRPr="00E358BD" w:rsidRDefault="005D20FD" w:rsidP="00A12FA8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Муниципальный дорожный фонд создается в муниципальных образованиях</w:t>
      </w:r>
      <w:r w:rsidR="0084618C" w:rsidRPr="00E358BD">
        <w:rPr>
          <w:rFonts w:eastAsia="Calibri"/>
          <w:color w:val="595959" w:themeColor="text1" w:themeTint="A6"/>
          <w:sz w:val="25"/>
          <w:szCs w:val="25"/>
        </w:rPr>
        <w:t>,</w:t>
      </w: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332D11D7" w14:textId="3CA61141" w:rsidR="00D40F9D" w:rsidRPr="00E358BD" w:rsidRDefault="005D20FD" w:rsidP="00A12FA8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E358BD">
          <w:rPr>
            <w:rFonts w:eastAsia="Calibri"/>
            <w:color w:val="595959" w:themeColor="text1" w:themeTint="A6"/>
            <w:sz w:val="25"/>
            <w:szCs w:val="25"/>
          </w:rPr>
          <w:t>абзаце первом</w:t>
        </w:r>
      </w:hyperlink>
      <w:r w:rsidRPr="00E358BD">
        <w:rPr>
          <w:rFonts w:eastAsia="Calibri"/>
          <w:color w:val="595959" w:themeColor="text1" w:themeTint="A6"/>
          <w:sz w:val="25"/>
          <w:szCs w:val="25"/>
        </w:rPr>
        <w:t xml:space="preserve"> п.5 ст.179.4.</w:t>
      </w:r>
      <w:r w:rsidR="007C24C0" w:rsidRPr="00E358BD">
        <w:rPr>
          <w:rFonts w:eastAsia="Calibri"/>
          <w:color w:val="595959" w:themeColor="text1" w:themeTint="A6"/>
          <w:sz w:val="25"/>
          <w:szCs w:val="25"/>
        </w:rPr>
        <w:t xml:space="preserve"> </w:t>
      </w:r>
      <w:r w:rsidR="008106E8" w:rsidRPr="00E358BD">
        <w:rPr>
          <w:rFonts w:eastAsia="Calibri"/>
          <w:color w:val="595959" w:themeColor="text1" w:themeTint="A6"/>
          <w:sz w:val="25"/>
          <w:szCs w:val="25"/>
        </w:rPr>
        <w:t>Бюджетного кодекса Российской Федерации.</w:t>
      </w:r>
    </w:p>
    <w:p w14:paraId="79AF98CB" w14:textId="26695D4D" w:rsidR="006B483A" w:rsidRPr="00E358BD" w:rsidRDefault="006B483A" w:rsidP="00A12FA8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14:paraId="64C88196" w14:textId="1C71FBFA" w:rsidR="009F1794" w:rsidRPr="00E358BD" w:rsidRDefault="009F1794" w:rsidP="00A12FA8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К</w:t>
      </w:r>
      <w:r w:rsidRPr="00E358BD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источникам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формирования</w:t>
      </w:r>
      <w:r w:rsidRPr="00E358BD">
        <w:rPr>
          <w:rFonts w:eastAsia="Calibri"/>
          <w:color w:val="595959" w:themeColor="text1" w:themeTint="A6"/>
          <w:spacing w:val="6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бюджетных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ассигнований</w:t>
      </w:r>
      <w:r w:rsidRPr="00E358BD">
        <w:rPr>
          <w:rFonts w:eastAsia="Calibri"/>
          <w:color w:val="595959" w:themeColor="text1" w:themeTint="A6"/>
          <w:spacing w:val="5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58BD">
        <w:rPr>
          <w:rFonts w:eastAsia="Calibri"/>
          <w:color w:val="595959" w:themeColor="text1" w:themeTint="A6"/>
          <w:spacing w:val="5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58BD">
        <w:rPr>
          <w:rFonts w:eastAsia="Calibri"/>
          <w:color w:val="595959" w:themeColor="text1" w:themeTint="A6"/>
          <w:spacing w:val="29"/>
          <w:w w:val="99"/>
          <w:sz w:val="25"/>
          <w:szCs w:val="25"/>
        </w:rPr>
        <w:t xml:space="preserve"> 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>Нижнеудинского муниципального образования</w:t>
      </w:r>
      <w:r w:rsidRPr="00E358BD">
        <w:rPr>
          <w:rFonts w:eastAsia="Calibri"/>
          <w:color w:val="595959" w:themeColor="text1" w:themeTint="A6"/>
          <w:spacing w:val="61"/>
          <w:sz w:val="25"/>
          <w:szCs w:val="25"/>
        </w:rPr>
        <w:t xml:space="preserve"> 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>п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 xml:space="preserve">унктом 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 xml:space="preserve">2.1. 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 xml:space="preserve">части 2 Положения о муниципальном дорожном фонде Нижнеудинского муниципального образования, утвержденного 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>решени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>ем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 xml:space="preserve"> Думы Нижнеудинского муниципального образования от 27.09.2013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>г.</w:t>
      </w:r>
      <w:r w:rsidR="004F6AE6" w:rsidRPr="00E358BD">
        <w:rPr>
          <w:rFonts w:eastAsia="Calibri"/>
          <w:color w:val="595959" w:themeColor="text1" w:themeTint="A6"/>
          <w:sz w:val="25"/>
          <w:szCs w:val="25"/>
        </w:rPr>
        <w:t xml:space="preserve"> №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 xml:space="preserve">41 (в редакции </w:t>
      </w:r>
      <w:r w:rsidR="008762FA" w:rsidRPr="00E358BD">
        <w:rPr>
          <w:rFonts w:eastAsia="Calibri"/>
          <w:color w:val="595959" w:themeColor="text1" w:themeTint="A6"/>
          <w:sz w:val="25"/>
          <w:szCs w:val="25"/>
        </w:rPr>
        <w:t xml:space="preserve">решения Думы 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>от 27.09.2017г.</w:t>
      </w:r>
      <w:r w:rsidR="008762FA" w:rsidRPr="00E358BD">
        <w:rPr>
          <w:rFonts w:eastAsia="Calibri"/>
          <w:color w:val="595959" w:themeColor="text1" w:themeTint="A6"/>
          <w:sz w:val="25"/>
          <w:szCs w:val="25"/>
        </w:rPr>
        <w:t xml:space="preserve"> №08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>)</w:t>
      </w:r>
      <w:r w:rsidRPr="00E358BD">
        <w:rPr>
          <w:rFonts w:eastAsia="Calibri"/>
          <w:color w:val="595959" w:themeColor="text1" w:themeTint="A6"/>
          <w:spacing w:val="61"/>
          <w:sz w:val="25"/>
          <w:szCs w:val="25"/>
        </w:rPr>
        <w:t xml:space="preserve"> </w:t>
      </w:r>
      <w:r w:rsidR="00AB1BA4" w:rsidRPr="00E358BD">
        <w:rPr>
          <w:rFonts w:eastAsia="Calibri"/>
          <w:color w:val="595959" w:themeColor="text1" w:themeTint="A6"/>
          <w:spacing w:val="61"/>
          <w:sz w:val="25"/>
          <w:szCs w:val="25"/>
        </w:rPr>
        <w:t>"</w:t>
      </w:r>
      <w:r w:rsidRPr="00E358BD">
        <w:rPr>
          <w:rFonts w:eastAsia="Calibri"/>
          <w:color w:val="595959" w:themeColor="text1" w:themeTint="A6"/>
          <w:spacing w:val="-2"/>
          <w:sz w:val="25"/>
          <w:szCs w:val="25"/>
        </w:rPr>
        <w:t>О</w:t>
      </w:r>
      <w:r w:rsidRPr="00E358BD">
        <w:rPr>
          <w:rFonts w:eastAsia="Calibri"/>
          <w:color w:val="595959" w:themeColor="text1" w:themeTint="A6"/>
          <w:spacing w:val="62"/>
          <w:sz w:val="25"/>
          <w:szCs w:val="25"/>
        </w:rPr>
        <w:t xml:space="preserve"> </w:t>
      </w:r>
      <w:r w:rsidR="00AB1BA4" w:rsidRPr="00E358BD">
        <w:rPr>
          <w:rFonts w:eastAsia="Calibri"/>
          <w:color w:val="595959" w:themeColor="text1" w:themeTint="A6"/>
          <w:sz w:val="25"/>
          <w:szCs w:val="25"/>
        </w:rPr>
        <w:t>создании муниципального дорожного фонда Нижнеудинского муниципального образования"</w:t>
      </w:r>
      <w:r w:rsidRPr="00E358BD">
        <w:rPr>
          <w:rFonts w:eastAsia="Calibri"/>
          <w:color w:val="595959" w:themeColor="text1" w:themeTint="A6"/>
          <w:spacing w:val="-16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отнесены</w:t>
      </w:r>
      <w:r w:rsidR="00824425" w:rsidRPr="00E358BD">
        <w:rPr>
          <w:rFonts w:eastAsia="Calibri"/>
          <w:color w:val="595959" w:themeColor="text1" w:themeTint="A6"/>
          <w:sz w:val="25"/>
          <w:szCs w:val="25"/>
        </w:rPr>
        <w:t xml:space="preserve"> доходы местного бюджета от</w:t>
      </w:r>
      <w:r w:rsidRPr="00E358BD">
        <w:rPr>
          <w:rFonts w:eastAsia="Calibri"/>
          <w:color w:val="595959" w:themeColor="text1" w:themeTint="A6"/>
          <w:sz w:val="25"/>
          <w:szCs w:val="25"/>
        </w:rPr>
        <w:t>:</w:t>
      </w:r>
    </w:p>
    <w:p w14:paraId="3BB13548" w14:textId="14516DA6" w:rsidR="004F6AE6" w:rsidRPr="00E358BD" w:rsidRDefault="004F6AE6" w:rsidP="00A12FA8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а) акциз</w:t>
      </w:r>
      <w:r w:rsidR="00824425" w:rsidRPr="00E358BD">
        <w:rPr>
          <w:color w:val="595959" w:themeColor="text1" w:themeTint="A6"/>
          <w:sz w:val="25"/>
          <w:szCs w:val="25"/>
        </w:rPr>
        <w:t>ов</w:t>
      </w:r>
      <w:r w:rsidRPr="00E358BD">
        <w:rPr>
          <w:color w:val="595959" w:themeColor="text1" w:themeTint="A6"/>
          <w:sz w:val="25"/>
          <w:szCs w:val="25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1855F1F6" w14:textId="6E97F702" w:rsidR="004F6AE6" w:rsidRPr="00E358BD" w:rsidRDefault="004F6AE6" w:rsidP="00A12FA8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б) поступлени</w:t>
      </w:r>
      <w:r w:rsidR="00824425" w:rsidRPr="00E358BD">
        <w:rPr>
          <w:color w:val="595959" w:themeColor="text1" w:themeTint="A6"/>
          <w:sz w:val="25"/>
          <w:szCs w:val="25"/>
        </w:rPr>
        <w:t>й</w:t>
      </w:r>
      <w:r w:rsidRPr="00E358BD">
        <w:rPr>
          <w:color w:val="595959" w:themeColor="text1" w:themeTint="A6"/>
          <w:sz w:val="25"/>
          <w:szCs w:val="25"/>
        </w:rPr>
        <w:t xml:space="preserve">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343025F0" w14:textId="3715F15A" w:rsidR="004F6AE6" w:rsidRPr="00E358BD" w:rsidRDefault="004F6AE6" w:rsidP="00A12FA8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в) плат</w:t>
      </w:r>
      <w:r w:rsidR="00824425" w:rsidRPr="00E358BD">
        <w:rPr>
          <w:color w:val="595959" w:themeColor="text1" w:themeTint="A6"/>
          <w:sz w:val="25"/>
          <w:szCs w:val="25"/>
        </w:rPr>
        <w:t>ы</w:t>
      </w:r>
      <w:r w:rsidRPr="00E358BD">
        <w:rPr>
          <w:color w:val="595959" w:themeColor="text1" w:themeTint="A6"/>
          <w:sz w:val="25"/>
          <w:szCs w:val="25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362C2B2D" w14:textId="313A487B" w:rsidR="004F6AE6" w:rsidRPr="00E358BD" w:rsidRDefault="004F6AE6" w:rsidP="00A12FA8">
      <w:pPr>
        <w:spacing w:line="23" w:lineRule="atLeast"/>
        <w:ind w:firstLine="81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г) </w:t>
      </w:r>
      <w:bookmarkStart w:id="1" w:name="_Hlk116032045"/>
      <w:r w:rsidRPr="00E358BD">
        <w:rPr>
          <w:color w:val="595959" w:themeColor="text1" w:themeTint="A6"/>
          <w:sz w:val="25"/>
          <w:szCs w:val="25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</w:t>
      </w:r>
      <w:bookmarkEnd w:id="1"/>
      <w:r w:rsidRPr="00E358BD">
        <w:rPr>
          <w:color w:val="595959" w:themeColor="text1" w:themeTint="A6"/>
          <w:sz w:val="25"/>
          <w:szCs w:val="25"/>
        </w:rPr>
        <w:t>;</w:t>
      </w:r>
    </w:p>
    <w:p w14:paraId="129437CB" w14:textId="3A0E2EB2" w:rsidR="004F6AE6" w:rsidRPr="00E358BD" w:rsidRDefault="004F6AE6" w:rsidP="00A12FA8">
      <w:pPr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58BD">
        <w:rPr>
          <w:color w:val="595959" w:themeColor="text1" w:themeTint="A6"/>
          <w:sz w:val="25"/>
          <w:szCs w:val="25"/>
          <w:lang w:eastAsia="en-US"/>
        </w:rPr>
        <w:lastRenderedPageBreak/>
        <w:t xml:space="preserve">д) уплаты </w:t>
      </w: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6B8D774D" w14:textId="367B2B32" w:rsidR="004F6AE6" w:rsidRPr="00E358BD" w:rsidRDefault="004F6AE6" w:rsidP="00A12FA8">
      <w:pPr>
        <w:autoSpaceDE w:val="0"/>
        <w:autoSpaceDN w:val="0"/>
        <w:adjustRightInd w:val="0"/>
        <w:spacing w:line="23" w:lineRule="atLeast"/>
        <w:ind w:firstLine="81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е) </w:t>
      </w:r>
      <w:r w:rsidRPr="00E358BD">
        <w:rPr>
          <w:color w:val="595959" w:themeColor="text1" w:themeTint="A6"/>
          <w:sz w:val="25"/>
          <w:szCs w:val="25"/>
          <w:lang w:eastAsia="en-US"/>
        </w:rPr>
        <w:t>безвозмездных поступлений от физических и юридических лиц на финансовое</w:t>
      </w:r>
      <w:r w:rsidR="0084618C" w:rsidRPr="00E358BD">
        <w:rPr>
          <w:color w:val="595959" w:themeColor="text1" w:themeTint="A6"/>
          <w:sz w:val="25"/>
          <w:szCs w:val="25"/>
          <w:lang w:eastAsia="en-US"/>
        </w:rPr>
        <w:t xml:space="preserve"> </w:t>
      </w:r>
      <w:r w:rsidRPr="00E358BD">
        <w:rPr>
          <w:color w:val="595959" w:themeColor="text1" w:themeTint="A6"/>
          <w:sz w:val="25"/>
          <w:szCs w:val="25"/>
          <w:lang w:eastAsia="en-US"/>
        </w:rPr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16EC035A" w14:textId="6FB2B879" w:rsidR="00014602" w:rsidRPr="00E358BD" w:rsidRDefault="00014602" w:rsidP="00014602">
      <w:pPr>
        <w:autoSpaceDE w:val="0"/>
        <w:autoSpaceDN w:val="0"/>
        <w:adjustRightInd w:val="0"/>
        <w:ind w:firstLine="540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7D1453A" w14:textId="5A280DD0" w:rsidR="009F1794" w:rsidRPr="00E358BD" w:rsidRDefault="009F1794" w:rsidP="00A12FA8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Согласно</w:t>
      </w:r>
      <w:r w:rsidRPr="00E358BD">
        <w:rPr>
          <w:rFonts w:eastAsia="Calibri"/>
          <w:color w:val="595959" w:themeColor="text1" w:themeTint="A6"/>
          <w:spacing w:val="18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ч</w:t>
      </w:r>
      <w:r w:rsidR="00824425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асти 3</w:t>
      </w:r>
      <w:r w:rsidR="00A12FA8" w:rsidRPr="00E358BD">
        <w:rPr>
          <w:rFonts w:eastAsia="Calibri"/>
          <w:color w:val="595959" w:themeColor="text1" w:themeTint="A6"/>
          <w:spacing w:val="-1"/>
          <w:sz w:val="25"/>
          <w:szCs w:val="25"/>
        </w:rPr>
        <w:t xml:space="preserve"> </w:t>
      </w:r>
      <w:r w:rsidR="00A12FA8" w:rsidRPr="00E358BD">
        <w:rPr>
          <w:rFonts w:eastAsia="Calibri"/>
          <w:color w:val="595959" w:themeColor="text1" w:themeTint="A6"/>
          <w:sz w:val="25"/>
          <w:szCs w:val="25"/>
        </w:rPr>
        <w:t>Положения о муниципальном дорожном фонде Нижнеудинского муниципального образования</w:t>
      </w:r>
      <w:r w:rsidR="008762FA" w:rsidRPr="00E358BD">
        <w:rPr>
          <w:rFonts w:eastAsia="Calibri"/>
          <w:color w:val="595959" w:themeColor="text1" w:themeTint="A6"/>
          <w:sz w:val="25"/>
          <w:szCs w:val="25"/>
        </w:rPr>
        <w:t xml:space="preserve"> (в ред. от 27.09.2017г.)</w:t>
      </w:r>
      <w:r w:rsidR="00A12FA8" w:rsidRPr="00E358BD">
        <w:rPr>
          <w:rFonts w:eastAsia="Calibri"/>
          <w:color w:val="595959" w:themeColor="text1" w:themeTint="A6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бюджетные</w:t>
      </w:r>
      <w:r w:rsidRPr="00E358BD">
        <w:rPr>
          <w:rFonts w:eastAsia="Calibri"/>
          <w:color w:val="595959" w:themeColor="text1" w:themeTint="A6"/>
          <w:spacing w:val="11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ассигнования</w:t>
      </w:r>
      <w:r w:rsidRPr="00E358BD">
        <w:rPr>
          <w:rFonts w:eastAsia="Calibri"/>
          <w:color w:val="595959" w:themeColor="text1" w:themeTint="A6"/>
          <w:spacing w:val="36"/>
          <w:w w:val="99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дорожного</w:t>
      </w:r>
      <w:r w:rsidRPr="00E358BD">
        <w:rPr>
          <w:rFonts w:eastAsia="Calibri"/>
          <w:color w:val="595959" w:themeColor="text1" w:themeTint="A6"/>
          <w:spacing w:val="-11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фонда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области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1"/>
          <w:sz w:val="25"/>
          <w:szCs w:val="25"/>
        </w:rPr>
        <w:t>могут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быть</w:t>
      </w:r>
      <w:r w:rsidRPr="00E358BD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предусмотрены</w:t>
      </w:r>
      <w:r w:rsidRPr="00E358BD">
        <w:rPr>
          <w:rFonts w:eastAsia="Calibri"/>
          <w:color w:val="595959" w:themeColor="text1" w:themeTint="A6"/>
          <w:spacing w:val="-10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по</w:t>
      </w:r>
      <w:r w:rsidRPr="00E358BD">
        <w:rPr>
          <w:rFonts w:eastAsia="Calibri"/>
          <w:color w:val="595959" w:themeColor="text1" w:themeTint="A6"/>
          <w:spacing w:val="-13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следующим</w:t>
      </w:r>
      <w:r w:rsidRPr="00E358BD">
        <w:rPr>
          <w:rFonts w:eastAsia="Calibri"/>
          <w:color w:val="595959" w:themeColor="text1" w:themeTint="A6"/>
          <w:spacing w:val="-12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z w:val="25"/>
          <w:szCs w:val="25"/>
        </w:rPr>
        <w:t>направлениям:</w:t>
      </w:r>
    </w:p>
    <w:p w14:paraId="3C6D0607" w14:textId="77777777" w:rsidR="00A12FA8" w:rsidRPr="00E358BD" w:rsidRDefault="00A12FA8" w:rsidP="00A12FA8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3D8CFC55" w14:textId="77777777" w:rsidR="00A12FA8" w:rsidRPr="00E358BD" w:rsidRDefault="00A12FA8" w:rsidP="00A12FA8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64B90EC9" w14:textId="77777777" w:rsidR="00A12FA8" w:rsidRPr="00E358BD" w:rsidRDefault="00A12FA8" w:rsidP="00A12FA8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2A7920EB" w14:textId="77777777" w:rsidR="00A12FA8" w:rsidRPr="00E358BD" w:rsidRDefault="00A12FA8" w:rsidP="00A12FA8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г) приобретение дорожно-строительной техники, необходимой для осуществления дорожной деятельности;</w:t>
      </w:r>
    </w:p>
    <w:p w14:paraId="03F0A06E" w14:textId="77777777" w:rsidR="00A12FA8" w:rsidRPr="00E358BD" w:rsidRDefault="00A12FA8" w:rsidP="00A12FA8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41475342" w14:textId="77777777" w:rsidR="00A12FA8" w:rsidRPr="00E358BD" w:rsidRDefault="00A12FA8" w:rsidP="00A12FA8">
      <w:pPr>
        <w:spacing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е) обеспечение транспортной безопасности объектов автомобильного транспорта и дорожного хозяйства;</w:t>
      </w:r>
    </w:p>
    <w:p w14:paraId="4C7859BF" w14:textId="6560F1FD" w:rsidR="009F1794" w:rsidRPr="00E358BD" w:rsidRDefault="00A12FA8" w:rsidP="008762FA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r w:rsidR="008762FA" w:rsidRPr="00E358BD">
        <w:rPr>
          <w:color w:val="595959" w:themeColor="text1" w:themeTint="A6"/>
          <w:sz w:val="25"/>
          <w:szCs w:val="25"/>
        </w:rPr>
        <w:t>;</w:t>
      </w:r>
    </w:p>
    <w:p w14:paraId="2F72C2D4" w14:textId="05AC911D" w:rsidR="008762FA" w:rsidRPr="00E358BD" w:rsidRDefault="008762FA" w:rsidP="008762FA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з)</w:t>
      </w:r>
      <w:r w:rsidRPr="00E358BD">
        <w:rPr>
          <w:color w:val="595959" w:themeColor="text1" w:themeTint="A6"/>
          <w:sz w:val="25"/>
          <w:szCs w:val="25"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60A919FA" w14:textId="77777777" w:rsidR="008762FA" w:rsidRPr="00E358BD" w:rsidRDefault="008762FA" w:rsidP="008762FA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58BD">
        <w:rPr>
          <w:color w:val="595959" w:themeColor="text1" w:themeTint="A6"/>
          <w:sz w:val="25"/>
          <w:szCs w:val="25"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A77F42F" w14:textId="78D6A414" w:rsidR="008762FA" w:rsidRPr="00E358BD" w:rsidRDefault="008762FA" w:rsidP="008762FA">
      <w:pPr>
        <w:autoSpaceDE w:val="0"/>
        <w:autoSpaceDN w:val="0"/>
        <w:adjustRightInd w:val="0"/>
        <w:ind w:firstLine="851"/>
        <w:jc w:val="both"/>
        <w:rPr>
          <w:color w:val="595959" w:themeColor="text1" w:themeTint="A6"/>
          <w:sz w:val="25"/>
          <w:szCs w:val="25"/>
          <w:lang w:eastAsia="en-US"/>
        </w:rPr>
      </w:pPr>
      <w:r w:rsidRPr="00E358BD">
        <w:rPr>
          <w:color w:val="595959" w:themeColor="text1" w:themeTint="A6"/>
          <w:sz w:val="25"/>
          <w:szCs w:val="25"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p w14:paraId="7CDCCD6B" w14:textId="54D10676" w:rsidR="00933C51" w:rsidRPr="00E358BD" w:rsidRDefault="00D21E25" w:rsidP="00933C51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bookmarkStart w:id="2" w:name="_Hlk101513196"/>
      <w:r w:rsidRPr="00E358BD">
        <w:rPr>
          <w:color w:val="595959" w:themeColor="text1" w:themeTint="A6"/>
          <w:sz w:val="25"/>
          <w:szCs w:val="25"/>
        </w:rPr>
        <w:lastRenderedPageBreak/>
        <w:t>Согласно решени</w:t>
      </w:r>
      <w:r w:rsidR="00933C51" w:rsidRPr="00E358BD">
        <w:rPr>
          <w:color w:val="595959" w:themeColor="text1" w:themeTint="A6"/>
          <w:sz w:val="25"/>
          <w:szCs w:val="25"/>
        </w:rPr>
        <w:t>ю</w:t>
      </w:r>
      <w:r w:rsidRPr="00E358BD">
        <w:rPr>
          <w:color w:val="595959" w:themeColor="text1" w:themeTint="A6"/>
          <w:sz w:val="25"/>
          <w:szCs w:val="25"/>
        </w:rPr>
        <w:t xml:space="preserve"> Думы Нижнеудинского муниципального образования от 16.12.2021г. №72 "О бюджете Нижнеудинского муниципального образования на 2022 год и плановый период 2023-2024 годов" первоначально объем бюджетных ассигнований дорожного фонда Нижнеудинского муниципального образования на 2022 год </w:t>
      </w:r>
      <w:r w:rsidR="00933C51" w:rsidRPr="00E358BD">
        <w:rPr>
          <w:color w:val="595959" w:themeColor="text1" w:themeTint="A6"/>
          <w:sz w:val="25"/>
          <w:szCs w:val="25"/>
        </w:rPr>
        <w:t>был утвержден в сумме 19533,6</w:t>
      </w:r>
      <w:r w:rsidRPr="00E358BD">
        <w:rPr>
          <w:color w:val="595959" w:themeColor="text1" w:themeTint="A6"/>
          <w:sz w:val="25"/>
          <w:szCs w:val="25"/>
          <w:lang w:eastAsia="en-US"/>
        </w:rPr>
        <w:t xml:space="preserve"> тыс. рублей</w:t>
      </w:r>
      <w:r w:rsidR="00696FD0" w:rsidRPr="00E358BD">
        <w:rPr>
          <w:color w:val="595959" w:themeColor="text1" w:themeTint="A6"/>
          <w:sz w:val="25"/>
          <w:szCs w:val="25"/>
          <w:lang w:eastAsia="en-US"/>
        </w:rPr>
        <w:t xml:space="preserve"> (ст.14)</w:t>
      </w:r>
      <w:r w:rsidR="00933C51" w:rsidRPr="00E358BD">
        <w:rPr>
          <w:color w:val="595959" w:themeColor="text1" w:themeTint="A6"/>
          <w:sz w:val="25"/>
          <w:szCs w:val="25"/>
          <w:lang w:eastAsia="en-US"/>
        </w:rPr>
        <w:t xml:space="preserve">, без учета  </w:t>
      </w:r>
      <w:r w:rsidR="00933C51" w:rsidRPr="00E358BD">
        <w:rPr>
          <w:color w:val="595959" w:themeColor="text1" w:themeTint="A6"/>
          <w:sz w:val="25"/>
          <w:szCs w:val="25"/>
        </w:rPr>
        <w:t>субсидии из областного бюджета на осуществление дорожной деятельности в отношении автомобильных дорог местного значения в сумме 124572,3 тыс. рублей, что является нарушением требований ч</w:t>
      </w:r>
      <w:r w:rsidR="0084618C" w:rsidRPr="00E358BD">
        <w:rPr>
          <w:color w:val="595959" w:themeColor="text1" w:themeTint="A6"/>
          <w:sz w:val="25"/>
          <w:szCs w:val="25"/>
        </w:rPr>
        <w:t xml:space="preserve">асти </w:t>
      </w:r>
      <w:r w:rsidR="00933C51" w:rsidRPr="00E358BD">
        <w:rPr>
          <w:color w:val="595959" w:themeColor="text1" w:themeTint="A6"/>
          <w:sz w:val="25"/>
          <w:szCs w:val="25"/>
        </w:rPr>
        <w:t>5 ст</w:t>
      </w:r>
      <w:r w:rsidR="0084618C" w:rsidRPr="00E358BD">
        <w:rPr>
          <w:color w:val="595959" w:themeColor="text1" w:themeTint="A6"/>
          <w:sz w:val="25"/>
          <w:szCs w:val="25"/>
        </w:rPr>
        <w:t xml:space="preserve">атьи </w:t>
      </w:r>
      <w:r w:rsidR="00933C51" w:rsidRPr="00E358BD">
        <w:rPr>
          <w:color w:val="595959" w:themeColor="text1" w:themeTint="A6"/>
          <w:sz w:val="25"/>
          <w:szCs w:val="25"/>
        </w:rPr>
        <w:t>179.4 Бюджетного кодекса Российской Федерации</w:t>
      </w:r>
      <w:r w:rsidR="00696FD0" w:rsidRPr="00E358BD">
        <w:rPr>
          <w:color w:val="595959" w:themeColor="text1" w:themeTint="A6"/>
          <w:sz w:val="25"/>
          <w:szCs w:val="25"/>
        </w:rPr>
        <w:t xml:space="preserve">, </w:t>
      </w:r>
      <w:r w:rsidR="002A2478" w:rsidRPr="00E358BD">
        <w:rPr>
          <w:color w:val="595959" w:themeColor="text1" w:themeTint="A6"/>
          <w:sz w:val="25"/>
          <w:szCs w:val="25"/>
        </w:rPr>
        <w:t xml:space="preserve">требований </w:t>
      </w:r>
      <w:r w:rsidR="00696FD0" w:rsidRPr="00E358BD">
        <w:rPr>
          <w:color w:val="595959" w:themeColor="text1" w:themeTint="A6"/>
          <w:sz w:val="25"/>
          <w:szCs w:val="25"/>
        </w:rPr>
        <w:t>п</w:t>
      </w:r>
      <w:r w:rsidR="0084618C" w:rsidRPr="00E358BD">
        <w:rPr>
          <w:color w:val="595959" w:themeColor="text1" w:themeTint="A6"/>
          <w:sz w:val="25"/>
          <w:szCs w:val="25"/>
        </w:rPr>
        <w:t xml:space="preserve">ункта </w:t>
      </w:r>
      <w:r w:rsidR="00696FD0" w:rsidRPr="00E358BD">
        <w:rPr>
          <w:color w:val="595959" w:themeColor="text1" w:themeTint="A6"/>
          <w:sz w:val="25"/>
          <w:szCs w:val="25"/>
        </w:rPr>
        <w:t>2.1.</w:t>
      </w:r>
      <w:r w:rsidR="00933C51" w:rsidRPr="00E358BD">
        <w:rPr>
          <w:color w:val="595959" w:themeColor="text1" w:themeTint="A6"/>
        </w:rPr>
        <w:t xml:space="preserve"> решения Думы Нижнеудинского муниципального образования от 27.09.2013г.</w:t>
      </w:r>
      <w:r w:rsidR="0084618C" w:rsidRPr="00E358BD">
        <w:rPr>
          <w:color w:val="595959" w:themeColor="text1" w:themeTint="A6"/>
        </w:rPr>
        <w:t xml:space="preserve"> </w:t>
      </w:r>
      <w:r w:rsidR="00933C51" w:rsidRPr="00E358BD">
        <w:rPr>
          <w:color w:val="595959" w:themeColor="text1" w:themeTint="A6"/>
        </w:rPr>
        <w:t>№41 "О создании муниципального дорожного фонда Нижнеудинского муниципального образования (в редакции от 27.09.2017г.)</w:t>
      </w:r>
      <w:r w:rsidR="00696FD0" w:rsidRPr="00E358BD">
        <w:rPr>
          <w:color w:val="595959" w:themeColor="text1" w:themeTint="A6"/>
        </w:rPr>
        <w:t>. Нарушение устранено в феврале 2022 года</w:t>
      </w:r>
      <w:r w:rsidR="00696FD0" w:rsidRPr="00E358BD">
        <w:rPr>
          <w:color w:val="595959" w:themeColor="text1" w:themeTint="A6"/>
          <w:sz w:val="25"/>
          <w:szCs w:val="25"/>
        </w:rPr>
        <w:t xml:space="preserve">. </w:t>
      </w:r>
    </w:p>
    <w:p w14:paraId="10C4130D" w14:textId="77777777" w:rsidR="00162B36" w:rsidRDefault="00162B36" w:rsidP="0023599C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14CB5944" w14:textId="74162631" w:rsidR="0023599C" w:rsidRPr="00E358BD" w:rsidRDefault="00D21E25" w:rsidP="0023599C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За период январь-сентябрь 2021 года бюджетные ассигнования дорожного фонда были увеличены к первоначально утвержденному объему бюджетных ассигнований на </w:t>
      </w:r>
      <w:r w:rsidR="002A2478" w:rsidRPr="00E358BD">
        <w:rPr>
          <w:color w:val="595959" w:themeColor="text1" w:themeTint="A6"/>
          <w:sz w:val="25"/>
          <w:szCs w:val="25"/>
        </w:rPr>
        <w:t>202938,8 тыс. рублей</w:t>
      </w:r>
      <w:r w:rsidRPr="00E358BD">
        <w:rPr>
          <w:color w:val="595959" w:themeColor="text1" w:themeTint="A6"/>
          <w:sz w:val="25"/>
          <w:szCs w:val="25"/>
        </w:rPr>
        <w:t xml:space="preserve"> и составили </w:t>
      </w:r>
      <w:r w:rsidR="005241C1" w:rsidRPr="00E358BD">
        <w:rPr>
          <w:color w:val="595959" w:themeColor="text1" w:themeTint="A6"/>
          <w:sz w:val="25"/>
          <w:szCs w:val="25"/>
        </w:rPr>
        <w:t>222472,4</w:t>
      </w:r>
      <w:r w:rsidR="0023599C" w:rsidRPr="00E358BD">
        <w:rPr>
          <w:color w:val="595959" w:themeColor="text1" w:themeTint="A6"/>
          <w:sz w:val="25"/>
          <w:szCs w:val="25"/>
        </w:rPr>
        <w:t xml:space="preserve"> тыс. рублей</w:t>
      </w:r>
      <w:r w:rsidRPr="00E358BD">
        <w:rPr>
          <w:color w:val="595959" w:themeColor="text1" w:themeTint="A6"/>
          <w:sz w:val="25"/>
          <w:szCs w:val="25"/>
        </w:rPr>
        <w:t xml:space="preserve"> (в </w:t>
      </w:r>
      <w:r w:rsidR="002A2478" w:rsidRPr="00E358BD">
        <w:rPr>
          <w:color w:val="595959" w:themeColor="text1" w:themeTint="A6"/>
          <w:sz w:val="25"/>
          <w:szCs w:val="25"/>
        </w:rPr>
        <w:t xml:space="preserve">аналогичном </w:t>
      </w:r>
      <w:r w:rsidRPr="00E358BD">
        <w:rPr>
          <w:color w:val="595959" w:themeColor="text1" w:themeTint="A6"/>
          <w:sz w:val="25"/>
          <w:szCs w:val="25"/>
        </w:rPr>
        <w:t>периоде 2021 года 206062,6 тыс. рублей)</w:t>
      </w:r>
      <w:r w:rsidR="009811B3" w:rsidRPr="00E358BD">
        <w:rPr>
          <w:color w:val="595959" w:themeColor="text1" w:themeTint="A6"/>
          <w:sz w:val="25"/>
          <w:szCs w:val="25"/>
        </w:rPr>
        <w:t>; по источникам формирования</w:t>
      </w:r>
      <w:r w:rsidR="00455694" w:rsidRPr="00E358BD">
        <w:rPr>
          <w:color w:val="595959" w:themeColor="text1" w:themeTint="A6"/>
          <w:sz w:val="25"/>
          <w:szCs w:val="25"/>
        </w:rPr>
        <w:t>:</w:t>
      </w:r>
    </w:p>
    <w:p w14:paraId="24A9C610" w14:textId="0DDF1E2D" w:rsidR="005241C1" w:rsidRPr="00E358BD" w:rsidRDefault="005241C1" w:rsidP="007749A2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  <w:lang w:eastAsia="en-US"/>
        </w:rPr>
        <w:t xml:space="preserve">202651,2 </w:t>
      </w:r>
      <w:r w:rsidRPr="00E358BD">
        <w:rPr>
          <w:color w:val="595959" w:themeColor="text1" w:themeTint="A6"/>
          <w:sz w:val="25"/>
          <w:szCs w:val="25"/>
        </w:rPr>
        <w:t>тыс. рублей – субсидии местным бюджетам на осуществление дорожной деятельности в отношении автомобильных дорог местного значения;</w:t>
      </w:r>
    </w:p>
    <w:p w14:paraId="6A7C0263" w14:textId="20201215" w:rsidR="007749A2" w:rsidRPr="00E358BD" w:rsidRDefault="007749A2" w:rsidP="007749A2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19455,8 тыс. рублей –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14AB2011" w14:textId="41FD08D9" w:rsidR="005241C1" w:rsidRPr="00E358BD" w:rsidRDefault="005241C1" w:rsidP="005241C1">
      <w:pPr>
        <w:shd w:val="clear" w:color="auto" w:fill="FFFFFF"/>
        <w:spacing w:after="15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365,4 тыс. рублей –</w:t>
      </w:r>
      <w:r w:rsidR="003013B2" w:rsidRPr="00E358BD">
        <w:rPr>
          <w:color w:val="595959" w:themeColor="text1" w:themeTint="A6"/>
          <w:sz w:val="25"/>
          <w:szCs w:val="25"/>
        </w:rPr>
        <w:t xml:space="preserve"> </w:t>
      </w:r>
      <w:r w:rsidRPr="00E358BD">
        <w:rPr>
          <w:color w:val="595959" w:themeColor="text1" w:themeTint="A6"/>
          <w:sz w:val="25"/>
          <w:szCs w:val="25"/>
        </w:rPr>
        <w:t>остаток бюджетных ассигнований дорожного фонда Нижнеудинского муниципального образования</w:t>
      </w:r>
      <w:r w:rsidR="006A123E" w:rsidRPr="00E358BD">
        <w:rPr>
          <w:color w:val="595959" w:themeColor="text1" w:themeTint="A6"/>
          <w:sz w:val="25"/>
          <w:szCs w:val="25"/>
        </w:rPr>
        <w:t xml:space="preserve"> </w:t>
      </w:r>
      <w:r w:rsidR="003013B2" w:rsidRPr="00E358BD">
        <w:rPr>
          <w:color w:val="595959" w:themeColor="text1" w:themeTint="A6"/>
          <w:sz w:val="25"/>
          <w:szCs w:val="25"/>
        </w:rPr>
        <w:t>на 01.01.2022г.</w:t>
      </w:r>
    </w:p>
    <w:p w14:paraId="12341BAB" w14:textId="77777777" w:rsidR="00162B36" w:rsidRDefault="00162B36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6DE2108C" w14:textId="7A3D06A0" w:rsidR="0050778F" w:rsidRPr="00E358BD" w:rsidRDefault="0050778F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Фактически учтено при формировании дорожного фонда на </w:t>
      </w:r>
      <w:r w:rsidR="007749A2" w:rsidRPr="00E358BD">
        <w:rPr>
          <w:color w:val="595959" w:themeColor="text1" w:themeTint="A6"/>
          <w:sz w:val="25"/>
          <w:szCs w:val="25"/>
        </w:rPr>
        <w:t>01.</w:t>
      </w:r>
      <w:r w:rsidR="00A9179B" w:rsidRPr="00E358BD">
        <w:rPr>
          <w:color w:val="595959" w:themeColor="text1" w:themeTint="A6"/>
          <w:sz w:val="25"/>
          <w:szCs w:val="25"/>
        </w:rPr>
        <w:t>10.</w:t>
      </w:r>
      <w:r w:rsidR="007749A2" w:rsidRPr="00E358BD">
        <w:rPr>
          <w:color w:val="595959" w:themeColor="text1" w:themeTint="A6"/>
          <w:sz w:val="25"/>
          <w:szCs w:val="25"/>
        </w:rPr>
        <w:t>2022</w:t>
      </w:r>
      <w:r w:rsidR="00173556" w:rsidRPr="00E358BD">
        <w:rPr>
          <w:color w:val="595959" w:themeColor="text1" w:themeTint="A6"/>
          <w:sz w:val="25"/>
          <w:szCs w:val="25"/>
        </w:rPr>
        <w:t>г</w:t>
      </w:r>
      <w:r w:rsidRPr="00E358BD">
        <w:rPr>
          <w:color w:val="595959" w:themeColor="text1" w:themeTint="A6"/>
          <w:sz w:val="25"/>
          <w:szCs w:val="25"/>
        </w:rPr>
        <w:t xml:space="preserve">.  </w:t>
      </w:r>
      <w:bookmarkStart w:id="3" w:name="_Hlk94865249"/>
      <w:r w:rsidRPr="00E358BD">
        <w:rPr>
          <w:color w:val="595959" w:themeColor="text1" w:themeTint="A6"/>
          <w:sz w:val="25"/>
          <w:szCs w:val="25"/>
        </w:rPr>
        <w:t>–</w:t>
      </w:r>
      <w:bookmarkEnd w:id="3"/>
      <w:r w:rsidRPr="00E358BD">
        <w:rPr>
          <w:color w:val="595959" w:themeColor="text1" w:themeTint="A6"/>
          <w:sz w:val="25"/>
          <w:szCs w:val="25"/>
        </w:rPr>
        <w:t xml:space="preserve">                         </w:t>
      </w:r>
      <w:r w:rsidR="00A9179B" w:rsidRPr="00E358BD">
        <w:rPr>
          <w:color w:val="595959" w:themeColor="text1" w:themeTint="A6"/>
          <w:sz w:val="25"/>
          <w:szCs w:val="25"/>
        </w:rPr>
        <w:t>93798,1</w:t>
      </w:r>
      <w:r w:rsidRPr="00E358BD">
        <w:rPr>
          <w:color w:val="595959" w:themeColor="text1" w:themeTint="A6"/>
          <w:sz w:val="25"/>
          <w:szCs w:val="25"/>
        </w:rPr>
        <w:t xml:space="preserve"> тыс. рублей или </w:t>
      </w:r>
      <w:r w:rsidR="00A9179B" w:rsidRPr="00E358BD">
        <w:rPr>
          <w:color w:val="595959" w:themeColor="text1" w:themeTint="A6"/>
          <w:sz w:val="25"/>
          <w:szCs w:val="25"/>
        </w:rPr>
        <w:t>42,2</w:t>
      </w:r>
      <w:r w:rsidRPr="00E358BD">
        <w:rPr>
          <w:color w:val="595959" w:themeColor="text1" w:themeTint="A6"/>
          <w:sz w:val="25"/>
          <w:szCs w:val="25"/>
        </w:rPr>
        <w:t xml:space="preserve">% от общего объема утвержденных бюджетных ассигнований; </w:t>
      </w:r>
      <w:r w:rsidR="00050C05" w:rsidRPr="00E358BD">
        <w:rPr>
          <w:color w:val="595959" w:themeColor="text1" w:themeTint="A6"/>
          <w:sz w:val="25"/>
          <w:szCs w:val="25"/>
        </w:rPr>
        <w:t xml:space="preserve">по </w:t>
      </w:r>
      <w:r w:rsidRPr="00E358BD">
        <w:rPr>
          <w:color w:val="595959" w:themeColor="text1" w:themeTint="A6"/>
          <w:sz w:val="25"/>
          <w:szCs w:val="25"/>
        </w:rPr>
        <w:t>источник</w:t>
      </w:r>
      <w:r w:rsidR="00050C05" w:rsidRPr="00E358BD">
        <w:rPr>
          <w:color w:val="595959" w:themeColor="text1" w:themeTint="A6"/>
          <w:sz w:val="25"/>
          <w:szCs w:val="25"/>
        </w:rPr>
        <w:t>ам</w:t>
      </w:r>
      <w:r w:rsidRPr="00E358BD">
        <w:rPr>
          <w:color w:val="595959" w:themeColor="text1" w:themeTint="A6"/>
          <w:sz w:val="25"/>
          <w:szCs w:val="25"/>
        </w:rPr>
        <w:t xml:space="preserve"> поступлений:</w:t>
      </w:r>
    </w:p>
    <w:p w14:paraId="10381797" w14:textId="77777777" w:rsidR="002A2478" w:rsidRPr="00E358BD" w:rsidRDefault="002A2478" w:rsidP="0050778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76696,0 тыс. рублей – субсидии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64C69373" w14:textId="77777777" w:rsidR="002A2478" w:rsidRPr="00E358BD" w:rsidRDefault="002A2478" w:rsidP="002A2478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16736,3 тыс. рублей – акцизы по подакцизным товарам;</w:t>
      </w:r>
    </w:p>
    <w:p w14:paraId="180F1E9B" w14:textId="77777777" w:rsidR="002A2478" w:rsidRPr="00E358BD" w:rsidRDefault="002A2478" w:rsidP="002A2478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0,4 тыс. рублей –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14:paraId="44B69B76" w14:textId="15F14461" w:rsidR="00072DC6" w:rsidRPr="00E358BD" w:rsidRDefault="002A2478" w:rsidP="0005564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365,4 тыс. рублей – </w:t>
      </w:r>
      <w:r w:rsidR="003013B2" w:rsidRPr="00E358BD">
        <w:rPr>
          <w:color w:val="595959" w:themeColor="text1" w:themeTint="A6"/>
          <w:sz w:val="25"/>
          <w:szCs w:val="25"/>
        </w:rPr>
        <w:t>остаток бюджетных ассигнований дорожного фонда Нижнеудинского муниципального образования на 01.01.2022г.</w:t>
      </w:r>
    </w:p>
    <w:p w14:paraId="63D90731" w14:textId="77777777" w:rsidR="003013B2" w:rsidRPr="00E358BD" w:rsidRDefault="003013B2" w:rsidP="0005564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4798600F" w14:textId="66543647" w:rsidR="0005564F" w:rsidRPr="00E358BD" w:rsidRDefault="00F6148B" w:rsidP="0005564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За отчетный период бюджетные ассигнования дорожного фонда Нижнеудинского муниципального образования исполнены в сумме </w:t>
      </w:r>
      <w:r w:rsidR="00A9179B" w:rsidRPr="00E358BD">
        <w:rPr>
          <w:color w:val="595959" w:themeColor="text1" w:themeTint="A6"/>
          <w:sz w:val="25"/>
          <w:szCs w:val="25"/>
        </w:rPr>
        <w:t>88428,8</w:t>
      </w:r>
      <w:r w:rsidRPr="00E358BD">
        <w:rPr>
          <w:color w:val="595959" w:themeColor="text1" w:themeTint="A6"/>
          <w:sz w:val="25"/>
          <w:szCs w:val="25"/>
        </w:rPr>
        <w:t xml:space="preserve"> тыс. рублей или </w:t>
      </w:r>
      <w:r w:rsidR="00A9179B" w:rsidRPr="00E358BD">
        <w:rPr>
          <w:color w:val="595959" w:themeColor="text1" w:themeTint="A6"/>
          <w:sz w:val="25"/>
          <w:szCs w:val="25"/>
        </w:rPr>
        <w:t>39,7</w:t>
      </w:r>
      <w:r w:rsidR="00D95A62" w:rsidRPr="00E358BD">
        <w:rPr>
          <w:color w:val="595959" w:themeColor="text1" w:themeTint="A6"/>
          <w:sz w:val="25"/>
          <w:szCs w:val="25"/>
        </w:rPr>
        <w:t xml:space="preserve">% уточненного планового значения и </w:t>
      </w:r>
      <w:r w:rsidR="00A9179B" w:rsidRPr="00E358BD">
        <w:rPr>
          <w:color w:val="595959" w:themeColor="text1" w:themeTint="A6"/>
          <w:sz w:val="25"/>
          <w:szCs w:val="25"/>
        </w:rPr>
        <w:t>94,3</w:t>
      </w:r>
      <w:r w:rsidRPr="00E358BD">
        <w:rPr>
          <w:color w:val="595959" w:themeColor="text1" w:themeTint="A6"/>
          <w:sz w:val="25"/>
          <w:szCs w:val="25"/>
        </w:rPr>
        <w:t xml:space="preserve">% от </w:t>
      </w:r>
      <w:r w:rsidR="00903D9E" w:rsidRPr="00E358BD">
        <w:rPr>
          <w:color w:val="595959" w:themeColor="text1" w:themeTint="A6"/>
          <w:sz w:val="25"/>
          <w:szCs w:val="25"/>
        </w:rPr>
        <w:t>фактически учтенных при формировании дорожного фонда бюджетных ассигнований.</w:t>
      </w:r>
    </w:p>
    <w:p w14:paraId="2EC94D11" w14:textId="77777777" w:rsidR="002425C0" w:rsidRPr="00E358BD" w:rsidRDefault="002425C0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52539A9A" w14:textId="4D1B86E7" w:rsidR="009811B3" w:rsidRDefault="0054188C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Таблица 1 – Сведения об источниках формирования и использования бюджетных ассигнований дорожного фонда Нижнеудинского муниципального образования </w:t>
      </w:r>
      <w:r w:rsidR="00FD6850" w:rsidRPr="00E358BD">
        <w:rPr>
          <w:rFonts w:eastAsia="Calibri"/>
          <w:color w:val="595959" w:themeColor="text1" w:themeTint="A6"/>
          <w:sz w:val="25"/>
          <w:szCs w:val="25"/>
        </w:rPr>
        <w:t xml:space="preserve">               </w:t>
      </w:r>
      <w:r w:rsidRPr="00E358BD">
        <w:rPr>
          <w:rFonts w:eastAsia="Calibri"/>
          <w:color w:val="595959" w:themeColor="text1" w:themeTint="A6"/>
          <w:sz w:val="25"/>
          <w:szCs w:val="25"/>
        </w:rPr>
        <w:t>в 202</w:t>
      </w:r>
      <w:r w:rsidR="00C75826" w:rsidRPr="00E358BD">
        <w:rPr>
          <w:rFonts w:eastAsia="Calibri"/>
          <w:color w:val="595959" w:themeColor="text1" w:themeTint="A6"/>
          <w:sz w:val="25"/>
          <w:szCs w:val="25"/>
        </w:rPr>
        <w:t>2</w:t>
      </w: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 году</w:t>
      </w:r>
    </w:p>
    <w:p w14:paraId="34133A10" w14:textId="77777777" w:rsidR="00162B36" w:rsidRPr="00E358BD" w:rsidRDefault="00162B36" w:rsidP="00FD6850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</w:p>
    <w:tbl>
      <w:tblPr>
        <w:tblW w:w="100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153"/>
        <w:gridCol w:w="1153"/>
        <w:gridCol w:w="812"/>
        <w:gridCol w:w="851"/>
        <w:gridCol w:w="992"/>
        <w:gridCol w:w="838"/>
        <w:gridCol w:w="860"/>
        <w:gridCol w:w="15"/>
        <w:gridCol w:w="75"/>
        <w:gridCol w:w="132"/>
        <w:gridCol w:w="15"/>
      </w:tblGrid>
      <w:tr w:rsidR="00E358BD" w:rsidRPr="00E358BD" w14:paraId="5E62DDCA" w14:textId="77777777" w:rsidTr="000F7987">
        <w:trPr>
          <w:gridAfter w:val="2"/>
          <w:wAfter w:w="147" w:type="dxa"/>
          <w:trHeight w:val="300"/>
        </w:trPr>
        <w:tc>
          <w:tcPr>
            <w:tcW w:w="98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12E7" w14:textId="77777777" w:rsidR="00EC63BB" w:rsidRPr="00E358BD" w:rsidRDefault="00EC63BB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358BD">
              <w:rPr>
                <w:color w:val="595959" w:themeColor="text1" w:themeTint="A6"/>
                <w:sz w:val="22"/>
                <w:szCs w:val="22"/>
              </w:rPr>
              <w:lastRenderedPageBreak/>
              <w:t>тыс. рублей</w:t>
            </w:r>
          </w:p>
        </w:tc>
      </w:tr>
      <w:tr w:rsidR="00E358BD" w:rsidRPr="00E358BD" w14:paraId="286D9A84" w14:textId="77777777" w:rsidTr="000F7987">
        <w:trPr>
          <w:gridAfter w:val="3"/>
          <w:wAfter w:w="222" w:type="dxa"/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F3A" w14:textId="77777777" w:rsidR="00EC63BB" w:rsidRPr="00E358BD" w:rsidRDefault="00EC63B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bookmarkStart w:id="4" w:name="_Hlk116293599"/>
            <w:r w:rsidRPr="00E358BD">
              <w:rPr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CAD" w14:textId="19F58910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План на 01.01.2022</w:t>
            </w:r>
            <w:r w:rsidR="00CF6D21"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г.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30F" w14:textId="3E7B9908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План на 01.</w:t>
            </w:r>
            <w:r w:rsidR="002F136C"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10</w:t>
            </w: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.2022</w:t>
            </w:r>
            <w:r w:rsidR="00CF6D21"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г.</w:t>
            </w:r>
          </w:p>
        </w:tc>
        <w:tc>
          <w:tcPr>
            <w:tcW w:w="4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FAF6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Факт 2022 года</w:t>
            </w:r>
          </w:p>
        </w:tc>
      </w:tr>
      <w:tr w:rsidR="00E358BD" w:rsidRPr="00E358BD" w14:paraId="3242E21A" w14:textId="77777777" w:rsidTr="000F7987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8A0E" w14:textId="77777777" w:rsidR="00EC63BB" w:rsidRPr="00E358BD" w:rsidRDefault="00EC63BB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F53B" w14:textId="77777777" w:rsidR="00EC63BB" w:rsidRPr="00E358BD" w:rsidRDefault="00EC63BB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B07A" w14:textId="77777777" w:rsidR="00EC63BB" w:rsidRPr="00E358BD" w:rsidRDefault="00EC63BB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FC34" w14:textId="77777777" w:rsidR="00EC63BB" w:rsidRPr="00E358BD" w:rsidRDefault="00EC63BB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675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53304DCA" w14:textId="77777777" w:rsidTr="000F7987">
        <w:trPr>
          <w:gridAfter w:val="1"/>
          <w:wAfter w:w="15" w:type="dxa"/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D2FD" w14:textId="77777777" w:rsidR="00EC63BB" w:rsidRPr="00E358BD" w:rsidRDefault="00EC63BB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220E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D5F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0FF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674C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572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3кв.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838C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4кв.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8999" w14:textId="77777777" w:rsidR="00EC63BB" w:rsidRPr="00E358BD" w:rsidRDefault="00EC63BB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437019" w14:textId="77777777" w:rsidR="00EC63BB" w:rsidRPr="00E358BD" w:rsidRDefault="00EC63BB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5AF7EA9E" w14:textId="77777777" w:rsidTr="000F7987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252EFF" w14:textId="09805869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88ED10" w14:textId="0EBB0D64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FB658A" w14:textId="6BF560A7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733A18" w14:textId="27037B00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89831" w14:textId="4E53A064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3 764,2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4351BD" w14:textId="337778E3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4 749,2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A39381" w14:textId="1483DF7E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5 369,3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5E9F85" w14:textId="0110BBF0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5 369,3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1A7B45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bookmarkEnd w:id="4"/>
      <w:tr w:rsidR="00E358BD" w:rsidRPr="00E358BD" w14:paraId="205AD107" w14:textId="77777777" w:rsidTr="000F7987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0A675" w14:textId="6BC8CED7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2EC864" w14:textId="41BE53A8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144 105,9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CAA821" w14:textId="2A5F43C8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222 107,0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A0C0F3" w14:textId="695F32DA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5 017,7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16DE48" w14:textId="11A9B3A8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40 002,1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A25E1" w14:textId="4ABB2115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48 412,9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6C0BA4" w14:textId="40DC12BE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0789CA" w14:textId="704E31FF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93 432,7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3DE3D9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2E67A401" w14:textId="77777777" w:rsidTr="000F7987">
        <w:trPr>
          <w:gridAfter w:val="1"/>
          <w:wAfter w:w="15" w:type="dxa"/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12C" w14:textId="0BBC53AF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7B3" w14:textId="6C1AC42C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B63" w14:textId="359D4BAC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B3E" w14:textId="62755CAD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10A" w14:textId="51FA0CDE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C77" w14:textId="3E087027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749" w14:textId="378AF8BE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E22" w14:textId="55EDF059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7F442F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19C26233" w14:textId="77777777" w:rsidTr="000F7987">
        <w:trPr>
          <w:gridAfter w:val="1"/>
          <w:wAfter w:w="15" w:type="dxa"/>
          <w:trHeight w:val="10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79D" w14:textId="0A0E5A45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Акцизы на автомобильный бензин, прямогонный</w:t>
            </w:r>
            <w:r w:rsidRPr="00E358BD">
              <w:rPr>
                <w:color w:val="595959" w:themeColor="text1" w:themeTint="A6"/>
                <w:sz w:val="18"/>
                <w:szCs w:val="18"/>
              </w:rPr>
              <w:br/>
              <w:t>бензин, дизельное топливо, моторные масла</w:t>
            </w:r>
            <w:r w:rsidRPr="00E358BD">
              <w:rPr>
                <w:color w:val="595959" w:themeColor="text1" w:themeTint="A6"/>
                <w:sz w:val="18"/>
                <w:szCs w:val="18"/>
              </w:rPr>
              <w:br/>
              <w:t>для дизельных и карбюраторных (инжекторных) двигателей, производимые на территории Российской Федерации, подлежащих зачислению</w:t>
            </w:r>
            <w:r w:rsidRPr="00E358BD">
              <w:rPr>
                <w:color w:val="595959" w:themeColor="text1" w:themeTint="A6"/>
                <w:sz w:val="18"/>
                <w:szCs w:val="18"/>
              </w:rPr>
              <w:br/>
              <w:t>в соответствующий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764A" w14:textId="02E0C498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19 533,6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D013" w14:textId="28A8679C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19 455,8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E8E" w14:textId="6ED3232F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5 017,7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329" w14:textId="6BDE5821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0DD" w14:textId="1661818E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6199,6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75F" w14:textId="504C45C9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697" w14:textId="3008731F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16 736,3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7C0B19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47992C99" w14:textId="77777777" w:rsidTr="000F7987">
        <w:trPr>
          <w:gridAfter w:val="1"/>
          <w:wAfter w:w="15" w:type="dxa"/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722" w14:textId="485C55CD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7D90" w14:textId="56F57FF3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1D3" w14:textId="154D3C26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6CC" w14:textId="2E0AD076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693" w14:textId="4B9CF60B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FA0" w14:textId="6070E90D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5C6" w14:textId="0E95E60E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CB1" w14:textId="5BB447B0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2B423E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2C971526" w14:textId="77777777" w:rsidTr="000F7987">
        <w:trPr>
          <w:gridAfter w:val="1"/>
          <w:wAfter w:w="15" w:type="dxa"/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EE2" w14:textId="5F71F9F6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41E" w14:textId="3A017A88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124 572,3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1F2" w14:textId="09542788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202 651,2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BBB" w14:textId="6EF9B0E3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554" w14:textId="3DE82037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34 483,1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CAD" w14:textId="6CC7D47A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42212,9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56D" w14:textId="35E54A72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281" w14:textId="341F678A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76 696,0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CA2269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25502CB8" w14:textId="77777777" w:rsidTr="00E358BD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132826" w14:textId="6148D83A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F80F5F" w14:textId="79B7AD51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144 471,3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299FD" w14:textId="6D09A293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222 472,5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A36A8" w14:textId="40796FFC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1 618,9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5FAA43" w14:textId="1759F4AA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39 017,1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13C75F" w14:textId="70607A32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47 792,8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46B17" w14:textId="75551773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1D3A8E" w14:textId="092AB601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88 428,8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5C3454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13363049" w14:textId="77777777" w:rsidTr="00E358BD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5D26" w14:textId="5E47CA01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в том числе: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2729" w14:textId="1D9FE4C6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E1D" w14:textId="31197BAF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FCA" w14:textId="6741AA8E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FBF" w14:textId="701C9D58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2381" w14:textId="20731A98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B96B" w14:textId="19EE29D7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87F" w14:textId="70AA46FB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9B155D2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515F6023" w14:textId="77777777" w:rsidTr="00E358BD">
        <w:trPr>
          <w:gridAfter w:val="1"/>
          <w:wAfter w:w="1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F94" w14:textId="65C11FFC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МБУ "Коммунальник"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6F0" w14:textId="1CAC80F9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5 088,6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1B8A" w14:textId="45FDA229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5 088,6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B9E" w14:textId="569289AF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1 618,9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81C" w14:textId="23141A89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1 520,9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09A" w14:textId="32237F2A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4 147,5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309" w14:textId="1B1F2486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7DC" w14:textId="7D16A9A2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7 287,3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F7B89B9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6A819B53" w14:textId="77777777" w:rsidTr="00E358BD">
        <w:trPr>
          <w:gridAfter w:val="1"/>
          <w:wAfter w:w="15" w:type="dxa"/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0810" w14:textId="089F47AB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67E" w14:textId="7C5D5673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2 500,0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29BB" w14:textId="2B4BB19F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2 500,0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058" w14:textId="5756E217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216" w14:textId="3550102F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1F8" w14:textId="4D52E227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706,8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7F9" w14:textId="3D818B45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656" w14:textId="03BE4F3D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2 192,8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AD28D40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7BD54B05" w14:textId="77777777" w:rsidTr="00E358BD">
        <w:trPr>
          <w:gridAfter w:val="1"/>
          <w:wAfter w:w="15" w:type="dxa"/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F82" w14:textId="7B2BD7DB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9779" w14:textId="62C7D27A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2 588,6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E1A" w14:textId="5B8F4232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2 588,6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0C9" w14:textId="60618C3C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3E0" w14:textId="56ABF1F8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766,8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35CE" w14:textId="384A5503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3 440,7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C5F" w14:textId="6385367F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EDE" w14:textId="7BAD3CEE" w:rsidR="000F7987" w:rsidRPr="00E358BD" w:rsidRDefault="000F7987" w:rsidP="000F7987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5 094,5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C565BAF" w14:textId="1A0C26A3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5F32F941" w14:textId="77777777" w:rsidR="002A22D0" w:rsidRPr="00E358BD" w:rsidRDefault="002A22D0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7D5332EB" w14:textId="77777777" w:rsidR="002A22D0" w:rsidRPr="00E358BD" w:rsidRDefault="002A22D0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358BD" w:rsidRPr="00E358BD" w14:paraId="69BFC93E" w14:textId="77777777" w:rsidTr="00E358BD">
        <w:trPr>
          <w:gridAfter w:val="1"/>
          <w:wAfter w:w="15" w:type="dxa"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414" w14:textId="7B31D48D" w:rsidR="000F7987" w:rsidRPr="00E358BD" w:rsidRDefault="000F7987" w:rsidP="000F7987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МП "Комплексное развитие транспортной инфраструктуры НМО на 2017-2025гг."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772" w14:textId="35B687A9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139 382,7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F4A3" w14:textId="484CD69A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217 383,9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AFB" w14:textId="722B8D0C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11C" w14:textId="1C7A80A6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37 496,2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7CF" w14:textId="5D1D1A1B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43 645,3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BD5" w14:textId="7101A516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8FB" w14:textId="6424BE5C" w:rsidR="000F7987" w:rsidRPr="00E358BD" w:rsidRDefault="000F7987" w:rsidP="000F7987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81 141,5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9CC9D6A" w14:textId="77777777" w:rsidR="000F7987" w:rsidRPr="00E358BD" w:rsidRDefault="000F7987" w:rsidP="000F7987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E058491" w14:textId="77777777" w:rsidR="00162B36" w:rsidRDefault="00162B36" w:rsidP="0005564F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1D1CF4AB" w14:textId="60A75219" w:rsidR="00C06DCC" w:rsidRPr="00E358BD" w:rsidRDefault="00AC158F" w:rsidP="0005564F">
      <w:pPr>
        <w:shd w:val="clear" w:color="auto" w:fill="FFFFFF"/>
        <w:ind w:firstLine="85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58BD">
        <w:rPr>
          <w:color w:val="595959" w:themeColor="text1" w:themeTint="A6"/>
          <w:sz w:val="25"/>
          <w:szCs w:val="25"/>
        </w:rPr>
        <w:t>Кассовые расходы бюджета</w:t>
      </w:r>
      <w:r w:rsidR="00251CA7" w:rsidRPr="00E358BD">
        <w:rPr>
          <w:color w:val="595959" w:themeColor="text1" w:themeTint="A6"/>
          <w:sz w:val="25"/>
          <w:szCs w:val="25"/>
        </w:rPr>
        <w:t>,</w:t>
      </w:r>
      <w:r w:rsidRPr="00E358BD">
        <w:rPr>
          <w:color w:val="595959" w:themeColor="text1" w:themeTint="A6"/>
          <w:sz w:val="25"/>
          <w:szCs w:val="25"/>
        </w:rPr>
        <w:t xml:space="preserve"> в части использования бюдж</w:t>
      </w:r>
      <w:r w:rsidR="00251CA7" w:rsidRPr="00E358BD">
        <w:rPr>
          <w:color w:val="595959" w:themeColor="text1" w:themeTint="A6"/>
          <w:sz w:val="25"/>
          <w:szCs w:val="25"/>
        </w:rPr>
        <w:t>е</w:t>
      </w:r>
      <w:r w:rsidRPr="00E358BD">
        <w:rPr>
          <w:color w:val="595959" w:themeColor="text1" w:themeTint="A6"/>
          <w:sz w:val="25"/>
          <w:szCs w:val="25"/>
        </w:rPr>
        <w:t xml:space="preserve">тных ассигнований </w:t>
      </w:r>
      <w:r w:rsidR="00251CA7" w:rsidRPr="00E358BD">
        <w:rPr>
          <w:color w:val="595959" w:themeColor="text1" w:themeTint="A6"/>
          <w:sz w:val="25"/>
          <w:szCs w:val="25"/>
        </w:rPr>
        <w:t>муниципального дорожного фонда</w:t>
      </w:r>
      <w:r w:rsidR="003013B2" w:rsidRPr="00E358BD">
        <w:rPr>
          <w:color w:val="595959" w:themeColor="text1" w:themeTint="A6"/>
          <w:sz w:val="25"/>
          <w:szCs w:val="25"/>
        </w:rPr>
        <w:t>,</w:t>
      </w:r>
      <w:r w:rsidR="00251CA7" w:rsidRPr="00E358BD">
        <w:rPr>
          <w:color w:val="595959" w:themeColor="text1" w:themeTint="A6"/>
          <w:sz w:val="25"/>
          <w:szCs w:val="25"/>
        </w:rPr>
        <w:t xml:space="preserve"> </w:t>
      </w:r>
      <w:r w:rsidR="00440EE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по состоянию на 01.</w:t>
      </w:r>
      <w:r w:rsidR="00A9179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10</w:t>
      </w:r>
      <w:r w:rsidR="00440EE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.2022г. сложились в сумме </w:t>
      </w:r>
      <w:r w:rsidR="000F7987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88428,8</w:t>
      </w:r>
      <w:r w:rsidR="00440EE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тыс. рублей</w:t>
      </w:r>
      <w:r w:rsidR="00436A29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.</w:t>
      </w:r>
      <w:r w:rsidR="00440EE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</w:t>
      </w:r>
    </w:p>
    <w:p w14:paraId="1D550304" w14:textId="5F6F9A4E" w:rsidR="00C06DCC" w:rsidRPr="00E358BD" w:rsidRDefault="00436A29" w:rsidP="0005564F">
      <w:pPr>
        <w:shd w:val="clear" w:color="auto" w:fill="FFFFFF"/>
        <w:ind w:firstLine="851"/>
        <w:jc w:val="both"/>
        <w:rPr>
          <w:rFonts w:eastAsia="Calibri"/>
          <w:color w:val="595959" w:themeColor="text1" w:themeTint="A6"/>
          <w:sz w:val="25"/>
          <w:szCs w:val="25"/>
          <w:lang w:eastAsia="en-US"/>
        </w:rPr>
      </w:pPr>
      <w:r w:rsidRPr="00E358BD">
        <w:rPr>
          <w:color w:val="595959" w:themeColor="text1" w:themeTint="A6"/>
          <w:sz w:val="25"/>
          <w:szCs w:val="25"/>
        </w:rPr>
        <w:t>П</w:t>
      </w:r>
      <w:r w:rsidR="00440EEB" w:rsidRPr="00E358BD">
        <w:rPr>
          <w:color w:val="595959" w:themeColor="text1" w:themeTint="A6"/>
          <w:sz w:val="25"/>
          <w:szCs w:val="25"/>
        </w:rPr>
        <w:t>редоставлена</w:t>
      </w:r>
      <w:r w:rsidR="00FB0E5F" w:rsidRPr="00E358BD">
        <w:rPr>
          <w:color w:val="595959" w:themeColor="text1" w:themeTint="A6"/>
          <w:sz w:val="25"/>
          <w:szCs w:val="25"/>
        </w:rPr>
        <w:t xml:space="preserve"> субсиди</w:t>
      </w:r>
      <w:r w:rsidR="00440EEB" w:rsidRPr="00E358BD">
        <w:rPr>
          <w:color w:val="595959" w:themeColor="text1" w:themeTint="A6"/>
          <w:sz w:val="25"/>
          <w:szCs w:val="25"/>
        </w:rPr>
        <w:t>я</w:t>
      </w:r>
      <w:r w:rsidR="00FB0E5F" w:rsidRPr="00E358BD">
        <w:rPr>
          <w:color w:val="595959" w:themeColor="text1" w:themeTint="A6"/>
          <w:sz w:val="25"/>
          <w:szCs w:val="25"/>
        </w:rPr>
        <w:t xml:space="preserve"> </w:t>
      </w:r>
      <w:r w:rsidR="00FB0E5F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муниципальному бюджетному учреждению "Коммунальник" на финансовое обеспечение муниципального задания</w:t>
      </w:r>
      <w:r w:rsidR="00440EEB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на оказание муниципальных услуг (выполнение работ)</w:t>
      </w:r>
      <w:r w:rsidR="004A74D9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в </w:t>
      </w:r>
      <w:r w:rsidR="004659CF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размере</w:t>
      </w:r>
      <w:r w:rsidR="004A74D9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</w:t>
      </w:r>
      <w:r w:rsidR="004659CF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7287,3</w:t>
      </w:r>
      <w:r w:rsidR="00C06DCC"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тыс. рублей;</w:t>
      </w: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 средства субсидии использованы учреждением на выплату заработной платы с начислениями на нее (5676,9 тыс. рублей), оплату коммунальных услуг (220,4 тыс. рублей), приобретение горюче-смазочных материалов (1050,4 тыс. рублей), уплату транспортного налога (100,0 тыс. рублей), приобретение запасных частей для транспортных средств (239,6 тыс. рублей).</w:t>
      </w:r>
    </w:p>
    <w:p w14:paraId="7F432C5A" w14:textId="2978F6B9" w:rsidR="00436A29" w:rsidRPr="00E358BD" w:rsidRDefault="00436A29" w:rsidP="00436A29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Кассовые расходы бюджета, в части использования бюджетных ассигнований муниципального дорожного фонда, в рамках реализации мероприятий муниципальной программы </w:t>
      </w: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 xml:space="preserve">"Комплексное развитие транспортной инфраструктуры Нижнеудинского </w:t>
      </w: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lastRenderedPageBreak/>
        <w:t xml:space="preserve">муниципального образования на период 2017-2025гг."  по состоянию на 01.10.2022г.  сложились в сумме </w:t>
      </w:r>
      <w:r w:rsidRPr="00E358BD">
        <w:rPr>
          <w:color w:val="595959" w:themeColor="text1" w:themeTint="A6"/>
          <w:sz w:val="25"/>
          <w:szCs w:val="25"/>
        </w:rPr>
        <w:t>81141,5 тыс. рублей.</w:t>
      </w:r>
    </w:p>
    <w:p w14:paraId="4F097381" w14:textId="77777777" w:rsidR="00436A29" w:rsidRPr="00E358BD" w:rsidRDefault="00436A29" w:rsidP="00436A29">
      <w:pPr>
        <w:shd w:val="clear" w:color="auto" w:fill="FFFFFF"/>
        <w:ind w:firstLine="851"/>
        <w:jc w:val="both"/>
        <w:rPr>
          <w:color w:val="595959" w:themeColor="text1" w:themeTint="A6"/>
          <w:sz w:val="26"/>
          <w:szCs w:val="26"/>
        </w:rPr>
      </w:pPr>
    </w:p>
    <w:p w14:paraId="506E2868" w14:textId="38895CA6" w:rsidR="00F312E1" w:rsidRPr="00E358BD" w:rsidRDefault="00F312E1" w:rsidP="00F312E1">
      <w:pPr>
        <w:shd w:val="clear" w:color="auto" w:fill="FFFFFF"/>
        <w:jc w:val="both"/>
        <w:rPr>
          <w:rFonts w:eastAsia="Calibri"/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Таблица 2 – Сведения об использовании бюджетных ассигнований дорожного фонда Нижнеудинского муниципального образования. в рамках муниципальной программы </w:t>
      </w:r>
      <w:r w:rsidRPr="00E358BD">
        <w:rPr>
          <w:rFonts w:eastAsia="Calibri"/>
          <w:color w:val="595959" w:themeColor="text1" w:themeTint="A6"/>
          <w:sz w:val="25"/>
          <w:szCs w:val="25"/>
          <w:lang w:eastAsia="en-US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Pr="00E358BD">
        <w:rPr>
          <w:rFonts w:eastAsia="Calibri"/>
          <w:color w:val="595959" w:themeColor="text1" w:themeTint="A6"/>
          <w:sz w:val="25"/>
          <w:szCs w:val="25"/>
        </w:rPr>
        <w:t xml:space="preserve"> по состоянию на 01.</w:t>
      </w:r>
      <w:r w:rsidR="002F136C" w:rsidRPr="00E358BD">
        <w:rPr>
          <w:rFonts w:eastAsia="Calibri"/>
          <w:color w:val="595959" w:themeColor="text1" w:themeTint="A6"/>
          <w:sz w:val="25"/>
          <w:szCs w:val="25"/>
        </w:rPr>
        <w:t>10</w:t>
      </w:r>
      <w:r w:rsidRPr="00E358BD">
        <w:rPr>
          <w:rFonts w:eastAsia="Calibri"/>
          <w:color w:val="595959" w:themeColor="text1" w:themeTint="A6"/>
          <w:sz w:val="25"/>
          <w:szCs w:val="25"/>
        </w:rPr>
        <w:t>.2022г.</w:t>
      </w:r>
    </w:p>
    <w:p w14:paraId="6C8E5436" w14:textId="77777777" w:rsidR="006E10EA" w:rsidRPr="00E358BD" w:rsidRDefault="006E10EA" w:rsidP="00F312E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color w:val="595959" w:themeColor="text1" w:themeTint="A6"/>
          <w:spacing w:val="-4"/>
        </w:rPr>
      </w:pPr>
    </w:p>
    <w:p w14:paraId="57FF975C" w14:textId="40C8A5D3" w:rsidR="00CF12AA" w:rsidRPr="00E358BD" w:rsidRDefault="00F312E1" w:rsidP="00F312E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right"/>
        <w:rPr>
          <w:rFonts w:eastAsia="Calibri"/>
          <w:color w:val="595959" w:themeColor="text1" w:themeTint="A6"/>
          <w:spacing w:val="-4"/>
        </w:rPr>
      </w:pPr>
      <w:r w:rsidRPr="00E358BD">
        <w:rPr>
          <w:rFonts w:eastAsia="Calibri"/>
          <w:color w:val="595959" w:themeColor="text1" w:themeTint="A6"/>
          <w:spacing w:val="-4"/>
        </w:rPr>
        <w:t>тыс. рублей</w:t>
      </w:r>
    </w:p>
    <w:tbl>
      <w:tblPr>
        <w:tblW w:w="9726" w:type="dxa"/>
        <w:tblInd w:w="113" w:type="dxa"/>
        <w:tblLook w:val="04A0" w:firstRow="1" w:lastRow="0" w:firstColumn="1" w:lastColumn="0" w:noHBand="0" w:noVBand="1"/>
      </w:tblPr>
      <w:tblGrid>
        <w:gridCol w:w="4390"/>
        <w:gridCol w:w="2409"/>
        <w:gridCol w:w="1375"/>
        <w:gridCol w:w="1221"/>
        <w:gridCol w:w="331"/>
      </w:tblGrid>
      <w:tr w:rsidR="00E358BD" w:rsidRPr="00E358BD" w14:paraId="41F30114" w14:textId="77777777" w:rsidTr="00534000">
        <w:trPr>
          <w:gridAfter w:val="1"/>
          <w:wAfter w:w="331" w:type="dxa"/>
          <w:trHeight w:val="39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CB3" w14:textId="77777777" w:rsidR="00534000" w:rsidRPr="00E358BD" w:rsidRDefault="00534000" w:rsidP="00534000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229" w14:textId="219D9402" w:rsidR="00534000" w:rsidRPr="00E358BD" w:rsidRDefault="00534000" w:rsidP="00534000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Решение о бюджете (28.07.2022г.), СБР* (на 30.09.2022г.)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E48" w14:textId="77777777" w:rsidR="00534000" w:rsidRPr="00E358BD" w:rsidRDefault="00534000" w:rsidP="00534000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Кассовые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439F" w14:textId="77777777" w:rsidR="00534000" w:rsidRPr="00E358BD" w:rsidRDefault="00534000" w:rsidP="00534000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Процент исполнения</w:t>
            </w:r>
          </w:p>
        </w:tc>
      </w:tr>
      <w:tr w:rsidR="00E358BD" w:rsidRPr="00E358BD" w14:paraId="79902FCA" w14:textId="77777777" w:rsidTr="00534000">
        <w:trPr>
          <w:trHeight w:val="102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7F4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МП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91C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213818,6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F7A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81141,5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88CD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37,9</w:t>
            </w:r>
          </w:p>
        </w:tc>
        <w:tc>
          <w:tcPr>
            <w:tcW w:w="331" w:type="dxa"/>
            <w:vAlign w:val="center"/>
            <w:hideMark/>
          </w:tcPr>
          <w:p w14:paraId="0D290421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7490E2E4" w14:textId="77777777" w:rsidTr="006E10EA">
        <w:trPr>
          <w:trHeight w:val="63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55D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Получатель администрация Нижнеудинского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9B9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213818,6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5A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81141,5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DD0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37,9</w:t>
            </w:r>
          </w:p>
        </w:tc>
        <w:tc>
          <w:tcPr>
            <w:tcW w:w="331" w:type="dxa"/>
            <w:vAlign w:val="center"/>
            <w:hideMark/>
          </w:tcPr>
          <w:p w14:paraId="0762CE4C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3091F954" w14:textId="77777777" w:rsidTr="0053400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840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Строительство, реконструкция и капитальный ремонт автомобильных дорог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02B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156516,8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146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61768,4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121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39,5</w:t>
            </w:r>
          </w:p>
        </w:tc>
        <w:tc>
          <w:tcPr>
            <w:tcW w:w="331" w:type="dxa"/>
            <w:vAlign w:val="center"/>
            <w:hideMark/>
          </w:tcPr>
          <w:p w14:paraId="6F231964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4F676D0B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9D9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Ремонт и содержание автомобильных дорог (сооружений)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DF8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56901,8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A1EA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19173,1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A48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33,7</w:t>
            </w:r>
          </w:p>
        </w:tc>
        <w:tc>
          <w:tcPr>
            <w:tcW w:w="331" w:type="dxa"/>
            <w:vAlign w:val="center"/>
            <w:hideMark/>
          </w:tcPr>
          <w:p w14:paraId="0F6C78EA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25577CF0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F96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FBB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A24A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40D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331" w:type="dxa"/>
            <w:vAlign w:val="center"/>
            <w:hideMark/>
          </w:tcPr>
          <w:p w14:paraId="10FF1864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009536ED" w14:textId="77777777" w:rsidTr="00534000">
        <w:trPr>
          <w:trHeight w:val="7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B70A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Распределение дорожного фонда Нижнеудинского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8C9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213818,6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8BCE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81141,5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DEF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37,9</w:t>
            </w:r>
          </w:p>
        </w:tc>
        <w:tc>
          <w:tcPr>
            <w:tcW w:w="331" w:type="dxa"/>
            <w:vAlign w:val="center"/>
            <w:hideMark/>
          </w:tcPr>
          <w:p w14:paraId="3C2C0A55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055B5DAE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F9E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Капитальный ремонт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FF9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156516,8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DF0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61768,4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004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39,5</w:t>
            </w:r>
          </w:p>
        </w:tc>
        <w:tc>
          <w:tcPr>
            <w:tcW w:w="331" w:type="dxa"/>
            <w:vAlign w:val="center"/>
            <w:hideMark/>
          </w:tcPr>
          <w:p w14:paraId="3D446ECC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38C721CA" w14:textId="77777777" w:rsidTr="00534000">
        <w:trPr>
          <w:trHeight w:val="300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053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  <w:r w:rsidRPr="00E358BD">
              <w:rPr>
                <w:color w:val="595959" w:themeColor="text1" w:themeTint="A6"/>
                <w:sz w:val="20"/>
                <w:szCs w:val="20"/>
              </w:rPr>
              <w:t>в том числе: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  <w:hideMark/>
          </w:tcPr>
          <w:p w14:paraId="478447E6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58A5E93B" w14:textId="77777777" w:rsidTr="0053400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70D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Автомобильная дорога общего пользования местного значения ул. Восточный переезд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314E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60772,2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2D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48926,5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2B9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80,5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  <w:hideMark/>
          </w:tcPr>
          <w:p w14:paraId="74F43BC5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0F2BAA9B" w14:textId="77777777" w:rsidTr="0053400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F3A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943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53761,9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61D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27E8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331" w:type="dxa"/>
            <w:vAlign w:val="center"/>
            <w:hideMark/>
          </w:tcPr>
          <w:p w14:paraId="2AC2D32A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48AFC1B8" w14:textId="77777777" w:rsidTr="0053400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691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Автомобильная дорога общего пользования местного значения Заимка Муксут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5C60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41982,7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B573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12841,9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02A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30,6</w:t>
            </w:r>
          </w:p>
        </w:tc>
        <w:tc>
          <w:tcPr>
            <w:tcW w:w="331" w:type="dxa"/>
            <w:vAlign w:val="center"/>
            <w:hideMark/>
          </w:tcPr>
          <w:p w14:paraId="3A3970F9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6D42E701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91B4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Ремонт автомобильных дорог и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268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56901,8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C93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19173,1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29B7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33,7</w:t>
            </w:r>
          </w:p>
        </w:tc>
        <w:tc>
          <w:tcPr>
            <w:tcW w:w="331" w:type="dxa"/>
            <w:vAlign w:val="center"/>
            <w:hideMark/>
          </w:tcPr>
          <w:p w14:paraId="351B240D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2A3F0FDA" w14:textId="77777777" w:rsidTr="00534000">
        <w:trPr>
          <w:trHeight w:val="300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ADD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в том числе:</w:t>
            </w:r>
          </w:p>
        </w:tc>
        <w:tc>
          <w:tcPr>
            <w:tcW w:w="331" w:type="dxa"/>
            <w:vAlign w:val="center"/>
            <w:hideMark/>
          </w:tcPr>
          <w:p w14:paraId="6638C088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6B27EB9D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DFE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ремонт автомобильных дорог и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1446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6251,8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8397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1329,8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209C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21,3</w:t>
            </w:r>
          </w:p>
        </w:tc>
        <w:tc>
          <w:tcPr>
            <w:tcW w:w="331" w:type="dxa"/>
            <w:vAlign w:val="center"/>
            <w:hideMark/>
          </w:tcPr>
          <w:p w14:paraId="43D8B1C0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67479D76" w14:textId="77777777" w:rsidTr="0053400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735" w14:textId="05444112" w:rsidR="00CF12AA" w:rsidRPr="00E358BD" w:rsidRDefault="00CF12AA">
            <w:pPr>
              <w:outlineLvl w:val="0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ремонт автомобильных дорог, поврежденных в результате строительства гидротехнических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E226" w14:textId="77777777" w:rsidR="00CF12AA" w:rsidRPr="00E358BD" w:rsidRDefault="00CF12AA">
            <w:pPr>
              <w:jc w:val="center"/>
              <w:outlineLvl w:val="0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50000,0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C6C" w14:textId="77777777" w:rsidR="00CF12AA" w:rsidRPr="00E358BD" w:rsidRDefault="00CF12AA">
            <w:pPr>
              <w:jc w:val="center"/>
              <w:outlineLvl w:val="0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17843,3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54C" w14:textId="77777777" w:rsidR="00CF12AA" w:rsidRPr="00E358BD" w:rsidRDefault="00CF12AA">
            <w:pPr>
              <w:jc w:val="center"/>
              <w:outlineLvl w:val="0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35,7</w:t>
            </w:r>
          </w:p>
        </w:tc>
        <w:tc>
          <w:tcPr>
            <w:tcW w:w="331" w:type="dxa"/>
            <w:vAlign w:val="center"/>
            <w:hideMark/>
          </w:tcPr>
          <w:p w14:paraId="3CAA2B30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5032FED7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D94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ремонт искусственных сооружений на автомобильных дорогах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E52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450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790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331" w:type="dxa"/>
            <w:vAlign w:val="center"/>
            <w:hideMark/>
          </w:tcPr>
          <w:p w14:paraId="02B40BBD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143D31F9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C40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устройство водоприемных колодцев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48B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350,0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48D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6B6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0,0</w:t>
            </w:r>
          </w:p>
        </w:tc>
        <w:tc>
          <w:tcPr>
            <w:tcW w:w="331" w:type="dxa"/>
            <w:vAlign w:val="center"/>
            <w:hideMark/>
          </w:tcPr>
          <w:p w14:paraId="281DA484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E358BD" w:rsidRPr="00E358BD" w14:paraId="5BE7F3EC" w14:textId="77777777" w:rsidTr="0053400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8FB" w14:textId="77777777" w:rsidR="00CF12AA" w:rsidRPr="00E358BD" w:rsidRDefault="00CF12AA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Экспертиза проектной, сметной и иной документации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967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400,0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48E" w14:textId="77777777" w:rsidR="00CF12AA" w:rsidRPr="00E358BD" w:rsidRDefault="00CF12AA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8BD">
              <w:rPr>
                <w:b/>
                <w:bCs/>
                <w:color w:val="595959" w:themeColor="text1" w:themeTint="A6"/>
                <w:sz w:val="18"/>
                <w:szCs w:val="18"/>
              </w:rPr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0CA" w14:textId="77777777" w:rsidR="00CF12AA" w:rsidRPr="00E358BD" w:rsidRDefault="00CF12AA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50,0</w:t>
            </w:r>
          </w:p>
        </w:tc>
        <w:tc>
          <w:tcPr>
            <w:tcW w:w="331" w:type="dxa"/>
            <w:vAlign w:val="center"/>
            <w:hideMark/>
          </w:tcPr>
          <w:p w14:paraId="6CF70782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34000" w:rsidRPr="00E358BD" w14:paraId="0A76C26E" w14:textId="77777777" w:rsidTr="006E10EA">
        <w:trPr>
          <w:trHeight w:val="56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2A7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  <w:r w:rsidRPr="00E358BD">
              <w:rPr>
                <w:color w:val="595959" w:themeColor="text1" w:themeTint="A6"/>
                <w:sz w:val="18"/>
                <w:szCs w:val="18"/>
              </w:rPr>
              <w:t>* Сводная бюджетная роспись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C6A" w14:textId="77777777" w:rsidR="00CF12AA" w:rsidRPr="00E358BD" w:rsidRDefault="00CF12AA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023" w14:textId="77777777" w:rsidR="00CF12AA" w:rsidRPr="00E358BD" w:rsidRDefault="00CF12A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28D" w14:textId="77777777" w:rsidR="00CF12AA" w:rsidRPr="00E358BD" w:rsidRDefault="00CF12A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  <w:hideMark/>
          </w:tcPr>
          <w:p w14:paraId="200C1462" w14:textId="77777777" w:rsidR="00CF12AA" w:rsidRPr="00E358BD" w:rsidRDefault="00CF12A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5EC19B7" w14:textId="77777777" w:rsidR="006E10EA" w:rsidRPr="00E358BD" w:rsidRDefault="006E10EA" w:rsidP="00EF5C2A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571F049C" w14:textId="4F2913DE" w:rsidR="00F312E1" w:rsidRPr="00E358BD" w:rsidRDefault="00F312E1" w:rsidP="00EF5C2A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В рамках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реализации мероприятия Программы "</w:t>
      </w:r>
      <w:r w:rsidRPr="00E358BD">
        <w:rPr>
          <w:color w:val="595959" w:themeColor="text1" w:themeTint="A6"/>
          <w:sz w:val="25"/>
          <w:szCs w:val="25"/>
        </w:rPr>
        <w:t>Строительство, реконструкция и капитальный ремонт автомобильных дорог"</w:t>
      </w:r>
      <w:r w:rsidR="007252C6" w:rsidRPr="00E358BD">
        <w:rPr>
          <w:color w:val="595959" w:themeColor="text1" w:themeTint="A6"/>
          <w:sz w:val="25"/>
          <w:szCs w:val="25"/>
        </w:rPr>
        <w:t xml:space="preserve"> по состоянию на 01.10.2022г.</w:t>
      </w:r>
      <w:r w:rsidRPr="00E358BD">
        <w:rPr>
          <w:color w:val="595959" w:themeColor="text1" w:themeTint="A6"/>
          <w:sz w:val="25"/>
          <w:szCs w:val="25"/>
        </w:rPr>
        <w:t>:</w:t>
      </w:r>
    </w:p>
    <w:p w14:paraId="09B23C91" w14:textId="78FFDFFB" w:rsidR="00654095" w:rsidRPr="00E358BD" w:rsidRDefault="0090679E" w:rsidP="00654095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18"/>
          <w:szCs w:val="18"/>
        </w:rPr>
      </w:pPr>
      <w:r w:rsidRPr="00E358BD">
        <w:rPr>
          <w:color w:val="595959" w:themeColor="text1" w:themeTint="A6"/>
          <w:sz w:val="25"/>
          <w:szCs w:val="25"/>
        </w:rPr>
        <w:t>1. Б</w:t>
      </w:r>
      <w:r w:rsidR="007252C6" w:rsidRPr="00E358BD">
        <w:rPr>
          <w:color w:val="595959" w:themeColor="text1" w:themeTint="A6"/>
          <w:sz w:val="25"/>
          <w:szCs w:val="25"/>
        </w:rPr>
        <w:t>юджетные ассигнования муниципального дорожного фонда, предусмотренные на капитальный ремонт улицы Восточный переезд, исполнены на 80,5%; срок окончания выполнения работ подрядчиком (</w:t>
      </w:r>
      <w:bookmarkStart w:id="5" w:name="_Hlk117000034"/>
      <w:r w:rsidR="007252C6" w:rsidRPr="00E358BD">
        <w:rPr>
          <w:color w:val="595959" w:themeColor="text1" w:themeTint="A6"/>
          <w:sz w:val="25"/>
          <w:szCs w:val="25"/>
        </w:rPr>
        <w:t>ООО «ПрогрессСтрой»</w:t>
      </w:r>
      <w:bookmarkEnd w:id="5"/>
      <w:r w:rsidR="007252C6" w:rsidRPr="00E358BD">
        <w:rPr>
          <w:color w:val="595959" w:themeColor="text1" w:themeTint="A6"/>
          <w:sz w:val="25"/>
          <w:szCs w:val="25"/>
        </w:rPr>
        <w:t xml:space="preserve">) согласно условиям муниципального контракта </w:t>
      </w:r>
      <w:bookmarkStart w:id="6" w:name="_Hlk95898041"/>
      <w:r w:rsidR="007252C6" w:rsidRPr="00E358BD">
        <w:rPr>
          <w:bCs/>
          <w:color w:val="595959" w:themeColor="text1" w:themeTint="A6"/>
          <w:sz w:val="25"/>
          <w:szCs w:val="25"/>
        </w:rPr>
        <w:t xml:space="preserve">№ЭА/04-2021 от 22.03.2021г. </w:t>
      </w:r>
      <w:bookmarkEnd w:id="6"/>
      <w:r w:rsidR="007252C6" w:rsidRPr="00E358BD">
        <w:rPr>
          <w:rFonts w:eastAsia="Calibri"/>
          <w:color w:val="595959" w:themeColor="text1" w:themeTint="A6"/>
          <w:sz w:val="25"/>
          <w:szCs w:val="25"/>
        </w:rPr>
        <w:t xml:space="preserve">– </w:t>
      </w:r>
      <w:r w:rsidR="007252C6" w:rsidRPr="00E358BD">
        <w:rPr>
          <w:color w:val="595959" w:themeColor="text1" w:themeTint="A6"/>
          <w:sz w:val="25"/>
          <w:szCs w:val="25"/>
        </w:rPr>
        <w:t>15 октября 2022 года</w:t>
      </w:r>
      <w:r w:rsidR="00654095" w:rsidRPr="00E358BD">
        <w:rPr>
          <w:color w:val="595959" w:themeColor="text1" w:themeTint="A6"/>
          <w:sz w:val="25"/>
          <w:szCs w:val="25"/>
        </w:rPr>
        <w:t>.</w:t>
      </w:r>
      <w:r w:rsidRPr="00E358BD">
        <w:rPr>
          <w:color w:val="595959" w:themeColor="text1" w:themeTint="A6"/>
          <w:sz w:val="25"/>
          <w:szCs w:val="25"/>
        </w:rPr>
        <w:t xml:space="preserve"> </w:t>
      </w:r>
      <w:r w:rsidR="00654095" w:rsidRPr="00E358BD">
        <w:rPr>
          <w:color w:val="595959" w:themeColor="text1" w:themeTint="A6"/>
          <w:sz w:val="25"/>
          <w:szCs w:val="25"/>
        </w:rPr>
        <w:t xml:space="preserve">Гарантийный срок на выполняемые работы в рамках контракта </w:t>
      </w:r>
      <w:r w:rsidR="00654095" w:rsidRPr="00E358BD">
        <w:rPr>
          <w:color w:val="595959" w:themeColor="text1" w:themeTint="A6"/>
          <w:sz w:val="25"/>
          <w:szCs w:val="25"/>
        </w:rPr>
        <w:lastRenderedPageBreak/>
        <w:t>(ст.6) составляет:</w:t>
      </w:r>
    </w:p>
    <w:p w14:paraId="48B94B2E" w14:textId="1DC254E5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земляное полотно – 8 лет,</w:t>
      </w:r>
    </w:p>
    <w:p w14:paraId="0785F1B7" w14:textId="433FA690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основание дорожной одежды – 6 лет,</w:t>
      </w:r>
    </w:p>
    <w:p w14:paraId="3896B054" w14:textId="7BE5C630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нижний слой покрытия – 5 лет,</w:t>
      </w:r>
    </w:p>
    <w:p w14:paraId="07F75EDC" w14:textId="38F12483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верхний слой покрытия – 4 лет,</w:t>
      </w:r>
    </w:p>
    <w:p w14:paraId="37FED751" w14:textId="16127FD9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барьерное ограждение (металлическое барьерное ограждение) – 5 лет,</w:t>
      </w:r>
    </w:p>
    <w:p w14:paraId="46971D82" w14:textId="5EBF5B88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дорожные знаки Тип А – 2 года,</w:t>
      </w:r>
    </w:p>
    <w:p w14:paraId="2E53F153" w14:textId="6E2756FB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дорожные знаки Тип Б и В – 7 лет,</w:t>
      </w:r>
    </w:p>
    <w:p w14:paraId="655DC29C" w14:textId="7640CE92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стойки дорожных знаков – 5 лет,</w:t>
      </w:r>
    </w:p>
    <w:p w14:paraId="58FFC31F" w14:textId="2F41ACC1" w:rsidR="00654095" w:rsidRPr="00E358BD" w:rsidRDefault="00654095" w:rsidP="0090679E">
      <w:pPr>
        <w:widowControl w:val="0"/>
        <w:autoSpaceDE w:val="0"/>
        <w:autoSpaceDN w:val="0"/>
        <w:ind w:firstLine="851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дорожная разметка (краской) – 8 месяцев.</w:t>
      </w:r>
    </w:p>
    <w:p w14:paraId="66ED5E0B" w14:textId="058D2961" w:rsidR="00654095" w:rsidRPr="00E358BD" w:rsidRDefault="00654095" w:rsidP="0090679E">
      <w:pPr>
        <w:widowControl w:val="0"/>
        <w:autoSpaceDE w:val="0"/>
        <w:autoSpaceDN w:val="0"/>
        <w:ind w:firstLine="851"/>
        <w:rPr>
          <w:i/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линия освещения: монтажные работы – 5 лет, консольный светодиодный светильник </w:t>
      </w:r>
      <w:r w:rsidRPr="00E358BD">
        <w:rPr>
          <w:i/>
          <w:color w:val="595959" w:themeColor="text1" w:themeTint="A6"/>
          <w:sz w:val="25"/>
          <w:szCs w:val="25"/>
        </w:rPr>
        <w:t>-</w:t>
      </w:r>
      <w:r w:rsidRPr="00E358BD">
        <w:rPr>
          <w:i/>
          <w:iCs/>
          <w:color w:val="595959" w:themeColor="text1" w:themeTint="A6"/>
          <w:sz w:val="25"/>
          <w:szCs w:val="25"/>
        </w:rPr>
        <w:t> 50 000 ч.</w:t>
      </w:r>
    </w:p>
    <w:p w14:paraId="7BD99F96" w14:textId="77777777" w:rsidR="0090679E" w:rsidRPr="00E358BD" w:rsidRDefault="0090679E" w:rsidP="0090679E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Началом срока действия гарантийных обязательств подрядчика, считается дата подписания сторонами Акта приемки выполненных работ (Форма КС-2).</w:t>
      </w:r>
    </w:p>
    <w:p w14:paraId="5E7810C5" w14:textId="78170989" w:rsidR="00654095" w:rsidRPr="00E358BD" w:rsidRDefault="0090679E" w:rsidP="00EF5C2A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На момент составления настоящего заключения </w:t>
      </w:r>
      <w:r w:rsidR="0023690E" w:rsidRPr="00E358BD">
        <w:rPr>
          <w:color w:val="595959" w:themeColor="text1" w:themeTint="A6"/>
          <w:sz w:val="25"/>
          <w:szCs w:val="25"/>
        </w:rPr>
        <w:t xml:space="preserve">заказчиком не проведена приемка работ в рамках контракта на общую сумму 17106,6 тыс. рублей; акты приемки выполненных работ </w:t>
      </w:r>
      <w:r w:rsidR="00B93B47" w:rsidRPr="00E358BD">
        <w:rPr>
          <w:color w:val="595959" w:themeColor="text1" w:themeTint="A6"/>
          <w:sz w:val="25"/>
          <w:szCs w:val="25"/>
        </w:rPr>
        <w:t>(</w:t>
      </w:r>
      <w:r w:rsidR="0023690E" w:rsidRPr="00E358BD">
        <w:rPr>
          <w:color w:val="595959" w:themeColor="text1" w:themeTint="A6"/>
          <w:sz w:val="25"/>
          <w:szCs w:val="25"/>
        </w:rPr>
        <w:t xml:space="preserve">Форма КС-2) (заключительные акты) </w:t>
      </w:r>
      <w:r w:rsidR="003013B2" w:rsidRPr="00E358BD">
        <w:rPr>
          <w:color w:val="595959" w:themeColor="text1" w:themeTint="A6"/>
          <w:sz w:val="25"/>
          <w:szCs w:val="25"/>
        </w:rPr>
        <w:t xml:space="preserve">подрядчиком ООО "ПрогрессСтрой" </w:t>
      </w:r>
      <w:r w:rsidR="0023690E" w:rsidRPr="00E358BD">
        <w:rPr>
          <w:color w:val="595959" w:themeColor="text1" w:themeTint="A6"/>
          <w:sz w:val="25"/>
          <w:szCs w:val="25"/>
        </w:rPr>
        <w:t>представлены</w:t>
      </w:r>
      <w:r w:rsidR="003013B2" w:rsidRPr="00E358BD">
        <w:rPr>
          <w:color w:val="595959" w:themeColor="text1" w:themeTint="A6"/>
          <w:sz w:val="25"/>
          <w:szCs w:val="25"/>
        </w:rPr>
        <w:t>.</w:t>
      </w:r>
    </w:p>
    <w:p w14:paraId="11C87ADF" w14:textId="0B0A479A" w:rsidR="00871ECA" w:rsidRPr="00E358BD" w:rsidRDefault="0090679E" w:rsidP="00EF5C2A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18"/>
          <w:szCs w:val="18"/>
        </w:rPr>
      </w:pPr>
      <w:r w:rsidRPr="00E358BD">
        <w:rPr>
          <w:color w:val="595959" w:themeColor="text1" w:themeTint="A6"/>
          <w:sz w:val="25"/>
          <w:szCs w:val="25"/>
        </w:rPr>
        <w:t>2. Б</w:t>
      </w:r>
      <w:r w:rsidR="00871ECA" w:rsidRPr="00E358BD">
        <w:rPr>
          <w:color w:val="595959" w:themeColor="text1" w:themeTint="A6"/>
          <w:sz w:val="25"/>
          <w:szCs w:val="25"/>
        </w:rPr>
        <w:t xml:space="preserve">юджетные ассигнования муниципального дорожного фонда, предусмотренные на капитальный ремонт </w:t>
      </w:r>
      <w:r w:rsidR="00871ECA" w:rsidRPr="00E358BD">
        <w:rPr>
          <w:rFonts w:eastAsia="Calibri"/>
          <w:color w:val="595959" w:themeColor="text1" w:themeTint="A6"/>
          <w:kern w:val="3"/>
          <w:sz w:val="25"/>
          <w:szCs w:val="25"/>
        </w:rPr>
        <w:t>дороги, расположенной по адресу: Иркутская область, г. Нижнеудинск, ул. Заимка Муксут освоены на 30,6%; срок окончание выполнения работ подрядчиком (</w:t>
      </w:r>
      <w:r w:rsidR="00EF5C2A" w:rsidRPr="00E358BD">
        <w:rPr>
          <w:rFonts w:eastAsia="Calibri"/>
          <w:bCs/>
          <w:color w:val="595959" w:themeColor="text1" w:themeTint="A6"/>
          <w:kern w:val="3"/>
          <w:sz w:val="25"/>
          <w:szCs w:val="25"/>
        </w:rPr>
        <w:t xml:space="preserve">ООО "Руслан-11") согласно условиям контракта от 24.06.2022г. №ЭА_33_2022 </w:t>
      </w:r>
      <w:r w:rsidR="00EF5C2A" w:rsidRPr="00E358BD">
        <w:rPr>
          <w:rFonts w:eastAsia="Calibri"/>
          <w:color w:val="595959" w:themeColor="text1" w:themeTint="A6"/>
          <w:sz w:val="25"/>
          <w:szCs w:val="25"/>
        </w:rPr>
        <w:t xml:space="preserve">– </w:t>
      </w:r>
      <w:r w:rsidR="00EF5C2A" w:rsidRPr="00E358BD">
        <w:rPr>
          <w:rFonts w:eastAsia="Calibri"/>
          <w:color w:val="595959" w:themeColor="text1" w:themeTint="A6"/>
          <w:kern w:val="3"/>
          <w:sz w:val="25"/>
          <w:szCs w:val="25"/>
        </w:rPr>
        <w:t>15 октября 2023 года</w:t>
      </w:r>
      <w:r w:rsidR="00871ECA" w:rsidRPr="00E358BD">
        <w:rPr>
          <w:rFonts w:eastAsia="Calibri"/>
          <w:color w:val="595959" w:themeColor="text1" w:themeTint="A6"/>
          <w:kern w:val="3"/>
          <w:sz w:val="25"/>
          <w:szCs w:val="25"/>
        </w:rPr>
        <w:t>.</w:t>
      </w:r>
      <w:r w:rsidR="00EF5C2A" w:rsidRPr="00E358BD">
        <w:rPr>
          <w:rFonts w:eastAsia="Calibri"/>
          <w:color w:val="595959" w:themeColor="text1" w:themeTint="A6"/>
          <w:kern w:val="3"/>
          <w:sz w:val="25"/>
          <w:szCs w:val="25"/>
        </w:rPr>
        <w:t xml:space="preserve"> </w:t>
      </w:r>
      <w:bookmarkStart w:id="7" w:name="_Hlk116998200"/>
      <w:r w:rsidR="00871ECA" w:rsidRPr="00E358BD">
        <w:rPr>
          <w:color w:val="595959" w:themeColor="text1" w:themeTint="A6"/>
          <w:sz w:val="25"/>
          <w:szCs w:val="25"/>
        </w:rPr>
        <w:t xml:space="preserve">Гарантийный срок на выполняемые работы в рамках </w:t>
      </w:r>
      <w:r w:rsidR="00EF5C2A" w:rsidRPr="00E358BD">
        <w:rPr>
          <w:color w:val="595959" w:themeColor="text1" w:themeTint="A6"/>
          <w:sz w:val="25"/>
          <w:szCs w:val="25"/>
        </w:rPr>
        <w:t>контракта</w:t>
      </w:r>
      <w:r w:rsidR="00871ECA" w:rsidRPr="00E358BD">
        <w:rPr>
          <w:color w:val="595959" w:themeColor="text1" w:themeTint="A6"/>
          <w:sz w:val="25"/>
          <w:szCs w:val="25"/>
        </w:rPr>
        <w:t xml:space="preserve"> (ст.6)</w:t>
      </w:r>
      <w:r w:rsidR="00EF5C2A" w:rsidRPr="00E358BD">
        <w:rPr>
          <w:color w:val="595959" w:themeColor="text1" w:themeTint="A6"/>
          <w:sz w:val="25"/>
          <w:szCs w:val="25"/>
        </w:rPr>
        <w:t xml:space="preserve"> составляет:</w:t>
      </w:r>
    </w:p>
    <w:bookmarkEnd w:id="7"/>
    <w:p w14:paraId="531E6BD7" w14:textId="5DEFE5AD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земляное полотно – 8 лет,</w:t>
      </w:r>
    </w:p>
    <w:p w14:paraId="511C0519" w14:textId="574B1402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основание дорожной одежды – 6 лет,</w:t>
      </w:r>
    </w:p>
    <w:p w14:paraId="3AFC82CC" w14:textId="764B7BB9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нижний слой покрытия – 5 лет,</w:t>
      </w:r>
    </w:p>
    <w:p w14:paraId="0432A979" w14:textId="48D650BB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верхний слой покрытия – 4 лет,</w:t>
      </w:r>
    </w:p>
    <w:p w14:paraId="269C46DF" w14:textId="60E3FEC2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водопропускные трубы – 6 лет,</w:t>
      </w:r>
    </w:p>
    <w:p w14:paraId="5457B087" w14:textId="25B136BD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автобусные остановки – 5 лет,</w:t>
      </w:r>
    </w:p>
    <w:p w14:paraId="431C0AE0" w14:textId="1A8DB778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дорожные знаки Тип 2 – 7 лет,</w:t>
      </w:r>
    </w:p>
    <w:p w14:paraId="25DA196E" w14:textId="49C44305" w:rsidR="00871ECA" w:rsidRPr="00E358BD" w:rsidRDefault="00871ECA" w:rsidP="00EF5C2A">
      <w:pPr>
        <w:widowControl w:val="0"/>
        <w:tabs>
          <w:tab w:val="left" w:pos="1701"/>
        </w:tabs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 стойки дорожных знаков – 7 лет.</w:t>
      </w:r>
    </w:p>
    <w:p w14:paraId="7FDA0A94" w14:textId="2B417D2D" w:rsidR="00EF5C2A" w:rsidRPr="00E358BD" w:rsidRDefault="008E6D3F" w:rsidP="00EF5C2A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 xml:space="preserve">3. </w:t>
      </w:r>
      <w:r w:rsidR="00EF5C2A" w:rsidRPr="00E358BD">
        <w:rPr>
          <w:color w:val="595959" w:themeColor="text1" w:themeTint="A6"/>
          <w:sz w:val="25"/>
          <w:szCs w:val="25"/>
        </w:rPr>
        <w:t xml:space="preserve">Не освоены бюджетные ассигнования муниципального дорожного фонда, предусмотренные на капитальный ремонт </w:t>
      </w:r>
      <w:r w:rsidR="00EF5C2A" w:rsidRPr="00E358BD">
        <w:rPr>
          <w:rFonts w:eastAsia="Calibri"/>
          <w:color w:val="595959" w:themeColor="text1" w:themeTint="A6"/>
          <w:kern w:val="3"/>
          <w:sz w:val="25"/>
          <w:szCs w:val="25"/>
        </w:rPr>
        <w:t xml:space="preserve">дороги, расположенной по адресу: Иркутская область, г. Нижнеудинск, ул. </w:t>
      </w:r>
      <w:r w:rsidR="00EF5C2A" w:rsidRPr="00E358BD">
        <w:rPr>
          <w:color w:val="595959" w:themeColor="text1" w:themeTint="A6"/>
          <w:sz w:val="25"/>
          <w:szCs w:val="25"/>
        </w:rPr>
        <w:t xml:space="preserve">Просвещения. </w:t>
      </w:r>
    </w:p>
    <w:p w14:paraId="7B44006A" w14:textId="77777777" w:rsidR="00F312E1" w:rsidRPr="00E358BD" w:rsidRDefault="00F312E1" w:rsidP="00EF5C2A">
      <w:pPr>
        <w:widowControl w:val="0"/>
        <w:autoSpaceDE w:val="0"/>
        <w:autoSpaceDN w:val="0"/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528FE605" w14:textId="2F5F1F3D" w:rsidR="00B11CF1" w:rsidRPr="00E358BD" w:rsidRDefault="00E65028" w:rsidP="00F312E1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color w:val="595959" w:themeColor="text1" w:themeTint="A6"/>
          <w:spacing w:val="-4"/>
          <w:sz w:val="25"/>
          <w:szCs w:val="25"/>
        </w:rPr>
      </w:pP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В</w:t>
      </w:r>
      <w:r w:rsidR="00F312E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рамках </w:t>
      </w:r>
      <w:bookmarkStart w:id="8" w:name="_Hlk95893645"/>
      <w:r w:rsidR="00F312E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реализации мероприятия Программы </w:t>
      </w:r>
      <w:bookmarkEnd w:id="8"/>
      <w:r w:rsidR="00F312E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"</w:t>
      </w:r>
      <w:r w:rsidR="00F312E1" w:rsidRPr="00E358BD">
        <w:rPr>
          <w:color w:val="595959" w:themeColor="text1" w:themeTint="A6"/>
          <w:sz w:val="25"/>
          <w:szCs w:val="25"/>
        </w:rPr>
        <w:t>Ремонт и содержание автомобильных дорог (сооружений)</w:t>
      </w:r>
      <w:r w:rsidR="00F312E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" средства муниципального дорожного фонда 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в январе-сентябре 2022 года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в сумме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19173,1 тыс. рублей</w:t>
      </w:r>
      <w:r w:rsidR="00B31AC5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направлены на оплату следующих работ</w:t>
      </w:r>
      <w:r w:rsidR="00B31AC5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: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</w:p>
    <w:p w14:paraId="2D512CB0" w14:textId="25AB2D15" w:rsidR="00B11CF1" w:rsidRPr="00E358BD" w:rsidRDefault="00B31AC5" w:rsidP="00B11CF1">
      <w:pPr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ремонт автомобильных дорог и сооружений </w:t>
      </w:r>
      <w:r w:rsidR="00AC2E5C" w:rsidRPr="00E358BD">
        <w:rPr>
          <w:color w:val="595959" w:themeColor="text1" w:themeTint="A6"/>
          <w:sz w:val="25"/>
          <w:szCs w:val="25"/>
        </w:rPr>
        <w:t xml:space="preserve">–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1329,8 тыс. рублей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(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п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о ул. Красноярская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в р</w:t>
      </w:r>
      <w:r w:rsidR="00E65028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айо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не здания по ул. Коммунистическая 2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,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по у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л. 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Красная, Лермонтова, Кашика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, </w:t>
      </w:r>
      <w:r w:rsidR="00E65028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по ул.</w:t>
      </w:r>
      <w:r w:rsidR="007A00DA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Транспортная</w:t>
      </w:r>
      <w:r w:rsidR="00E65028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(демонтаж мостового сооружения)</w:t>
      </w:r>
      <w:r w:rsidR="00AC2E5C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,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г</w:t>
      </w:r>
      <w:r w:rsidR="00E65028" w:rsidRPr="00E358BD">
        <w:rPr>
          <w:color w:val="595959" w:themeColor="text1" w:themeTint="A6"/>
          <w:sz w:val="25"/>
          <w:szCs w:val="25"/>
        </w:rPr>
        <w:t xml:space="preserve">арантийный срок на выполненные работы по ремонту автомобильных дорог общего пользования местного значения составляет 3 года </w:t>
      </w:r>
      <w:r w:rsidR="00B11CF1" w:rsidRPr="00E358BD">
        <w:rPr>
          <w:color w:val="595959" w:themeColor="text1" w:themeTint="A6"/>
          <w:sz w:val="25"/>
          <w:szCs w:val="25"/>
        </w:rPr>
        <w:t>с даты подписания документа о приемке;</w:t>
      </w:r>
    </w:p>
    <w:p w14:paraId="4DE8078D" w14:textId="77777777" w:rsidR="006E10EA" w:rsidRPr="00E358BD" w:rsidRDefault="006E10EA" w:rsidP="00D0150C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color w:val="595959" w:themeColor="text1" w:themeTint="A6"/>
          <w:spacing w:val="-4"/>
          <w:sz w:val="25"/>
          <w:szCs w:val="25"/>
        </w:rPr>
      </w:pPr>
    </w:p>
    <w:p w14:paraId="75A8DAAA" w14:textId="3EBA76A5" w:rsidR="00D0150C" w:rsidRPr="00E358BD" w:rsidRDefault="00E65028" w:rsidP="00D0150C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ремонт</w:t>
      </w:r>
      <w:r w:rsidR="00162B36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автомобильных дорог, поврежденных в результате строительства гидротехнических сооружений</w:t>
      </w:r>
      <w:r w:rsidR="00AC2E5C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,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17843,3 тыс. рублей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:</w:t>
      </w:r>
      <w:r w:rsidR="00AC2E5C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по ул. Восточный переезд (в границах от путепровода до пересечения с ул. Кржижановского), </w:t>
      </w:r>
      <w:r w:rsidR="00B11CF1" w:rsidRPr="00E358BD">
        <w:rPr>
          <w:color w:val="595959" w:themeColor="text1" w:themeTint="A6"/>
          <w:sz w:val="25"/>
          <w:szCs w:val="25"/>
        </w:rPr>
        <w:t>гарантийный срок на выполненные работы составляет 3 года с даты подписания документа о приемке</w:t>
      </w:r>
      <w:r w:rsidR="00B11CF1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;</w:t>
      </w:r>
      <w:r w:rsidR="00AC2E5C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Pr="00E358BD">
        <w:rPr>
          <w:rFonts w:eastAsia="Calibri"/>
          <w:color w:val="595959" w:themeColor="text1" w:themeTint="A6"/>
          <w:spacing w:val="-4"/>
          <w:sz w:val="25"/>
          <w:szCs w:val="25"/>
        </w:rPr>
        <w:t>по</w:t>
      </w:r>
      <w:r w:rsidR="00B22178" w:rsidRPr="00E358BD">
        <w:rPr>
          <w:rFonts w:eastAsia="Calibri"/>
          <w:color w:val="595959" w:themeColor="text1" w:themeTint="A6"/>
          <w:spacing w:val="-4"/>
          <w:sz w:val="25"/>
          <w:szCs w:val="25"/>
        </w:rPr>
        <w:t xml:space="preserve"> </w:t>
      </w:r>
      <w:r w:rsidRPr="00E358BD">
        <w:rPr>
          <w:color w:val="595959" w:themeColor="text1" w:themeTint="A6"/>
          <w:sz w:val="25"/>
          <w:szCs w:val="25"/>
        </w:rPr>
        <w:lastRenderedPageBreak/>
        <w:t>ул. Ленина (в границах от ул. Кашика до пересечения с ул. Островского), ул. Октябрьская (в границах от МКД Ленина, №2 до здания по адресу: ул. Октябрьская, 1 и до здания, расположенного по адресу: ул. Пионерская, 9</w:t>
      </w:r>
      <w:r w:rsidR="00B11CF1" w:rsidRPr="00E358BD">
        <w:rPr>
          <w:color w:val="595959" w:themeColor="text1" w:themeTint="A6"/>
          <w:sz w:val="25"/>
          <w:szCs w:val="25"/>
        </w:rPr>
        <w:t xml:space="preserve">), гарантийный срок на выполненные работы </w:t>
      </w:r>
      <w:r w:rsidR="00AC2E5C" w:rsidRPr="00E358BD">
        <w:rPr>
          <w:color w:val="595959" w:themeColor="text1" w:themeTint="A6"/>
          <w:sz w:val="25"/>
          <w:szCs w:val="25"/>
        </w:rPr>
        <w:t xml:space="preserve">составляет </w:t>
      </w:r>
      <w:r w:rsidR="00B11CF1" w:rsidRPr="00E358BD">
        <w:rPr>
          <w:color w:val="595959" w:themeColor="text1" w:themeTint="A6"/>
          <w:sz w:val="25"/>
          <w:szCs w:val="25"/>
        </w:rPr>
        <w:t>3 года с даты подписания документа о приемке;</w:t>
      </w:r>
      <w:r w:rsidR="00AC2E5C" w:rsidRPr="00E358BD">
        <w:rPr>
          <w:color w:val="595959" w:themeColor="text1" w:themeTint="A6"/>
          <w:sz w:val="25"/>
          <w:szCs w:val="25"/>
        </w:rPr>
        <w:t xml:space="preserve"> </w:t>
      </w:r>
      <w:r w:rsidRPr="00E358BD">
        <w:rPr>
          <w:color w:val="595959" w:themeColor="text1" w:themeTint="A6"/>
          <w:sz w:val="25"/>
          <w:szCs w:val="25"/>
        </w:rPr>
        <w:t>проезд Таджикский тракт</w:t>
      </w:r>
      <w:r w:rsidR="00B11CF1" w:rsidRPr="00E358BD">
        <w:rPr>
          <w:color w:val="595959" w:themeColor="text1" w:themeTint="A6"/>
          <w:sz w:val="25"/>
          <w:szCs w:val="25"/>
        </w:rPr>
        <w:t xml:space="preserve">, </w:t>
      </w:r>
      <w:r w:rsidR="00D0150C" w:rsidRPr="00E358BD">
        <w:rPr>
          <w:color w:val="595959" w:themeColor="text1" w:themeTint="A6"/>
          <w:sz w:val="25"/>
          <w:szCs w:val="25"/>
        </w:rPr>
        <w:t>гарантийный срок на выполненные работы составляет 2 года с даты подписания документа о приемке</w:t>
      </w:r>
      <w:r w:rsidR="00B11CF1" w:rsidRPr="00E358BD">
        <w:rPr>
          <w:color w:val="595959" w:themeColor="text1" w:themeTint="A6"/>
          <w:sz w:val="25"/>
          <w:szCs w:val="25"/>
        </w:rPr>
        <w:t>.</w:t>
      </w:r>
      <w:r w:rsidR="00D0150C" w:rsidRPr="00E358BD">
        <w:rPr>
          <w:color w:val="595959" w:themeColor="text1" w:themeTint="A6"/>
          <w:sz w:val="25"/>
          <w:szCs w:val="25"/>
        </w:rPr>
        <w:t xml:space="preserve"> </w:t>
      </w:r>
    </w:p>
    <w:p w14:paraId="18FBE3DF" w14:textId="77777777" w:rsidR="00F312E1" w:rsidRPr="00E358BD" w:rsidRDefault="00F312E1" w:rsidP="00F312E1">
      <w:pPr>
        <w:ind w:firstLine="851"/>
        <w:jc w:val="both"/>
        <w:rPr>
          <w:color w:val="595959" w:themeColor="text1" w:themeTint="A6"/>
          <w:sz w:val="25"/>
          <w:szCs w:val="25"/>
        </w:rPr>
      </w:pPr>
    </w:p>
    <w:p w14:paraId="2EE0F2D7" w14:textId="468606B4" w:rsidR="009235C7" w:rsidRPr="00E358BD" w:rsidRDefault="009235C7" w:rsidP="00072DC6">
      <w:pPr>
        <w:shd w:val="clear" w:color="auto" w:fill="FFFFFF"/>
        <w:ind w:firstLine="851"/>
        <w:jc w:val="both"/>
        <w:rPr>
          <w:color w:val="595959" w:themeColor="text1" w:themeTint="A6"/>
          <w:sz w:val="25"/>
          <w:szCs w:val="25"/>
        </w:rPr>
      </w:pPr>
      <w:r w:rsidRPr="00E358BD">
        <w:rPr>
          <w:color w:val="595959" w:themeColor="text1" w:themeTint="A6"/>
          <w:sz w:val="25"/>
          <w:szCs w:val="25"/>
        </w:rPr>
        <w:t>Остаток бюджетных ассигнований дорожного фонда Нижнеудинского муниципального образования, не использованный</w:t>
      </w:r>
      <w:r w:rsidR="00B36AD9" w:rsidRPr="00E358BD">
        <w:rPr>
          <w:color w:val="595959" w:themeColor="text1" w:themeTint="A6"/>
          <w:sz w:val="25"/>
          <w:szCs w:val="25"/>
        </w:rPr>
        <w:t xml:space="preserve"> </w:t>
      </w:r>
      <w:r w:rsidR="00C75826" w:rsidRPr="00E358BD">
        <w:rPr>
          <w:color w:val="595959" w:themeColor="text1" w:themeTint="A6"/>
          <w:sz w:val="25"/>
          <w:szCs w:val="25"/>
        </w:rPr>
        <w:t>по состоянию на 01.</w:t>
      </w:r>
      <w:r w:rsidR="004659CF" w:rsidRPr="00E358BD">
        <w:rPr>
          <w:color w:val="595959" w:themeColor="text1" w:themeTint="A6"/>
          <w:sz w:val="25"/>
          <w:szCs w:val="25"/>
        </w:rPr>
        <w:t>10</w:t>
      </w:r>
      <w:r w:rsidR="00C75826" w:rsidRPr="00E358BD">
        <w:rPr>
          <w:color w:val="595959" w:themeColor="text1" w:themeTint="A6"/>
          <w:sz w:val="25"/>
          <w:szCs w:val="25"/>
        </w:rPr>
        <w:t>.</w:t>
      </w:r>
      <w:r w:rsidR="00B36AD9" w:rsidRPr="00E358BD">
        <w:rPr>
          <w:color w:val="595959" w:themeColor="text1" w:themeTint="A6"/>
          <w:sz w:val="25"/>
          <w:szCs w:val="25"/>
        </w:rPr>
        <w:t>2022г.</w:t>
      </w:r>
      <w:r w:rsidR="00C75826" w:rsidRPr="00E358BD">
        <w:rPr>
          <w:color w:val="595959" w:themeColor="text1" w:themeTint="A6"/>
          <w:sz w:val="25"/>
          <w:szCs w:val="25"/>
        </w:rPr>
        <w:t>,</w:t>
      </w:r>
      <w:r w:rsidR="00B36AD9" w:rsidRPr="00E358BD">
        <w:rPr>
          <w:color w:val="595959" w:themeColor="text1" w:themeTint="A6"/>
          <w:sz w:val="25"/>
          <w:szCs w:val="25"/>
        </w:rPr>
        <w:t xml:space="preserve"> составил </w:t>
      </w:r>
      <w:r w:rsidR="004659CF" w:rsidRPr="00E358BD">
        <w:rPr>
          <w:color w:val="595959" w:themeColor="text1" w:themeTint="A6"/>
          <w:sz w:val="25"/>
          <w:szCs w:val="25"/>
        </w:rPr>
        <w:t>5369,3</w:t>
      </w:r>
      <w:r w:rsidRPr="00E358BD">
        <w:rPr>
          <w:color w:val="595959" w:themeColor="text1" w:themeTint="A6"/>
          <w:sz w:val="25"/>
          <w:szCs w:val="25"/>
        </w:rPr>
        <w:t xml:space="preserve"> тыс. рублей.</w:t>
      </w:r>
      <w:r w:rsidR="002425C0" w:rsidRPr="00E358BD">
        <w:rPr>
          <w:color w:val="595959" w:themeColor="text1" w:themeTint="A6"/>
          <w:sz w:val="25"/>
          <w:szCs w:val="25"/>
        </w:rPr>
        <w:t xml:space="preserve"> </w:t>
      </w:r>
    </w:p>
    <w:bookmarkEnd w:id="2"/>
    <w:p w14:paraId="531B31E8" w14:textId="3A15CC7D" w:rsidR="00BE60FB" w:rsidRPr="00E358BD" w:rsidRDefault="00BE60FB" w:rsidP="00391401">
      <w:pPr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7152BC56" w14:textId="77777777" w:rsidR="00B36AD9" w:rsidRPr="00E358BD" w:rsidRDefault="00B36AD9" w:rsidP="00391401">
      <w:pPr>
        <w:autoSpaceDE w:val="0"/>
        <w:autoSpaceDN w:val="0"/>
        <w:adjustRightInd w:val="0"/>
        <w:jc w:val="both"/>
        <w:rPr>
          <w:rFonts w:eastAsia="Calibri"/>
          <w:color w:val="595959" w:themeColor="text1" w:themeTint="A6"/>
          <w:sz w:val="25"/>
          <w:szCs w:val="25"/>
        </w:rPr>
      </w:pPr>
    </w:p>
    <w:p w14:paraId="1F124362" w14:textId="793C3BDF" w:rsidR="006E10EA" w:rsidRPr="00E358BD" w:rsidRDefault="006E10EA" w:rsidP="00391401">
      <w:pPr>
        <w:autoSpaceDE w:val="0"/>
        <w:autoSpaceDN w:val="0"/>
        <w:adjustRightInd w:val="0"/>
        <w:jc w:val="both"/>
        <w:rPr>
          <w:color w:val="595959" w:themeColor="text1" w:themeTint="A6"/>
          <w:sz w:val="26"/>
          <w:szCs w:val="26"/>
        </w:rPr>
      </w:pPr>
      <w:r w:rsidRPr="00E358BD">
        <w:rPr>
          <w:rFonts w:eastAsia="Calibri"/>
          <w:color w:val="595959" w:themeColor="text1" w:themeTint="A6"/>
          <w:sz w:val="25"/>
          <w:szCs w:val="25"/>
        </w:rPr>
        <w:t>18.10.2022г.</w:t>
      </w:r>
    </w:p>
    <w:sectPr w:rsidR="006E10EA" w:rsidRPr="00E358BD" w:rsidSect="00EB06C3">
      <w:footerReference w:type="even" r:id="rId9"/>
      <w:footerReference w:type="default" r:id="rId10"/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7D62" w14:textId="77777777" w:rsidR="00F80F54" w:rsidRDefault="00F80F54" w:rsidP="002A38A3">
      <w:r>
        <w:separator/>
      </w:r>
    </w:p>
  </w:endnote>
  <w:endnote w:type="continuationSeparator" w:id="0">
    <w:p w14:paraId="72D094FE" w14:textId="77777777" w:rsidR="00F80F54" w:rsidRDefault="00F80F54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01E9E682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10EA">
      <w:rPr>
        <w:rStyle w:val="ab"/>
        <w:noProof/>
      </w:rPr>
      <w:t>1</w: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14A8" w14:textId="77777777" w:rsidR="00F80F54" w:rsidRDefault="00F80F54" w:rsidP="002A38A3">
      <w:r>
        <w:separator/>
      </w:r>
    </w:p>
  </w:footnote>
  <w:footnote w:type="continuationSeparator" w:id="0">
    <w:p w14:paraId="3BF2E6B4" w14:textId="77777777" w:rsidR="00F80F54" w:rsidRDefault="00F80F54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6B77DD"/>
    <w:multiLevelType w:val="hybridMultilevel"/>
    <w:tmpl w:val="9A7AADE8"/>
    <w:lvl w:ilvl="0" w:tplc="8F8EC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E6B4F"/>
    <w:multiLevelType w:val="hybridMultilevel"/>
    <w:tmpl w:val="7662064E"/>
    <w:lvl w:ilvl="0" w:tplc="4D286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725215E"/>
    <w:multiLevelType w:val="hybridMultilevel"/>
    <w:tmpl w:val="A50E7D86"/>
    <w:lvl w:ilvl="0" w:tplc="6E9A6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A861BD0"/>
    <w:multiLevelType w:val="hybridMultilevel"/>
    <w:tmpl w:val="CC9C2656"/>
    <w:lvl w:ilvl="0" w:tplc="8474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6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234362">
    <w:abstractNumId w:val="11"/>
  </w:num>
  <w:num w:numId="2" w16cid:durableId="710955681">
    <w:abstractNumId w:val="27"/>
  </w:num>
  <w:num w:numId="3" w16cid:durableId="1435781084">
    <w:abstractNumId w:val="16"/>
  </w:num>
  <w:num w:numId="4" w16cid:durableId="1327392959">
    <w:abstractNumId w:val="26"/>
  </w:num>
  <w:num w:numId="5" w16cid:durableId="1272785095">
    <w:abstractNumId w:val="9"/>
  </w:num>
  <w:num w:numId="6" w16cid:durableId="1065445142">
    <w:abstractNumId w:val="6"/>
  </w:num>
  <w:num w:numId="7" w16cid:durableId="367074138">
    <w:abstractNumId w:val="7"/>
  </w:num>
  <w:num w:numId="8" w16cid:durableId="212813189">
    <w:abstractNumId w:val="46"/>
  </w:num>
  <w:num w:numId="9" w16cid:durableId="1143086551">
    <w:abstractNumId w:val="39"/>
  </w:num>
  <w:num w:numId="10" w16cid:durableId="111827695">
    <w:abstractNumId w:val="17"/>
  </w:num>
  <w:num w:numId="11" w16cid:durableId="1272739281">
    <w:abstractNumId w:val="41"/>
  </w:num>
  <w:num w:numId="12" w16cid:durableId="1445881304">
    <w:abstractNumId w:val="13"/>
  </w:num>
  <w:num w:numId="13" w16cid:durableId="2116711945">
    <w:abstractNumId w:val="45"/>
  </w:num>
  <w:num w:numId="14" w16cid:durableId="754782972">
    <w:abstractNumId w:val="24"/>
  </w:num>
  <w:num w:numId="15" w16cid:durableId="1767536978">
    <w:abstractNumId w:val="44"/>
  </w:num>
  <w:num w:numId="16" w16cid:durableId="1563248374">
    <w:abstractNumId w:val="42"/>
  </w:num>
  <w:num w:numId="17" w16cid:durableId="1132213223">
    <w:abstractNumId w:val="35"/>
  </w:num>
  <w:num w:numId="18" w16cid:durableId="717630016">
    <w:abstractNumId w:val="32"/>
  </w:num>
  <w:num w:numId="19" w16cid:durableId="1090082052">
    <w:abstractNumId w:val="28"/>
  </w:num>
  <w:num w:numId="20" w16cid:durableId="1504517329">
    <w:abstractNumId w:val="23"/>
  </w:num>
  <w:num w:numId="21" w16cid:durableId="403573497">
    <w:abstractNumId w:val="19"/>
  </w:num>
  <w:num w:numId="22" w16cid:durableId="1506242096">
    <w:abstractNumId w:val="37"/>
  </w:num>
  <w:num w:numId="23" w16cid:durableId="1251699018">
    <w:abstractNumId w:val="36"/>
  </w:num>
  <w:num w:numId="24" w16cid:durableId="67583214">
    <w:abstractNumId w:val="40"/>
  </w:num>
  <w:num w:numId="25" w16cid:durableId="1214341776">
    <w:abstractNumId w:val="30"/>
  </w:num>
  <w:num w:numId="26" w16cid:durableId="1601833193">
    <w:abstractNumId w:val="10"/>
  </w:num>
  <w:num w:numId="27" w16cid:durableId="1280528787">
    <w:abstractNumId w:val="43"/>
  </w:num>
  <w:num w:numId="28" w16cid:durableId="1289821976">
    <w:abstractNumId w:val="25"/>
  </w:num>
  <w:num w:numId="29" w16cid:durableId="306589392">
    <w:abstractNumId w:val="47"/>
  </w:num>
  <w:num w:numId="30" w16cid:durableId="344673694">
    <w:abstractNumId w:val="34"/>
  </w:num>
  <w:num w:numId="31" w16cid:durableId="802232197">
    <w:abstractNumId w:val="38"/>
  </w:num>
  <w:num w:numId="32" w16cid:durableId="1413234877">
    <w:abstractNumId w:val="48"/>
  </w:num>
  <w:num w:numId="33" w16cid:durableId="1552499624">
    <w:abstractNumId w:val="31"/>
  </w:num>
  <w:num w:numId="34" w16cid:durableId="184951303">
    <w:abstractNumId w:val="49"/>
  </w:num>
  <w:num w:numId="35" w16cid:durableId="1250195208">
    <w:abstractNumId w:val="29"/>
  </w:num>
  <w:num w:numId="36" w16cid:durableId="1304506672">
    <w:abstractNumId w:val="22"/>
  </w:num>
  <w:num w:numId="37" w16cid:durableId="2112629883">
    <w:abstractNumId w:val="33"/>
  </w:num>
  <w:num w:numId="38" w16cid:durableId="542402684">
    <w:abstractNumId w:val="5"/>
  </w:num>
  <w:num w:numId="39" w16cid:durableId="703022455">
    <w:abstractNumId w:val="4"/>
  </w:num>
  <w:num w:numId="40" w16cid:durableId="1474062587">
    <w:abstractNumId w:val="3"/>
  </w:num>
  <w:num w:numId="41" w16cid:durableId="1119884584">
    <w:abstractNumId w:val="2"/>
  </w:num>
  <w:num w:numId="42" w16cid:durableId="1850899874">
    <w:abstractNumId w:val="1"/>
  </w:num>
  <w:num w:numId="43" w16cid:durableId="1923292728">
    <w:abstractNumId w:val="0"/>
  </w:num>
  <w:num w:numId="44" w16cid:durableId="1354455007">
    <w:abstractNumId w:val="8"/>
  </w:num>
  <w:num w:numId="45" w16cid:durableId="1427537245">
    <w:abstractNumId w:val="18"/>
  </w:num>
  <w:num w:numId="46" w16cid:durableId="1472108">
    <w:abstractNumId w:val="20"/>
  </w:num>
  <w:num w:numId="47" w16cid:durableId="1196850619">
    <w:abstractNumId w:val="12"/>
  </w:num>
  <w:num w:numId="48" w16cid:durableId="1120612095">
    <w:abstractNumId w:val="14"/>
  </w:num>
  <w:num w:numId="49" w16cid:durableId="2096200076">
    <w:abstractNumId w:val="15"/>
  </w:num>
  <w:num w:numId="50" w16cid:durableId="14036747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DC6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237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A49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767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3F9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AC1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987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B36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1833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4DFE"/>
    <w:rsid w:val="00235279"/>
    <w:rsid w:val="0023599C"/>
    <w:rsid w:val="00235DD9"/>
    <w:rsid w:val="00235E34"/>
    <w:rsid w:val="002364E8"/>
    <w:rsid w:val="0023690E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2D0"/>
    <w:rsid w:val="002A2478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153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136C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3B2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9C7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A5C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149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82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4B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A29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0EEB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9CF"/>
    <w:rsid w:val="0046604B"/>
    <w:rsid w:val="00466281"/>
    <w:rsid w:val="0046641E"/>
    <w:rsid w:val="004664B3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E67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A74D9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668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2AC5"/>
    <w:rsid w:val="0052324F"/>
    <w:rsid w:val="005232FA"/>
    <w:rsid w:val="005234BE"/>
    <w:rsid w:val="00523569"/>
    <w:rsid w:val="00523ACC"/>
    <w:rsid w:val="005240B1"/>
    <w:rsid w:val="005241A0"/>
    <w:rsid w:val="005241C1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FDD"/>
    <w:rsid w:val="005333B5"/>
    <w:rsid w:val="005333FA"/>
    <w:rsid w:val="005338A4"/>
    <w:rsid w:val="005340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493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5CD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1BD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85"/>
    <w:rsid w:val="005C49D9"/>
    <w:rsid w:val="005C5023"/>
    <w:rsid w:val="005C5178"/>
    <w:rsid w:val="005C5623"/>
    <w:rsid w:val="005C62E2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54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CE8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C7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95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6FD0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23E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EA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2C6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C45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862"/>
    <w:rsid w:val="00773B5C"/>
    <w:rsid w:val="007744CE"/>
    <w:rsid w:val="0077464E"/>
    <w:rsid w:val="007747CE"/>
    <w:rsid w:val="007749A2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0DA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4C0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6E8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986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18C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708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496"/>
    <w:rsid w:val="00867B4F"/>
    <w:rsid w:val="00867F91"/>
    <w:rsid w:val="0087046B"/>
    <w:rsid w:val="008704D9"/>
    <w:rsid w:val="00870B09"/>
    <w:rsid w:val="00870BC7"/>
    <w:rsid w:val="00870F27"/>
    <w:rsid w:val="00871ECA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D3F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79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184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3C51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7A3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2FA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C41"/>
    <w:rsid w:val="00A37FD8"/>
    <w:rsid w:val="00A401D6"/>
    <w:rsid w:val="00A407B4"/>
    <w:rsid w:val="00A410B5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79B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2E5C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1CF1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17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1AC5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6AD9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0F9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228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3B47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443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422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0F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6DC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26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19A6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826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1F9C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574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AA"/>
    <w:rsid w:val="00CF12C6"/>
    <w:rsid w:val="00CF1A26"/>
    <w:rsid w:val="00CF1ACB"/>
    <w:rsid w:val="00CF25B7"/>
    <w:rsid w:val="00CF2C81"/>
    <w:rsid w:val="00CF2CE9"/>
    <w:rsid w:val="00CF34A6"/>
    <w:rsid w:val="00CF350F"/>
    <w:rsid w:val="00CF361F"/>
    <w:rsid w:val="00CF3627"/>
    <w:rsid w:val="00CF5448"/>
    <w:rsid w:val="00CF55D2"/>
    <w:rsid w:val="00CF5CC1"/>
    <w:rsid w:val="00CF6B67"/>
    <w:rsid w:val="00CF6D21"/>
    <w:rsid w:val="00CF71CF"/>
    <w:rsid w:val="00CF73D5"/>
    <w:rsid w:val="00CF76D3"/>
    <w:rsid w:val="00CF7CB8"/>
    <w:rsid w:val="00D007B6"/>
    <w:rsid w:val="00D0097D"/>
    <w:rsid w:val="00D00EF0"/>
    <w:rsid w:val="00D01333"/>
    <w:rsid w:val="00D0150C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09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25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D4D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0F9D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0DB3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2A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4CBD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A97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2FF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8BD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028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7F5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5D75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BB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2A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07B7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2E1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6FD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0F54"/>
    <w:rsid w:val="00F81056"/>
    <w:rsid w:val="00F8186E"/>
    <w:rsid w:val="00F821D9"/>
    <w:rsid w:val="00F8220E"/>
    <w:rsid w:val="00F8370C"/>
    <w:rsid w:val="00F83973"/>
    <w:rsid w:val="00F83FAE"/>
    <w:rsid w:val="00F84682"/>
    <w:rsid w:val="00F848ED"/>
    <w:rsid w:val="00F84C8C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0E5F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39ACD"/>
  <w15:docId w15:val="{C49630A9-50B7-4D83-A025-9A19B5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7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37</cp:revision>
  <cp:lastPrinted>2022-10-26T06:27:00Z</cp:lastPrinted>
  <dcterms:created xsi:type="dcterms:W3CDTF">2022-02-08T06:15:00Z</dcterms:created>
  <dcterms:modified xsi:type="dcterms:W3CDTF">2022-10-27T07:45:00Z</dcterms:modified>
</cp:coreProperties>
</file>